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33" w:rsidRDefault="00BE3833">
      <w:pPr>
        <w:spacing w:line="20" w:lineRule="exact"/>
        <w:rPr>
          <w:sz w:val="24"/>
          <w:szCs w:val="24"/>
        </w:rPr>
      </w:pPr>
    </w:p>
    <w:p w:rsidR="00BE3833" w:rsidRDefault="00BE3833" w:rsidP="00711808">
      <w:pPr>
        <w:tabs>
          <w:tab w:val="left" w:pos="2688"/>
        </w:tabs>
        <w:spacing w:line="200" w:lineRule="exact"/>
        <w:rPr>
          <w:sz w:val="24"/>
          <w:szCs w:val="24"/>
        </w:rPr>
      </w:pPr>
    </w:p>
    <w:p w:rsidR="00597CCD" w:rsidRDefault="00597CCD" w:rsidP="00711808">
      <w:pPr>
        <w:tabs>
          <w:tab w:val="left" w:pos="2688"/>
        </w:tabs>
        <w:spacing w:line="200" w:lineRule="exact"/>
        <w:rPr>
          <w:sz w:val="24"/>
          <w:szCs w:val="24"/>
        </w:rPr>
      </w:pPr>
    </w:p>
    <w:p w:rsidR="00BE3833" w:rsidRDefault="00BE3833" w:rsidP="00A62B01">
      <w:pPr>
        <w:spacing w:line="224" w:lineRule="exact"/>
        <w:rPr>
          <w:sz w:val="24"/>
          <w:szCs w:val="24"/>
        </w:rPr>
      </w:pPr>
    </w:p>
    <w:p w:rsidR="00BE3833" w:rsidRPr="00A62B01" w:rsidRDefault="00711808" w:rsidP="00A62B01">
      <w:pPr>
        <w:ind w:right="-6"/>
        <w:rPr>
          <w:rFonts w:ascii="Arial" w:eastAsia="Verdana" w:hAnsi="Arial" w:cs="Arial"/>
          <w:b/>
          <w:bCs/>
          <w:i/>
          <w:sz w:val="28"/>
          <w:szCs w:val="28"/>
          <w:u w:val="single"/>
        </w:rPr>
      </w:pPr>
      <w:r w:rsidRPr="00A62B01">
        <w:rPr>
          <w:rFonts w:ascii="Arial" w:eastAsia="Verdana" w:hAnsi="Arial" w:cs="Arial"/>
          <w:b/>
          <w:bCs/>
          <w:i/>
          <w:sz w:val="28"/>
          <w:szCs w:val="28"/>
          <w:u w:val="single"/>
        </w:rPr>
        <w:t>Dodatok č. 1</w:t>
      </w:r>
      <w:r w:rsidR="00F936E7" w:rsidRPr="00A62B01">
        <w:rPr>
          <w:rFonts w:ascii="Arial" w:eastAsia="Verdana" w:hAnsi="Arial" w:cs="Arial"/>
          <w:b/>
          <w:bCs/>
          <w:i/>
          <w:sz w:val="28"/>
          <w:szCs w:val="28"/>
          <w:u w:val="single"/>
        </w:rPr>
        <w:t xml:space="preserve"> </w:t>
      </w:r>
      <w:r w:rsidR="00A62B01" w:rsidRPr="00A62B01">
        <w:rPr>
          <w:rFonts w:ascii="Arial" w:eastAsia="Verdana" w:hAnsi="Arial" w:cs="Arial"/>
          <w:b/>
          <w:bCs/>
          <w:i/>
          <w:sz w:val="28"/>
          <w:szCs w:val="28"/>
          <w:u w:val="single"/>
        </w:rPr>
        <w:t xml:space="preserve"> ku klasifikácii žiakov</w:t>
      </w:r>
    </w:p>
    <w:p w:rsidR="00A62B01" w:rsidRPr="00A62B01" w:rsidRDefault="00A62B01" w:rsidP="00A62B01">
      <w:pPr>
        <w:ind w:right="-6"/>
        <w:jc w:val="right"/>
        <w:rPr>
          <w:rFonts w:ascii="Arial" w:eastAsia="Verdana" w:hAnsi="Arial" w:cs="Arial"/>
          <w:b/>
          <w:bCs/>
          <w:sz w:val="24"/>
          <w:szCs w:val="24"/>
          <w:u w:val="single"/>
        </w:rPr>
      </w:pPr>
    </w:p>
    <w:p w:rsidR="00A62B01" w:rsidRDefault="00A62B01" w:rsidP="00A62B01">
      <w:pPr>
        <w:ind w:right="-6"/>
        <w:jc w:val="right"/>
        <w:rPr>
          <w:rFonts w:ascii="Arial" w:eastAsia="Verdana" w:hAnsi="Arial" w:cs="Arial"/>
          <w:b/>
          <w:bCs/>
          <w:sz w:val="24"/>
          <w:szCs w:val="24"/>
        </w:rPr>
      </w:pPr>
    </w:p>
    <w:p w:rsidR="00BE3833" w:rsidRDefault="00BE3833">
      <w:pPr>
        <w:spacing w:line="294" w:lineRule="exact"/>
        <w:rPr>
          <w:sz w:val="24"/>
          <w:szCs w:val="24"/>
        </w:rPr>
      </w:pPr>
    </w:p>
    <w:p w:rsidR="00107914" w:rsidRPr="00107914" w:rsidRDefault="00711808" w:rsidP="00107914">
      <w:pPr>
        <w:tabs>
          <w:tab w:val="left" w:pos="447"/>
        </w:tabs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</w:rPr>
        <w:t xml:space="preserve">Týmto dodatkom sa dopĺňa Hodnotenie a klasifikácia žiakov v Hotelovej akadémii Žilina Klasifikačný poriadok </w:t>
      </w:r>
      <w:r w:rsidRPr="00107914">
        <w:rPr>
          <w:rFonts w:ascii="Arial" w:eastAsia="Arial" w:hAnsi="Arial" w:cs="Arial"/>
          <w:b/>
          <w:sz w:val="24"/>
          <w:szCs w:val="24"/>
        </w:rPr>
        <w:t>v bode</w:t>
      </w:r>
      <w:r w:rsidRPr="00107914">
        <w:rPr>
          <w:rFonts w:ascii="Arial" w:eastAsia="Arial" w:hAnsi="Arial" w:cs="Arial"/>
          <w:sz w:val="24"/>
          <w:szCs w:val="24"/>
        </w:rPr>
        <w:t xml:space="preserve"> </w:t>
      </w:r>
      <w:r w:rsidRPr="00107914">
        <w:rPr>
          <w:rFonts w:ascii="Arial" w:eastAsia="Arial" w:hAnsi="Arial" w:cs="Arial"/>
          <w:b/>
          <w:sz w:val="24"/>
          <w:szCs w:val="24"/>
        </w:rPr>
        <w:t xml:space="preserve">3 </w:t>
      </w:r>
      <w:r w:rsidR="00107914" w:rsidRPr="00107914">
        <w:rPr>
          <w:rFonts w:ascii="Arial" w:eastAsia="Arial" w:hAnsi="Arial" w:cs="Arial"/>
          <w:b/>
          <w:bCs/>
          <w:sz w:val="24"/>
          <w:szCs w:val="24"/>
        </w:rPr>
        <w:t>Všeobecné zásady hodnotenia a klasifikácie žiakov</w:t>
      </w:r>
      <w:r w:rsidR="0010791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07914" w:rsidRPr="00107914">
        <w:rPr>
          <w:rFonts w:ascii="Arial" w:eastAsia="Arial" w:hAnsi="Arial" w:cs="Arial"/>
          <w:bCs/>
        </w:rPr>
        <w:t>nasledovne:</w:t>
      </w:r>
    </w:p>
    <w:p w:rsidR="00CA3AAA" w:rsidRDefault="00CA3AAA" w:rsidP="00107914">
      <w:pPr>
        <w:spacing w:line="276" w:lineRule="auto"/>
        <w:jc w:val="both"/>
        <w:rPr>
          <w:sz w:val="24"/>
          <w:szCs w:val="24"/>
        </w:rPr>
      </w:pPr>
    </w:p>
    <w:p w:rsidR="00BE3833" w:rsidRDefault="00107914" w:rsidP="004B57DD">
      <w:pPr>
        <w:spacing w:line="276" w:lineRule="auto"/>
        <w:ind w:left="44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Pravidlá </w:t>
      </w:r>
      <w:r w:rsidR="00711808">
        <w:rPr>
          <w:rFonts w:ascii="Arial" w:eastAsia="Arial" w:hAnsi="Arial" w:cs="Arial"/>
          <w:b/>
          <w:bCs/>
          <w:sz w:val="24"/>
          <w:szCs w:val="24"/>
        </w:rPr>
        <w:t>pri hodnotení a klasifikácii vyučovacích predmetov</w:t>
      </w:r>
    </w:p>
    <w:p w:rsidR="0079036D" w:rsidRDefault="0079036D" w:rsidP="004B57DD">
      <w:pPr>
        <w:spacing w:line="276" w:lineRule="auto"/>
        <w:ind w:left="44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79036D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 xml:space="preserve">Žiak </w:t>
      </w:r>
      <w:r w:rsidRPr="00597CCD">
        <w:rPr>
          <w:rFonts w:ascii="Arial" w:hAnsi="Arial" w:cs="Arial"/>
          <w:b/>
        </w:rPr>
        <w:t>musí absolvovať všetky</w:t>
      </w:r>
      <w:r w:rsidRPr="0079036D">
        <w:rPr>
          <w:rFonts w:ascii="Arial" w:hAnsi="Arial" w:cs="Arial"/>
        </w:rPr>
        <w:t xml:space="preserve"> povinné písomné práce, projekty, štúdie,  prezentácie a v predmete TSV testy pohybovej výkonnosti, o ktorých vyučujúci informuje žiakov na začiatku klasifikačného obdobia. Zároveň musí získať dostatočný počet známok rovnajúci sa dvojnásobnému počtu hodinovej dotácie predmet</w:t>
      </w:r>
      <w:r w:rsidR="006313B4">
        <w:rPr>
          <w:rFonts w:ascii="Arial" w:hAnsi="Arial" w:cs="Arial"/>
        </w:rPr>
        <w:t>u</w:t>
      </w:r>
      <w:r w:rsidRPr="0079036D">
        <w:rPr>
          <w:rFonts w:ascii="Arial" w:hAnsi="Arial" w:cs="Arial"/>
        </w:rPr>
        <w:t>.</w:t>
      </w:r>
    </w:p>
    <w:p w:rsidR="00C72947" w:rsidRPr="0079036D" w:rsidRDefault="00C72947" w:rsidP="004B57DD">
      <w:pPr>
        <w:spacing w:line="276" w:lineRule="auto"/>
        <w:ind w:right="425" w:firstLine="447"/>
        <w:jc w:val="both"/>
        <w:rPr>
          <w:rFonts w:ascii="Arial" w:hAnsi="Arial" w:cs="Arial"/>
        </w:rPr>
      </w:pPr>
    </w:p>
    <w:p w:rsidR="00B956B5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V prípade, že žiak nevykoná pov</w:t>
      </w:r>
      <w:r w:rsidR="006313B4">
        <w:rPr>
          <w:rFonts w:ascii="Arial" w:hAnsi="Arial" w:cs="Arial"/>
        </w:rPr>
        <w:t>inné aktivity v riadnom termíne,</w:t>
      </w:r>
      <w:r w:rsidRPr="0079036D">
        <w:rPr>
          <w:rFonts w:ascii="Arial" w:hAnsi="Arial" w:cs="Arial"/>
        </w:rPr>
        <w:t xml:space="preserve"> bude mu stanovený mimoriadny termín skúšky maximálne 1 týždeň pred klasifikác</w:t>
      </w:r>
      <w:r w:rsidR="003424F1">
        <w:rPr>
          <w:rFonts w:ascii="Arial" w:hAnsi="Arial" w:cs="Arial"/>
        </w:rPr>
        <w:t xml:space="preserve">iou. Skúška bude obsahovať </w:t>
      </w:r>
      <w:r w:rsidRPr="0079036D">
        <w:rPr>
          <w:rFonts w:ascii="Arial" w:hAnsi="Arial" w:cs="Arial"/>
        </w:rPr>
        <w:t xml:space="preserve">učivo za dané klasifikačné obdobie a výsledná známka </w:t>
      </w:r>
      <w:r w:rsidR="006313B4">
        <w:rPr>
          <w:rFonts w:ascii="Arial" w:hAnsi="Arial" w:cs="Arial"/>
        </w:rPr>
        <w:t>bude mať dvojnásobnú</w:t>
      </w:r>
      <w:r w:rsidRPr="0079036D">
        <w:rPr>
          <w:rFonts w:ascii="Arial" w:hAnsi="Arial" w:cs="Arial"/>
        </w:rPr>
        <w:t xml:space="preserve"> váhu. </w:t>
      </w:r>
      <w:r w:rsidR="00B956B5" w:rsidRPr="0079036D">
        <w:rPr>
          <w:rFonts w:ascii="Arial" w:hAnsi="Arial" w:cs="Arial"/>
        </w:rPr>
        <w:t xml:space="preserve">Zároveň musí predložiť všetky zadané projekty a prezentácie. </w:t>
      </w:r>
    </w:p>
    <w:p w:rsidR="00B956B5" w:rsidRDefault="00B956B5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053FA3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Ak žiak vymešká viac ako 30% z počtu odučených hodín za dané klasifikačné obdobie, vyučujúci uzatvorí známku po mimoriadnom preskúšaní z učiva za celé klasifikačné obdobie bez ohľadu na získaný počet známok. Známka z mimoriadneho skúšania b</w:t>
      </w:r>
      <w:r w:rsidR="006313B4">
        <w:rPr>
          <w:rFonts w:ascii="Arial" w:hAnsi="Arial" w:cs="Arial"/>
        </w:rPr>
        <w:t xml:space="preserve">ude mať dvojnásobnú </w:t>
      </w:r>
      <w:r w:rsidRPr="0079036D">
        <w:rPr>
          <w:rFonts w:ascii="Arial" w:hAnsi="Arial" w:cs="Arial"/>
        </w:rPr>
        <w:t>váhu,</w:t>
      </w:r>
      <w:r w:rsidR="00B956B5">
        <w:rPr>
          <w:rFonts w:ascii="Arial" w:hAnsi="Arial" w:cs="Arial"/>
        </w:rPr>
        <w:t xml:space="preserve"> </w:t>
      </w:r>
      <w:r w:rsidRPr="0079036D">
        <w:rPr>
          <w:rFonts w:ascii="Arial" w:hAnsi="Arial" w:cs="Arial"/>
        </w:rPr>
        <w:t xml:space="preserve">do výsledného hodnotenia sa započítavajú aj čiastkové známky. </w:t>
      </w:r>
    </w:p>
    <w:p w:rsidR="00B956B5" w:rsidRDefault="00B956B5" w:rsidP="004B57DD">
      <w:pPr>
        <w:spacing w:line="276" w:lineRule="auto"/>
        <w:ind w:right="-142"/>
        <w:jc w:val="both"/>
        <w:rPr>
          <w:rFonts w:ascii="Arial" w:hAnsi="Arial" w:cs="Arial"/>
        </w:rPr>
      </w:pPr>
    </w:p>
    <w:p w:rsidR="00B956B5" w:rsidRDefault="00B956B5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 xml:space="preserve">Ak sa </w:t>
      </w:r>
      <w:r w:rsidRPr="00006FE9">
        <w:rPr>
          <w:rFonts w:ascii="Arial" w:hAnsi="Arial" w:cs="Arial"/>
          <w:b/>
        </w:rPr>
        <w:t>žiak nedostaví</w:t>
      </w:r>
      <w:r w:rsidRPr="0079036D">
        <w:rPr>
          <w:rFonts w:ascii="Arial" w:hAnsi="Arial" w:cs="Arial"/>
        </w:rPr>
        <w:t xml:space="preserve"> na mimoriadne skúšanie, bez udania objektívneho dôvodu, bude hodnotený známkou nedostatočný, ktorá sa započíta do celkového hodnotenia. </w:t>
      </w:r>
    </w:p>
    <w:p w:rsidR="006313B4" w:rsidRDefault="006313B4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79036D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Žiak, ktorý nebude prítomný n</w:t>
      </w:r>
      <w:r w:rsidR="006313B4">
        <w:rPr>
          <w:rFonts w:ascii="Arial" w:hAnsi="Arial" w:cs="Arial"/>
        </w:rPr>
        <w:t>a povinných aktivitách na hodine, nebude mať dostatočný počet zná</w:t>
      </w:r>
      <w:r w:rsidR="002F5A51">
        <w:rPr>
          <w:rFonts w:ascii="Arial" w:hAnsi="Arial" w:cs="Arial"/>
        </w:rPr>
        <w:t>mok</w:t>
      </w:r>
      <w:r w:rsidR="00F936E7">
        <w:rPr>
          <w:rFonts w:ascii="Arial" w:hAnsi="Arial" w:cs="Arial"/>
        </w:rPr>
        <w:t xml:space="preserve"> </w:t>
      </w:r>
      <w:r w:rsidR="006313B4">
        <w:rPr>
          <w:rFonts w:ascii="Arial" w:hAnsi="Arial" w:cs="Arial"/>
        </w:rPr>
        <w:t>na klasifikáciu</w:t>
      </w:r>
      <w:r w:rsidR="00792D4C">
        <w:rPr>
          <w:rFonts w:ascii="Arial" w:hAnsi="Arial" w:cs="Arial"/>
        </w:rPr>
        <w:t xml:space="preserve"> z dôvodu vysokej</w:t>
      </w:r>
      <w:r w:rsidR="00006FE9">
        <w:rPr>
          <w:rFonts w:ascii="Arial" w:hAnsi="Arial" w:cs="Arial"/>
        </w:rPr>
        <w:t xml:space="preserve"> </w:t>
      </w:r>
      <w:r w:rsidR="00792D4C">
        <w:rPr>
          <w:rFonts w:ascii="Arial" w:hAnsi="Arial" w:cs="Arial"/>
        </w:rPr>
        <w:t xml:space="preserve"> absencie</w:t>
      </w:r>
      <w:r w:rsidR="002F5A51">
        <w:rPr>
          <w:rFonts w:ascii="Arial" w:hAnsi="Arial" w:cs="Arial"/>
        </w:rPr>
        <w:t xml:space="preserve"> </w:t>
      </w:r>
      <w:r w:rsidRPr="0079036D">
        <w:rPr>
          <w:rFonts w:ascii="Arial" w:hAnsi="Arial" w:cs="Arial"/>
        </w:rPr>
        <w:t>bude</w:t>
      </w:r>
      <w:r w:rsidR="00792D4C">
        <w:rPr>
          <w:rFonts w:ascii="Arial" w:hAnsi="Arial" w:cs="Arial"/>
        </w:rPr>
        <w:t xml:space="preserve"> v riadnom klasifikačnom </w:t>
      </w:r>
      <w:r w:rsidR="00F936E7">
        <w:rPr>
          <w:rFonts w:ascii="Arial" w:hAnsi="Arial" w:cs="Arial"/>
        </w:rPr>
        <w:t xml:space="preserve"> </w:t>
      </w:r>
      <w:r w:rsidR="00792D4C">
        <w:rPr>
          <w:rFonts w:ascii="Arial" w:hAnsi="Arial" w:cs="Arial"/>
        </w:rPr>
        <w:t>období</w:t>
      </w:r>
      <w:r w:rsidRPr="0079036D">
        <w:rPr>
          <w:rFonts w:ascii="Arial" w:hAnsi="Arial" w:cs="Arial"/>
        </w:rPr>
        <w:t xml:space="preserve"> </w:t>
      </w:r>
      <w:r w:rsidRPr="00792D4C">
        <w:rPr>
          <w:rFonts w:ascii="Arial" w:hAnsi="Arial" w:cs="Arial"/>
          <w:b/>
        </w:rPr>
        <w:t>neklasifikovaný.</w:t>
      </w:r>
      <w:r w:rsidR="00792D4C">
        <w:rPr>
          <w:rFonts w:ascii="Arial" w:hAnsi="Arial" w:cs="Arial"/>
          <w:b/>
        </w:rPr>
        <w:t xml:space="preserve"> </w:t>
      </w:r>
      <w:r w:rsidR="00792D4C" w:rsidRPr="00792D4C">
        <w:rPr>
          <w:rFonts w:ascii="Arial" w:hAnsi="Arial" w:cs="Arial"/>
        </w:rPr>
        <w:t xml:space="preserve">Na základe </w:t>
      </w:r>
      <w:r w:rsidR="002F5A51">
        <w:rPr>
          <w:rFonts w:ascii="Arial" w:hAnsi="Arial" w:cs="Arial"/>
        </w:rPr>
        <w:t xml:space="preserve">písomnej </w:t>
      </w:r>
      <w:r w:rsidR="00792D4C" w:rsidRPr="00792D4C">
        <w:rPr>
          <w:rFonts w:ascii="Arial" w:hAnsi="Arial" w:cs="Arial"/>
        </w:rPr>
        <w:t>žiadosti bude konať komisionálne skúšky v </w:t>
      </w:r>
      <w:r w:rsidR="00792D4C">
        <w:rPr>
          <w:rFonts w:ascii="Arial" w:hAnsi="Arial" w:cs="Arial"/>
        </w:rPr>
        <w:t>ná</w:t>
      </w:r>
      <w:r w:rsidR="00792D4C" w:rsidRPr="00792D4C">
        <w:rPr>
          <w:rFonts w:ascii="Arial" w:hAnsi="Arial" w:cs="Arial"/>
        </w:rPr>
        <w:t xml:space="preserve">hradnom </w:t>
      </w:r>
      <w:r w:rsidR="00691BD2">
        <w:rPr>
          <w:rFonts w:ascii="Arial" w:hAnsi="Arial" w:cs="Arial"/>
        </w:rPr>
        <w:t xml:space="preserve">termíne </w:t>
      </w:r>
      <w:r w:rsidR="00006FE9">
        <w:rPr>
          <w:rFonts w:ascii="Arial" w:hAnsi="Arial" w:cs="Arial"/>
        </w:rPr>
        <w:t>.</w:t>
      </w:r>
    </w:p>
    <w:p w:rsidR="00C73173" w:rsidRDefault="00C73173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C73173" w:rsidRPr="00792D4C" w:rsidRDefault="00C73173" w:rsidP="004B57DD">
      <w:pPr>
        <w:spacing w:line="276" w:lineRule="auto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 </w:t>
      </w:r>
      <w:r w:rsidRPr="00597CCD">
        <w:rPr>
          <w:rFonts w:ascii="Arial" w:hAnsi="Arial" w:cs="Arial"/>
          <w:b/>
        </w:rPr>
        <w:t>žiak na odbornom výcviku</w:t>
      </w:r>
      <w:r>
        <w:rPr>
          <w:rFonts w:ascii="Arial" w:hAnsi="Arial" w:cs="Arial"/>
        </w:rPr>
        <w:t xml:space="preserve"> alebo odbornej praxi neabsolvuje viac  ako 20% predpísaných praktických činností stanovených pre dane klasifikačné obdobie</w:t>
      </w:r>
      <w:r w:rsidR="00006F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 z predmetov odborný výcvik alebo odborná prax klasifikovaný až po absolvovaní chýbajúceho počtu hodín</w:t>
      </w:r>
      <w:r w:rsidR="00006FE9">
        <w:rPr>
          <w:rFonts w:ascii="Arial" w:hAnsi="Arial" w:cs="Arial"/>
        </w:rPr>
        <w:t xml:space="preserve"> a vykonaní komisionálnej skúšky v náhradnom termíne.</w:t>
      </w:r>
      <w:r w:rsidR="00691BD2">
        <w:rPr>
          <w:rFonts w:ascii="Arial" w:hAnsi="Arial" w:cs="Arial"/>
        </w:rPr>
        <w:t xml:space="preserve"> </w:t>
      </w:r>
    </w:p>
    <w:p w:rsidR="006313B4" w:rsidRPr="0079036D" w:rsidRDefault="006313B4" w:rsidP="004B57DD">
      <w:pPr>
        <w:spacing w:line="276" w:lineRule="auto"/>
        <w:ind w:right="425" w:firstLine="720"/>
        <w:jc w:val="both"/>
        <w:rPr>
          <w:rFonts w:ascii="Arial" w:hAnsi="Arial" w:cs="Arial"/>
        </w:rPr>
      </w:pPr>
    </w:p>
    <w:p w:rsidR="0079036D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  <w:r w:rsidRPr="0079036D">
        <w:rPr>
          <w:rFonts w:ascii="Arial" w:hAnsi="Arial" w:cs="Arial"/>
        </w:rPr>
        <w:t>Percento vymeškaných hodín na jednotlivý</w:t>
      </w:r>
      <w:r w:rsidR="00006FE9">
        <w:rPr>
          <w:rFonts w:ascii="Arial" w:hAnsi="Arial" w:cs="Arial"/>
        </w:rPr>
        <w:t>ch predmetoch sledujú vyučujúci a MOV.</w:t>
      </w:r>
    </w:p>
    <w:p w:rsidR="00F936E7" w:rsidRDefault="00F936E7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79036D" w:rsidRDefault="0079036D" w:rsidP="004B57DD">
      <w:pPr>
        <w:spacing w:line="276" w:lineRule="auto"/>
        <w:ind w:left="7"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 stanovenými </w:t>
      </w:r>
      <w:r w:rsidRPr="00597CCD">
        <w:rPr>
          <w:rFonts w:ascii="Arial" w:eastAsia="Arial" w:hAnsi="Arial" w:cs="Arial"/>
          <w:b/>
        </w:rPr>
        <w:t>kritériami hodnotenia oboznámi</w:t>
      </w:r>
      <w:r>
        <w:rPr>
          <w:rFonts w:ascii="Arial" w:eastAsia="Arial" w:hAnsi="Arial" w:cs="Arial"/>
        </w:rPr>
        <w:t xml:space="preserve"> každý vyučujúci žiakov na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svojom vyučovacom predmete na začiatku klasifikačného obdobia a priebežne ich informuje o plnení </w:t>
      </w:r>
      <w:r w:rsidR="000C6690">
        <w:rPr>
          <w:rFonts w:ascii="Arial" w:eastAsia="Arial" w:hAnsi="Arial" w:cs="Arial"/>
        </w:rPr>
        <w:t xml:space="preserve">kritérií k danému </w:t>
      </w:r>
      <w:r>
        <w:rPr>
          <w:rFonts w:ascii="Arial" w:eastAsia="Arial" w:hAnsi="Arial" w:cs="Arial"/>
        </w:rPr>
        <w:t>časovému okamihu.</w:t>
      </w:r>
    </w:p>
    <w:p w:rsidR="00F936E7" w:rsidRDefault="00F936E7" w:rsidP="004B57DD">
      <w:pPr>
        <w:spacing w:line="235" w:lineRule="auto"/>
        <w:ind w:left="7" w:right="425"/>
        <w:jc w:val="both"/>
        <w:rPr>
          <w:rFonts w:ascii="Arial" w:eastAsia="Arial" w:hAnsi="Arial" w:cs="Arial"/>
        </w:rPr>
      </w:pPr>
    </w:p>
    <w:p w:rsidR="000C6690" w:rsidRDefault="000C6690" w:rsidP="004B57DD">
      <w:pPr>
        <w:spacing w:line="235" w:lineRule="auto"/>
        <w:ind w:left="7" w:right="425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Integrovaní žiaci, žiaci študujúci podľa individuálneho učebného plánu, žiaci dlhodobo chorí alebo hospitalizovaní žiaci budú posudzovaní individuálne.</w:t>
      </w:r>
    </w:p>
    <w:p w:rsidR="000C6690" w:rsidRDefault="000C6690" w:rsidP="004B57DD">
      <w:pPr>
        <w:spacing w:line="276" w:lineRule="auto"/>
        <w:ind w:left="7" w:right="425" w:firstLine="454"/>
        <w:jc w:val="both"/>
        <w:rPr>
          <w:sz w:val="20"/>
          <w:szCs w:val="20"/>
        </w:rPr>
      </w:pPr>
    </w:p>
    <w:p w:rsidR="0079036D" w:rsidRPr="0079036D" w:rsidRDefault="0079036D" w:rsidP="004B57DD">
      <w:pPr>
        <w:spacing w:line="276" w:lineRule="auto"/>
        <w:ind w:right="425"/>
        <w:jc w:val="both"/>
        <w:rPr>
          <w:rFonts w:ascii="Arial" w:hAnsi="Arial" w:cs="Arial"/>
        </w:rPr>
      </w:pPr>
    </w:p>
    <w:p w:rsidR="0079036D" w:rsidRPr="0079036D" w:rsidRDefault="0079036D" w:rsidP="004B57DD">
      <w:pPr>
        <w:spacing w:line="276" w:lineRule="auto"/>
        <w:jc w:val="both"/>
        <w:rPr>
          <w:rFonts w:ascii="Arial" w:hAnsi="Arial" w:cs="Arial"/>
        </w:rPr>
      </w:pPr>
    </w:p>
    <w:p w:rsidR="0079036D" w:rsidRDefault="0079036D" w:rsidP="004B57DD">
      <w:pPr>
        <w:ind w:left="447"/>
        <w:jc w:val="both"/>
        <w:rPr>
          <w:sz w:val="20"/>
          <w:szCs w:val="20"/>
        </w:rPr>
      </w:pPr>
    </w:p>
    <w:p w:rsidR="00107914" w:rsidRDefault="00107914" w:rsidP="004B57DD">
      <w:pPr>
        <w:ind w:left="447"/>
        <w:jc w:val="both"/>
        <w:rPr>
          <w:sz w:val="20"/>
          <w:szCs w:val="20"/>
        </w:rPr>
      </w:pPr>
    </w:p>
    <w:p w:rsidR="000C6690" w:rsidRDefault="000C6690" w:rsidP="004B57DD">
      <w:pPr>
        <w:ind w:left="447"/>
        <w:jc w:val="both"/>
        <w:rPr>
          <w:sz w:val="20"/>
          <w:szCs w:val="20"/>
        </w:rPr>
      </w:pPr>
    </w:p>
    <w:p w:rsidR="00BE3833" w:rsidRDefault="00BE3833" w:rsidP="00246C1B">
      <w:pPr>
        <w:rPr>
          <w:sz w:val="20"/>
          <w:szCs w:val="20"/>
        </w:rPr>
      </w:pPr>
      <w:bookmarkStart w:id="0" w:name="_GoBack"/>
      <w:bookmarkEnd w:id="0"/>
    </w:p>
    <w:sectPr w:rsidR="00BE3833" w:rsidSect="004B57DD">
      <w:type w:val="continuous"/>
      <w:pgSz w:w="11900" w:h="16838"/>
      <w:pgMar w:top="1087" w:right="1268" w:bottom="149" w:left="156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C4626A4"/>
    <w:lvl w:ilvl="0" w:tplc="AC4201EC">
      <w:start w:val="3"/>
      <w:numFmt w:val="decimal"/>
      <w:lvlText w:val="%1."/>
      <w:lvlJc w:val="left"/>
    </w:lvl>
    <w:lvl w:ilvl="1" w:tplc="0718A472">
      <w:numFmt w:val="decimal"/>
      <w:lvlText w:val=""/>
      <w:lvlJc w:val="left"/>
    </w:lvl>
    <w:lvl w:ilvl="2" w:tplc="1518BC2A">
      <w:numFmt w:val="decimal"/>
      <w:lvlText w:val=""/>
      <w:lvlJc w:val="left"/>
    </w:lvl>
    <w:lvl w:ilvl="3" w:tplc="1C2E79B6">
      <w:numFmt w:val="decimal"/>
      <w:lvlText w:val=""/>
      <w:lvlJc w:val="left"/>
    </w:lvl>
    <w:lvl w:ilvl="4" w:tplc="ACC0E454">
      <w:numFmt w:val="decimal"/>
      <w:lvlText w:val=""/>
      <w:lvlJc w:val="left"/>
    </w:lvl>
    <w:lvl w:ilvl="5" w:tplc="240C6034">
      <w:numFmt w:val="decimal"/>
      <w:lvlText w:val=""/>
      <w:lvlJc w:val="left"/>
    </w:lvl>
    <w:lvl w:ilvl="6" w:tplc="26C83FBC">
      <w:numFmt w:val="decimal"/>
      <w:lvlText w:val=""/>
      <w:lvlJc w:val="left"/>
    </w:lvl>
    <w:lvl w:ilvl="7" w:tplc="8B969552">
      <w:numFmt w:val="decimal"/>
      <w:lvlText w:val=""/>
      <w:lvlJc w:val="left"/>
    </w:lvl>
    <w:lvl w:ilvl="8" w:tplc="E2AC5F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3"/>
    <w:rsid w:val="00006FE9"/>
    <w:rsid w:val="00053FA3"/>
    <w:rsid w:val="000C6690"/>
    <w:rsid w:val="000F46E2"/>
    <w:rsid w:val="00107914"/>
    <w:rsid w:val="0013759B"/>
    <w:rsid w:val="00190DA9"/>
    <w:rsid w:val="00246C1B"/>
    <w:rsid w:val="002F5A51"/>
    <w:rsid w:val="003424F1"/>
    <w:rsid w:val="004B57DD"/>
    <w:rsid w:val="00597CCD"/>
    <w:rsid w:val="006313B4"/>
    <w:rsid w:val="00691BD2"/>
    <w:rsid w:val="0069258C"/>
    <w:rsid w:val="006D5EB3"/>
    <w:rsid w:val="00711808"/>
    <w:rsid w:val="0079036D"/>
    <w:rsid w:val="00792D4C"/>
    <w:rsid w:val="007F5FD7"/>
    <w:rsid w:val="009E503C"/>
    <w:rsid w:val="00A62B01"/>
    <w:rsid w:val="00A92812"/>
    <w:rsid w:val="00B956B5"/>
    <w:rsid w:val="00BC230D"/>
    <w:rsid w:val="00BE3833"/>
    <w:rsid w:val="00C31895"/>
    <w:rsid w:val="00C72947"/>
    <w:rsid w:val="00C73173"/>
    <w:rsid w:val="00CA3AAA"/>
    <w:rsid w:val="00CA5608"/>
    <w:rsid w:val="00CB4A8E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6C04"/>
  <w15:docId w15:val="{07612A64-DFDA-49AE-A8E9-3D1239C7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4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9B10-CD61-4FEB-9CD6-68A78BDF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cp:lastPrinted>2020-03-02T06:21:00Z</cp:lastPrinted>
  <dcterms:created xsi:type="dcterms:W3CDTF">2020-03-02T06:58:00Z</dcterms:created>
  <dcterms:modified xsi:type="dcterms:W3CDTF">2020-03-02T08:50:00Z</dcterms:modified>
</cp:coreProperties>
</file>