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140" w:rsidRPr="000F1228" w:rsidRDefault="00074140" w:rsidP="00074140">
      <w:pPr>
        <w:jc w:val="center"/>
        <w:rPr>
          <w:rFonts w:cs="Arial"/>
          <w:b/>
          <w:color w:val="984806" w:themeColor="accent6" w:themeShade="80"/>
          <w:sz w:val="56"/>
          <w:szCs w:val="56"/>
        </w:rPr>
      </w:pPr>
      <w:bookmarkStart w:id="0" w:name="_Toc267991071"/>
      <w:bookmarkStart w:id="1" w:name="_Toc396206434"/>
      <w:r w:rsidRPr="000F1228">
        <w:rPr>
          <w:rFonts w:cs="Arial"/>
          <w:b/>
          <w:color w:val="984806" w:themeColor="accent6" w:themeShade="80"/>
          <w:sz w:val="56"/>
          <w:szCs w:val="56"/>
        </w:rPr>
        <w:t xml:space="preserve">Školský vzdelávací program </w:t>
      </w:r>
    </w:p>
    <w:p w:rsidR="00074140" w:rsidRPr="000F1228" w:rsidRDefault="00074140" w:rsidP="00074140">
      <w:pPr>
        <w:jc w:val="center"/>
        <w:rPr>
          <w:rFonts w:cs="Arial"/>
          <w:color w:val="984806" w:themeColor="accent6" w:themeShade="80"/>
          <w:sz w:val="36"/>
          <w:szCs w:val="36"/>
        </w:rPr>
      </w:pPr>
      <w:r w:rsidRPr="000F1228">
        <w:rPr>
          <w:rFonts w:cs="Arial"/>
          <w:color w:val="984806" w:themeColor="accent6" w:themeShade="80"/>
          <w:sz w:val="36"/>
          <w:szCs w:val="36"/>
        </w:rPr>
        <w:t>Hotelová akadémia v Žiline</w:t>
      </w:r>
    </w:p>
    <w:p w:rsidR="00074140" w:rsidRPr="000F1228" w:rsidRDefault="00074140" w:rsidP="00074140">
      <w:pPr>
        <w:jc w:val="center"/>
        <w:rPr>
          <w:rFonts w:cs="Arial"/>
          <w:color w:val="984806" w:themeColor="accent6" w:themeShade="80"/>
          <w:sz w:val="36"/>
          <w:szCs w:val="36"/>
        </w:rPr>
      </w:pPr>
    </w:p>
    <w:p w:rsidR="00074140" w:rsidRPr="000F1228" w:rsidRDefault="00074140" w:rsidP="00074140">
      <w:pPr>
        <w:jc w:val="center"/>
        <w:rPr>
          <w:rFonts w:cs="Arial"/>
          <w:color w:val="984806" w:themeColor="accent6" w:themeShade="80"/>
          <w:sz w:val="36"/>
          <w:szCs w:val="36"/>
        </w:rPr>
      </w:pPr>
    </w:p>
    <w:p w:rsidR="00074140" w:rsidRPr="000F1228" w:rsidRDefault="00074140" w:rsidP="00074140">
      <w:pPr>
        <w:jc w:val="center"/>
        <w:rPr>
          <w:rFonts w:cs="Arial"/>
          <w:color w:val="984806" w:themeColor="accent6" w:themeShade="80"/>
          <w:sz w:val="36"/>
          <w:szCs w:val="36"/>
        </w:rPr>
      </w:pPr>
    </w:p>
    <w:p w:rsidR="00074140" w:rsidRPr="000F1228" w:rsidRDefault="00074140" w:rsidP="00074140">
      <w:pPr>
        <w:jc w:val="center"/>
        <w:rPr>
          <w:rFonts w:cs="Arial"/>
          <w:color w:val="984806" w:themeColor="accent6" w:themeShade="80"/>
          <w:sz w:val="36"/>
          <w:szCs w:val="36"/>
        </w:rPr>
      </w:pPr>
    </w:p>
    <w:p w:rsidR="00074140" w:rsidRPr="000F1228" w:rsidRDefault="00074140" w:rsidP="00074140">
      <w:pPr>
        <w:jc w:val="center"/>
        <w:rPr>
          <w:rFonts w:cs="Arial"/>
          <w:color w:val="984806" w:themeColor="accent6" w:themeShade="80"/>
          <w:sz w:val="36"/>
          <w:szCs w:val="36"/>
        </w:rPr>
      </w:pPr>
    </w:p>
    <w:p w:rsidR="00074140" w:rsidRPr="000F1228" w:rsidRDefault="0021180C" w:rsidP="00074140">
      <w:pPr>
        <w:rPr>
          <w:rFonts w:cs="Arial"/>
          <w:b/>
          <w:color w:val="984806" w:themeColor="accent6" w:themeShade="80"/>
          <w:sz w:val="36"/>
          <w:szCs w:val="36"/>
        </w:rPr>
      </w:pPr>
      <w:r>
        <w:rPr>
          <w:rFonts w:cs="Arial"/>
          <w:color w:val="984806" w:themeColor="accent6" w:themeShade="80"/>
          <w:sz w:val="20"/>
          <w:lang w:val="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75pt;margin-top:.1pt;width:134.25pt;height:119.25pt;z-index:251658240">
            <v:imagedata r:id="rId8" o:title=""/>
            <w10:wrap type="square" side="right"/>
          </v:shape>
          <o:OLEObject Type="Embed" ProgID="MSPhotoEd.3" ShapeID="_x0000_s1026" DrawAspect="Content" ObjectID="_1558941646" r:id="rId9"/>
        </w:object>
      </w:r>
      <w:r w:rsidR="00074140" w:rsidRPr="000F1228">
        <w:rPr>
          <w:rFonts w:cs="Arial"/>
          <w:color w:val="984806" w:themeColor="accent6" w:themeShade="80"/>
          <w:sz w:val="36"/>
          <w:szCs w:val="36"/>
        </w:rPr>
        <w:br w:type="textWrapping" w:clear="all"/>
      </w:r>
    </w:p>
    <w:p w:rsidR="00074140" w:rsidRPr="000F1228" w:rsidRDefault="00074140" w:rsidP="00074140">
      <w:pPr>
        <w:jc w:val="center"/>
        <w:rPr>
          <w:rFonts w:cs="Arial"/>
          <w:b/>
          <w:color w:val="984806" w:themeColor="accent6" w:themeShade="80"/>
          <w:sz w:val="36"/>
          <w:szCs w:val="36"/>
        </w:rPr>
      </w:pPr>
    </w:p>
    <w:p w:rsidR="00074140" w:rsidRPr="000F1228" w:rsidRDefault="00074140" w:rsidP="00074140">
      <w:pPr>
        <w:jc w:val="center"/>
        <w:rPr>
          <w:rFonts w:cs="Arial"/>
          <w:b/>
          <w:color w:val="984806" w:themeColor="accent6" w:themeShade="80"/>
          <w:sz w:val="36"/>
          <w:szCs w:val="36"/>
        </w:rPr>
      </w:pPr>
      <w:r w:rsidRPr="000F1228">
        <w:rPr>
          <w:rFonts w:cs="Arial"/>
          <w:b/>
          <w:color w:val="984806" w:themeColor="accent6" w:themeShade="80"/>
          <w:sz w:val="36"/>
          <w:szCs w:val="36"/>
        </w:rPr>
        <w:t>Učebný odbor 6445 H kuchár</w:t>
      </w:r>
    </w:p>
    <w:p w:rsidR="00074140" w:rsidRPr="000F1228" w:rsidRDefault="00074140" w:rsidP="00074140">
      <w:pPr>
        <w:jc w:val="center"/>
        <w:rPr>
          <w:rFonts w:cs="Arial"/>
          <w:color w:val="984806" w:themeColor="accent6" w:themeShade="80"/>
          <w:sz w:val="36"/>
          <w:szCs w:val="36"/>
        </w:rPr>
      </w:pPr>
    </w:p>
    <w:p w:rsidR="00074140" w:rsidRPr="000F1228" w:rsidRDefault="00074140" w:rsidP="00074140">
      <w:pPr>
        <w:rPr>
          <w:rFonts w:cs="Arial"/>
          <w:color w:val="984806" w:themeColor="accent6" w:themeShade="80"/>
          <w:sz w:val="36"/>
          <w:szCs w:val="36"/>
        </w:rPr>
      </w:pPr>
    </w:p>
    <w:p w:rsidR="00074140" w:rsidRPr="000F1228" w:rsidRDefault="00074140" w:rsidP="00074140">
      <w:pPr>
        <w:rPr>
          <w:rFonts w:cs="Arial"/>
          <w:color w:val="984806" w:themeColor="accent6" w:themeShade="80"/>
          <w:sz w:val="36"/>
          <w:szCs w:val="36"/>
        </w:rPr>
      </w:pPr>
    </w:p>
    <w:p w:rsidR="00074140" w:rsidRPr="000F1228" w:rsidRDefault="00074140" w:rsidP="00074140">
      <w:pPr>
        <w:rPr>
          <w:rFonts w:cs="Arial"/>
          <w:color w:val="984806" w:themeColor="accent6" w:themeShade="80"/>
          <w:sz w:val="36"/>
          <w:szCs w:val="36"/>
        </w:rPr>
      </w:pPr>
    </w:p>
    <w:p w:rsidR="00074140" w:rsidRPr="000F1228" w:rsidRDefault="00074140" w:rsidP="00074140">
      <w:pPr>
        <w:rPr>
          <w:rFonts w:cs="Arial"/>
          <w:color w:val="984806" w:themeColor="accent6" w:themeShade="80"/>
          <w:sz w:val="36"/>
          <w:szCs w:val="36"/>
        </w:rPr>
      </w:pPr>
    </w:p>
    <w:p w:rsidR="00074140" w:rsidRPr="000F1228" w:rsidRDefault="00074140" w:rsidP="00074140">
      <w:pPr>
        <w:rPr>
          <w:rFonts w:cs="Arial"/>
          <w:color w:val="984806" w:themeColor="accent6" w:themeShade="80"/>
          <w:sz w:val="36"/>
          <w:szCs w:val="36"/>
        </w:rPr>
      </w:pPr>
    </w:p>
    <w:p w:rsidR="00074140" w:rsidRPr="000F1228" w:rsidRDefault="00074140" w:rsidP="00074140">
      <w:pPr>
        <w:rPr>
          <w:rFonts w:cs="Arial"/>
          <w:color w:val="984806" w:themeColor="accent6" w:themeShade="80"/>
          <w:sz w:val="36"/>
          <w:szCs w:val="36"/>
        </w:rPr>
      </w:pPr>
    </w:p>
    <w:p w:rsidR="00074140" w:rsidRPr="000F1228" w:rsidRDefault="00074140" w:rsidP="00074140">
      <w:pPr>
        <w:rPr>
          <w:rFonts w:cs="Arial"/>
          <w:color w:val="984806" w:themeColor="accent6" w:themeShade="80"/>
          <w:sz w:val="36"/>
          <w:szCs w:val="36"/>
        </w:rPr>
      </w:pPr>
    </w:p>
    <w:p w:rsidR="00074140" w:rsidRPr="000F1228" w:rsidRDefault="00074140" w:rsidP="00074140">
      <w:pPr>
        <w:rPr>
          <w:rFonts w:cs="Arial"/>
          <w:color w:val="984806" w:themeColor="accent6" w:themeShade="80"/>
          <w:sz w:val="36"/>
          <w:szCs w:val="36"/>
        </w:rPr>
      </w:pPr>
    </w:p>
    <w:p w:rsidR="00074140" w:rsidRPr="000F1228" w:rsidRDefault="00074140" w:rsidP="00074140">
      <w:pPr>
        <w:rPr>
          <w:rFonts w:cs="Arial"/>
          <w:color w:val="984806" w:themeColor="accent6" w:themeShade="80"/>
          <w:sz w:val="36"/>
          <w:szCs w:val="36"/>
        </w:rPr>
      </w:pPr>
    </w:p>
    <w:p w:rsidR="00074140" w:rsidRPr="000F1228" w:rsidRDefault="00074140" w:rsidP="00074140">
      <w:pPr>
        <w:rPr>
          <w:rFonts w:cs="Arial"/>
          <w:color w:val="984806" w:themeColor="accent6" w:themeShade="80"/>
          <w:sz w:val="36"/>
          <w:szCs w:val="36"/>
        </w:rPr>
      </w:pPr>
    </w:p>
    <w:p w:rsidR="00074140" w:rsidRPr="000F1228" w:rsidRDefault="00074140" w:rsidP="00074140">
      <w:pPr>
        <w:rPr>
          <w:rFonts w:cs="Arial"/>
          <w:color w:val="984806" w:themeColor="accent6" w:themeShade="80"/>
          <w:sz w:val="36"/>
          <w:szCs w:val="36"/>
        </w:rPr>
      </w:pPr>
    </w:p>
    <w:p w:rsidR="00074140" w:rsidRPr="000F1228" w:rsidRDefault="00074140" w:rsidP="00074140">
      <w:pPr>
        <w:rPr>
          <w:rFonts w:cs="Arial"/>
          <w:color w:val="984806" w:themeColor="accent6" w:themeShade="80"/>
          <w:sz w:val="36"/>
          <w:szCs w:val="36"/>
        </w:rPr>
      </w:pPr>
    </w:p>
    <w:p w:rsidR="00074140" w:rsidRPr="000F1228" w:rsidRDefault="00074140" w:rsidP="000F1228">
      <w:pPr>
        <w:pStyle w:val="Zkladntext3"/>
        <w:rPr>
          <w:color w:val="984806" w:themeColor="accent6" w:themeShade="80"/>
          <w:sz w:val="20"/>
          <w:szCs w:val="20"/>
        </w:rPr>
      </w:pPr>
      <w:r w:rsidRPr="000F1228">
        <w:rPr>
          <w:color w:val="984806" w:themeColor="accent6" w:themeShade="80"/>
          <w:sz w:val="20"/>
          <w:szCs w:val="20"/>
        </w:rPr>
        <w:t>Vypracovaný na základe Zákona NR SR č. 245/2008 Z. z. o výchove a vzdelávaní (Školský zákon) a o zmene a doplnení niektorých zákonov v znení neskorších predpisov, v súlade so Zákonom o odbornom vzdelávaní č. 61/2015 a v súlade so štátnym vzdelávacím programom</w:t>
      </w:r>
    </w:p>
    <w:p w:rsidR="00074140" w:rsidRPr="000F1228" w:rsidRDefault="00074140" w:rsidP="000F1228">
      <w:pPr>
        <w:jc w:val="center"/>
        <w:rPr>
          <w:rFonts w:cs="Arial"/>
          <w:noProof w:val="0"/>
          <w:color w:val="984806" w:themeColor="accent6" w:themeShade="80"/>
          <w:szCs w:val="18"/>
          <w:lang w:eastAsia="sk-SK"/>
        </w:rPr>
      </w:pPr>
      <w:r w:rsidRPr="000F1228">
        <w:rPr>
          <w:b/>
          <w:color w:val="984806" w:themeColor="accent6" w:themeShade="80"/>
          <w:sz w:val="20"/>
          <w:szCs w:val="20"/>
        </w:rPr>
        <w:t>č. 2013</w:t>
      </w:r>
      <w:r w:rsidR="008F5BEF" w:rsidRPr="000F1228">
        <w:rPr>
          <w:b/>
          <w:color w:val="984806" w:themeColor="accent6" w:themeShade="80"/>
          <w:sz w:val="20"/>
          <w:szCs w:val="20"/>
        </w:rPr>
        <w:t>-762/1889:23-925 v znení dodatkov</w:t>
      </w:r>
      <w:r w:rsidR="002873BA" w:rsidRPr="000F1228">
        <w:rPr>
          <w:b/>
          <w:color w:val="984806" w:themeColor="accent6" w:themeShade="80"/>
          <w:sz w:val="20"/>
          <w:szCs w:val="20"/>
        </w:rPr>
        <w:t xml:space="preserve"> č.</w:t>
      </w:r>
      <w:r w:rsidR="002873BA" w:rsidRPr="000F1228">
        <w:rPr>
          <w:b/>
          <w:color w:val="984806" w:themeColor="accent6" w:themeShade="80"/>
          <w:szCs w:val="18"/>
        </w:rPr>
        <w:t>2</w:t>
      </w:r>
      <w:r w:rsidR="00024D17" w:rsidRPr="000F1228">
        <w:rPr>
          <w:b/>
          <w:color w:val="984806" w:themeColor="accent6" w:themeShade="80"/>
          <w:szCs w:val="18"/>
        </w:rPr>
        <w:t xml:space="preserve"> </w:t>
      </w:r>
      <w:r w:rsidR="00024D17" w:rsidRPr="000F1228">
        <w:rPr>
          <w:color w:val="984806" w:themeColor="accent6" w:themeShade="80"/>
          <w:szCs w:val="18"/>
        </w:rPr>
        <w:t>(</w:t>
      </w:r>
      <w:r w:rsidR="00024D17" w:rsidRPr="000F1228">
        <w:rPr>
          <w:rFonts w:cs="Arial"/>
          <w:noProof w:val="0"/>
          <w:color w:val="984806" w:themeColor="accent6" w:themeShade="80"/>
          <w:szCs w:val="18"/>
          <w:lang w:eastAsia="sk-SK"/>
        </w:rPr>
        <w:t>2015-15112/34034:11-10E0)</w:t>
      </w:r>
      <w:r w:rsidR="00024D17" w:rsidRPr="000F1228">
        <w:rPr>
          <w:rFonts w:cs="Arial"/>
          <w:b/>
          <w:noProof w:val="0"/>
          <w:color w:val="984806" w:themeColor="accent6" w:themeShade="80"/>
          <w:szCs w:val="18"/>
          <w:lang w:eastAsia="sk-SK"/>
        </w:rPr>
        <w:t xml:space="preserve"> </w:t>
      </w:r>
      <w:r w:rsidR="002873BA" w:rsidRPr="000F1228">
        <w:rPr>
          <w:b/>
          <w:color w:val="984806" w:themeColor="accent6" w:themeShade="80"/>
          <w:sz w:val="20"/>
          <w:szCs w:val="20"/>
        </w:rPr>
        <w:t>a č.</w:t>
      </w:r>
      <w:r w:rsidR="00024D17" w:rsidRPr="000F1228">
        <w:rPr>
          <w:b/>
          <w:color w:val="984806" w:themeColor="accent6" w:themeShade="80"/>
          <w:sz w:val="20"/>
          <w:szCs w:val="20"/>
        </w:rPr>
        <w:t xml:space="preserve">3 </w:t>
      </w:r>
      <w:r w:rsidR="00024D17" w:rsidRPr="000F1228">
        <w:rPr>
          <w:color w:val="984806" w:themeColor="accent6" w:themeShade="80"/>
          <w:sz w:val="20"/>
          <w:szCs w:val="20"/>
        </w:rPr>
        <w:t>(</w:t>
      </w:r>
      <w:r w:rsidRPr="000F1228">
        <w:rPr>
          <w:color w:val="984806" w:themeColor="accent6" w:themeShade="80"/>
          <w:sz w:val="20"/>
          <w:szCs w:val="20"/>
        </w:rPr>
        <w:t>2016-996729148:23-10EO</w:t>
      </w:r>
      <w:r w:rsidR="00024D17" w:rsidRPr="000F1228">
        <w:rPr>
          <w:color w:val="984806" w:themeColor="accent6" w:themeShade="80"/>
          <w:sz w:val="20"/>
          <w:szCs w:val="20"/>
        </w:rPr>
        <w:t>)</w:t>
      </w:r>
    </w:p>
    <w:p w:rsidR="00074140" w:rsidRPr="000F1228" w:rsidRDefault="00074140" w:rsidP="000F1228">
      <w:pPr>
        <w:pStyle w:val="Bezriadkovania"/>
        <w:jc w:val="center"/>
        <w:rPr>
          <w:rFonts w:asciiTheme="minorHAnsi" w:hAnsiTheme="minorHAnsi"/>
          <w:b/>
          <w:color w:val="984806" w:themeColor="accent6" w:themeShade="80"/>
          <w:sz w:val="30"/>
          <w:szCs w:val="30"/>
        </w:rPr>
      </w:pPr>
    </w:p>
    <w:p w:rsidR="00074140" w:rsidRDefault="00074140" w:rsidP="004629FC">
      <w:pPr>
        <w:pStyle w:val="Bezriadkovania"/>
        <w:rPr>
          <w:rFonts w:asciiTheme="minorHAnsi" w:hAnsiTheme="minorHAnsi"/>
          <w:b/>
          <w:sz w:val="30"/>
          <w:szCs w:val="30"/>
        </w:rPr>
      </w:pPr>
    </w:p>
    <w:p w:rsidR="004629FC" w:rsidRPr="00ED38F4" w:rsidRDefault="004629FC" w:rsidP="004629FC">
      <w:pPr>
        <w:pStyle w:val="Bezriadkovania"/>
        <w:rPr>
          <w:rFonts w:asciiTheme="minorHAnsi" w:hAnsiTheme="minorHAnsi"/>
          <w:b/>
          <w:sz w:val="30"/>
          <w:szCs w:val="30"/>
        </w:rPr>
      </w:pPr>
      <w:r w:rsidRPr="00ED38F4">
        <w:rPr>
          <w:rFonts w:asciiTheme="minorHAnsi" w:hAnsiTheme="minorHAnsi"/>
          <w:b/>
          <w:sz w:val="30"/>
          <w:szCs w:val="30"/>
        </w:rPr>
        <w:t xml:space="preserve">Obsah </w:t>
      </w:r>
    </w:p>
    <w:p w:rsidR="004629FC" w:rsidRPr="00ED38F4" w:rsidRDefault="004629FC" w:rsidP="004629FC">
      <w:pPr>
        <w:pStyle w:val="Bezriadkovania"/>
        <w:rPr>
          <w:rFonts w:asciiTheme="minorHAnsi" w:hAnsiTheme="minorHAnsi"/>
          <w:b/>
          <w:sz w:val="30"/>
          <w:szCs w:val="30"/>
        </w:rPr>
      </w:pPr>
      <w:r w:rsidRPr="00ED38F4">
        <w:rPr>
          <w:rFonts w:asciiTheme="minorHAnsi" w:hAnsiTheme="minorHAnsi"/>
          <w:b/>
          <w:sz w:val="30"/>
          <w:szCs w:val="30"/>
        </w:rPr>
        <w:t>1</w:t>
      </w:r>
      <w:r w:rsidRPr="00ED38F4">
        <w:rPr>
          <w:rFonts w:asciiTheme="minorHAnsi" w:hAnsiTheme="minorHAnsi"/>
          <w:b/>
          <w:sz w:val="30"/>
          <w:szCs w:val="30"/>
        </w:rPr>
        <w:tab/>
      </w:r>
      <w:hyperlink w:anchor="_Základné_identifikačné_údaje" w:history="1">
        <w:r w:rsidRPr="00ED38F4">
          <w:rPr>
            <w:rStyle w:val="Hypertextovprepojenie"/>
            <w:rFonts w:asciiTheme="minorHAnsi" w:hAnsiTheme="minorHAnsi"/>
            <w:b/>
            <w:sz w:val="30"/>
            <w:szCs w:val="30"/>
          </w:rPr>
          <w:t>ZÁKLADNÉ IDENTIFIKAČNÉ ÚDAJE ŠKOLY</w:t>
        </w:r>
      </w:hyperlink>
      <w:r w:rsidRPr="00ED38F4">
        <w:rPr>
          <w:rFonts w:asciiTheme="minorHAnsi" w:hAnsiTheme="minorHAnsi"/>
          <w:b/>
          <w:sz w:val="30"/>
          <w:szCs w:val="30"/>
        </w:rPr>
        <w:tab/>
      </w:r>
    </w:p>
    <w:p w:rsidR="004629FC" w:rsidRPr="00ED38F4" w:rsidRDefault="004629FC" w:rsidP="004629FC">
      <w:pPr>
        <w:pStyle w:val="Bezriadkovania"/>
        <w:rPr>
          <w:rFonts w:asciiTheme="minorHAnsi" w:hAnsiTheme="minorHAnsi"/>
          <w:b/>
          <w:sz w:val="30"/>
          <w:szCs w:val="30"/>
        </w:rPr>
      </w:pPr>
      <w:r w:rsidRPr="00ED38F4">
        <w:rPr>
          <w:rFonts w:asciiTheme="minorHAnsi" w:hAnsiTheme="minorHAnsi"/>
          <w:b/>
          <w:sz w:val="30"/>
          <w:szCs w:val="30"/>
        </w:rPr>
        <w:t>2</w:t>
      </w:r>
      <w:r w:rsidRPr="00ED38F4">
        <w:rPr>
          <w:rFonts w:asciiTheme="minorHAnsi" w:hAnsiTheme="minorHAnsi"/>
          <w:b/>
          <w:sz w:val="30"/>
          <w:szCs w:val="30"/>
        </w:rPr>
        <w:tab/>
      </w:r>
      <w:hyperlink w:anchor="_Ciele_a_poslanie" w:history="1">
        <w:r w:rsidRPr="00ED38F4">
          <w:rPr>
            <w:rStyle w:val="Hypertextovprepojenie"/>
            <w:rFonts w:asciiTheme="minorHAnsi" w:hAnsiTheme="minorHAnsi"/>
            <w:b/>
            <w:sz w:val="30"/>
            <w:szCs w:val="30"/>
          </w:rPr>
          <w:t>CIELE A POSLANIE VÝCHOVY A VZDELÁVANIA</w:t>
        </w:r>
      </w:hyperlink>
      <w:r w:rsidRPr="00ED38F4">
        <w:rPr>
          <w:rFonts w:asciiTheme="minorHAnsi" w:hAnsiTheme="minorHAnsi"/>
          <w:b/>
          <w:sz w:val="30"/>
          <w:szCs w:val="30"/>
        </w:rPr>
        <w:tab/>
      </w:r>
    </w:p>
    <w:p w:rsidR="004629FC" w:rsidRPr="00ED38F4" w:rsidRDefault="004629FC" w:rsidP="004629FC">
      <w:pPr>
        <w:pStyle w:val="Bezriadkovania"/>
        <w:rPr>
          <w:rFonts w:asciiTheme="minorHAnsi" w:hAnsiTheme="minorHAnsi"/>
          <w:b/>
          <w:sz w:val="30"/>
          <w:szCs w:val="30"/>
        </w:rPr>
      </w:pPr>
      <w:r w:rsidRPr="00ED38F4">
        <w:rPr>
          <w:rFonts w:asciiTheme="minorHAnsi" w:hAnsiTheme="minorHAnsi"/>
          <w:b/>
          <w:sz w:val="30"/>
          <w:szCs w:val="30"/>
        </w:rPr>
        <w:t>3</w:t>
      </w:r>
      <w:r w:rsidRPr="00ED38F4">
        <w:rPr>
          <w:rFonts w:asciiTheme="minorHAnsi" w:hAnsiTheme="minorHAnsi"/>
          <w:b/>
          <w:sz w:val="30"/>
          <w:szCs w:val="30"/>
        </w:rPr>
        <w:tab/>
      </w:r>
      <w:hyperlink w:anchor="_Zameranie_školy_a" w:history="1">
        <w:r w:rsidRPr="0083611F">
          <w:rPr>
            <w:rStyle w:val="Hypertextovprepojenie"/>
            <w:rFonts w:asciiTheme="minorHAnsi" w:hAnsiTheme="minorHAnsi"/>
            <w:b/>
            <w:sz w:val="30"/>
            <w:szCs w:val="30"/>
          </w:rPr>
          <w:t>ZAMERANIE ŠKOLY A VÝCHODISKÁ PRI TVORBE ŠKVP</w:t>
        </w:r>
      </w:hyperlink>
      <w:r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3.1</w:t>
      </w:r>
      <w:r w:rsidRPr="00ED38F4">
        <w:rPr>
          <w:rFonts w:asciiTheme="minorHAnsi" w:hAnsiTheme="minorHAnsi"/>
          <w:b/>
          <w:sz w:val="30"/>
          <w:szCs w:val="30"/>
        </w:rPr>
        <w:tab/>
      </w:r>
      <w:hyperlink w:anchor="_Charakteristika_školy" w:history="1">
        <w:r w:rsidRPr="00ED38F4">
          <w:rPr>
            <w:rStyle w:val="Hypertextovprepojenie"/>
            <w:rFonts w:asciiTheme="minorHAnsi" w:hAnsiTheme="minorHAnsi"/>
            <w:b/>
            <w:sz w:val="30"/>
            <w:szCs w:val="30"/>
          </w:rPr>
          <w:t>CHARAKTERISTIKA ŠKOLY</w:t>
        </w:r>
      </w:hyperlink>
      <w:r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3.2</w:t>
      </w:r>
      <w:r w:rsidRPr="00ED38F4">
        <w:rPr>
          <w:rFonts w:asciiTheme="minorHAnsi" w:hAnsiTheme="minorHAnsi"/>
          <w:b/>
          <w:sz w:val="30"/>
          <w:szCs w:val="30"/>
        </w:rPr>
        <w:tab/>
      </w:r>
      <w:hyperlink w:anchor="_Dlhodobé_projekty_" w:history="1">
        <w:r w:rsidRPr="00ED38F4">
          <w:rPr>
            <w:rStyle w:val="Hypertextovprepojenie"/>
            <w:rFonts w:asciiTheme="minorHAnsi" w:hAnsiTheme="minorHAnsi"/>
            <w:b/>
            <w:sz w:val="30"/>
            <w:szCs w:val="30"/>
          </w:rPr>
          <w:t>DLHODOBÉ PROJEKTY  A ĎALŠIE AKTIVITY ŠKOLY</w:t>
        </w:r>
        <w:r w:rsidRPr="00ED38F4">
          <w:rPr>
            <w:rStyle w:val="Hypertextovprepojenie"/>
            <w:rFonts w:asciiTheme="minorHAnsi" w:hAnsiTheme="minorHAnsi"/>
            <w:b/>
            <w:sz w:val="30"/>
            <w:szCs w:val="30"/>
          </w:rPr>
          <w:tab/>
        </w:r>
      </w:hyperlink>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3.3</w:t>
      </w:r>
      <w:r w:rsidRPr="00ED38F4">
        <w:rPr>
          <w:rFonts w:asciiTheme="minorHAnsi" w:hAnsiTheme="minorHAnsi"/>
          <w:b/>
          <w:sz w:val="30"/>
          <w:szCs w:val="30"/>
        </w:rPr>
        <w:tab/>
      </w:r>
      <w:hyperlink w:anchor="_Materiálno-technické_a_priestorové" w:history="1">
        <w:r w:rsidRPr="00ED38F4">
          <w:rPr>
            <w:rStyle w:val="Hypertextovprepojenie"/>
            <w:rFonts w:asciiTheme="minorHAnsi" w:hAnsiTheme="minorHAnsi"/>
            <w:b/>
            <w:sz w:val="30"/>
            <w:szCs w:val="30"/>
          </w:rPr>
          <w:t>MATERIÁLNO-TECHNICKÉ A PRIESTOROVÉ VYBAVENIE ŠKOLY</w:t>
        </w:r>
      </w:hyperlink>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3.4</w:t>
      </w:r>
      <w:r w:rsidRPr="00ED38F4">
        <w:rPr>
          <w:rFonts w:asciiTheme="minorHAnsi" w:hAnsiTheme="minorHAnsi"/>
          <w:b/>
          <w:sz w:val="30"/>
          <w:szCs w:val="30"/>
        </w:rPr>
        <w:tab/>
      </w:r>
      <w:hyperlink w:anchor="_Personálne_zabezpečenie_školy" w:history="1">
        <w:r w:rsidRPr="00ED38F4">
          <w:rPr>
            <w:rStyle w:val="Hypertextovprepojenie"/>
            <w:rFonts w:asciiTheme="minorHAnsi" w:hAnsiTheme="minorHAnsi"/>
            <w:b/>
            <w:sz w:val="30"/>
            <w:szCs w:val="30"/>
          </w:rPr>
          <w:t>PERSONÁLNE ZABEZPEČENIE ŠKOLY</w:t>
        </w:r>
      </w:hyperlink>
      <w:r w:rsidRPr="00ED38F4">
        <w:rPr>
          <w:rFonts w:asciiTheme="minorHAnsi" w:hAnsiTheme="minorHAnsi"/>
          <w:b/>
          <w:sz w:val="30"/>
          <w:szCs w:val="30"/>
        </w:rPr>
        <w:tab/>
      </w:r>
    </w:p>
    <w:p w:rsidR="004629FC" w:rsidRPr="00ED38F4" w:rsidRDefault="004629FC" w:rsidP="004629FC">
      <w:pPr>
        <w:pStyle w:val="Bezriadkovania"/>
        <w:ind w:left="1413" w:hanging="705"/>
        <w:rPr>
          <w:rFonts w:asciiTheme="minorHAnsi" w:hAnsiTheme="minorHAnsi"/>
          <w:b/>
          <w:sz w:val="30"/>
          <w:szCs w:val="30"/>
        </w:rPr>
      </w:pPr>
      <w:r w:rsidRPr="00ED38F4">
        <w:rPr>
          <w:rFonts w:asciiTheme="minorHAnsi" w:hAnsiTheme="minorHAnsi"/>
          <w:b/>
          <w:sz w:val="30"/>
          <w:szCs w:val="30"/>
        </w:rPr>
        <w:t>3.5</w:t>
      </w:r>
      <w:r w:rsidRPr="00ED38F4">
        <w:rPr>
          <w:rFonts w:asciiTheme="minorHAnsi" w:hAnsiTheme="minorHAnsi"/>
          <w:b/>
          <w:sz w:val="30"/>
          <w:szCs w:val="30"/>
        </w:rPr>
        <w:tab/>
      </w:r>
      <w:hyperlink w:anchor="_Podmienky_na_zaistenie" w:history="1">
        <w:r w:rsidRPr="00ED38F4">
          <w:rPr>
            <w:rStyle w:val="Hypertextovprepojenie"/>
            <w:rFonts w:asciiTheme="minorHAnsi" w:hAnsiTheme="minorHAnsi"/>
            <w:b/>
            <w:sz w:val="30"/>
            <w:szCs w:val="30"/>
          </w:rPr>
          <w:t>PODMIENKY NA ZAISTENIE BEZPEČNOSTI  A OCHRANY ZDRAVIA PRI VÝCHOVE A VZDELÁVANÍ</w:t>
        </w:r>
      </w:hyperlink>
      <w:r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3.6</w:t>
      </w:r>
      <w:r w:rsidRPr="00ED38F4">
        <w:rPr>
          <w:rFonts w:asciiTheme="minorHAnsi" w:hAnsiTheme="minorHAnsi"/>
          <w:b/>
          <w:sz w:val="30"/>
          <w:szCs w:val="30"/>
        </w:rPr>
        <w:tab/>
      </w:r>
      <w:hyperlink w:anchor="_Spolupráca_s_rodičmi" w:history="1">
        <w:r w:rsidRPr="00ED38F4">
          <w:rPr>
            <w:rStyle w:val="Hypertextovprepojenie"/>
            <w:rFonts w:asciiTheme="minorHAnsi" w:hAnsiTheme="minorHAnsi"/>
            <w:b/>
            <w:sz w:val="30"/>
            <w:szCs w:val="30"/>
          </w:rPr>
          <w:t>SPOLUPRÁCA S RODIČMI A ZAMESTNÁVATEĽMI</w:t>
        </w:r>
      </w:hyperlink>
      <w:r w:rsidRPr="00ED38F4">
        <w:rPr>
          <w:rFonts w:asciiTheme="minorHAnsi" w:hAnsiTheme="minorHAnsi"/>
          <w:b/>
          <w:sz w:val="30"/>
          <w:szCs w:val="30"/>
        </w:rPr>
        <w:tab/>
      </w:r>
    </w:p>
    <w:p w:rsidR="004629FC" w:rsidRPr="00ED38F4" w:rsidRDefault="004629FC" w:rsidP="004629FC">
      <w:pPr>
        <w:pStyle w:val="Bezriadkovania"/>
        <w:ind w:left="1413" w:hanging="705"/>
        <w:rPr>
          <w:rFonts w:asciiTheme="minorHAnsi" w:hAnsiTheme="minorHAnsi"/>
          <w:b/>
          <w:sz w:val="30"/>
          <w:szCs w:val="30"/>
        </w:rPr>
      </w:pPr>
      <w:r w:rsidRPr="00ED38F4">
        <w:rPr>
          <w:rFonts w:asciiTheme="minorHAnsi" w:hAnsiTheme="minorHAnsi"/>
          <w:b/>
          <w:sz w:val="30"/>
          <w:szCs w:val="30"/>
        </w:rPr>
        <w:t>3.7</w:t>
      </w:r>
      <w:r w:rsidRPr="00ED38F4">
        <w:rPr>
          <w:rFonts w:asciiTheme="minorHAnsi" w:hAnsiTheme="minorHAnsi"/>
          <w:b/>
          <w:sz w:val="30"/>
          <w:szCs w:val="30"/>
        </w:rPr>
        <w:tab/>
      </w:r>
      <w:hyperlink w:anchor="_Vnútorný_systém_kontroly" w:history="1">
        <w:r w:rsidRPr="00ED38F4">
          <w:rPr>
            <w:rStyle w:val="Hypertextovprepojenie"/>
            <w:rFonts w:asciiTheme="minorHAnsi" w:hAnsiTheme="minorHAnsi"/>
            <w:b/>
            <w:sz w:val="30"/>
            <w:szCs w:val="30"/>
          </w:rPr>
          <w:t>VNÚTORNÝ SYSTÉM KONTROLY A HODNOTENIA ZAMESTNANCOV</w:t>
        </w:r>
      </w:hyperlink>
    </w:p>
    <w:p w:rsidR="004629FC" w:rsidRPr="00ED38F4" w:rsidRDefault="004629FC" w:rsidP="004629FC">
      <w:pPr>
        <w:pStyle w:val="Bezriadkovania"/>
        <w:ind w:left="1413" w:hanging="705"/>
        <w:rPr>
          <w:rFonts w:asciiTheme="minorHAnsi" w:hAnsiTheme="minorHAnsi"/>
          <w:b/>
          <w:sz w:val="30"/>
          <w:szCs w:val="30"/>
        </w:rPr>
      </w:pPr>
      <w:r w:rsidRPr="00ED38F4">
        <w:rPr>
          <w:rFonts w:asciiTheme="minorHAnsi" w:hAnsiTheme="minorHAnsi"/>
          <w:b/>
          <w:sz w:val="30"/>
          <w:szCs w:val="30"/>
        </w:rPr>
        <w:t>3.8</w:t>
      </w:r>
      <w:r w:rsidRPr="00ED38F4">
        <w:rPr>
          <w:rFonts w:asciiTheme="minorHAnsi" w:hAnsiTheme="minorHAnsi"/>
          <w:b/>
          <w:sz w:val="30"/>
          <w:szCs w:val="30"/>
        </w:rPr>
        <w:tab/>
      </w:r>
      <w:hyperlink w:anchor="_Požiadavky_na_kontinuálne" w:history="1">
        <w:r w:rsidRPr="00ED38F4">
          <w:rPr>
            <w:rStyle w:val="Hypertextovprepojenie"/>
            <w:rFonts w:asciiTheme="minorHAnsi" w:hAnsiTheme="minorHAnsi"/>
            <w:b/>
            <w:sz w:val="30"/>
            <w:szCs w:val="30"/>
          </w:rPr>
          <w:t>POŽIADAVKY NA KONTINUÁLNE VZDELÁVANIE PEDAGOGICKÝCH ZAMESTNANCOV</w:t>
        </w:r>
      </w:hyperlink>
      <w:r w:rsidRPr="00ED38F4">
        <w:rPr>
          <w:rFonts w:asciiTheme="minorHAnsi" w:hAnsiTheme="minorHAnsi"/>
          <w:b/>
          <w:sz w:val="30"/>
          <w:szCs w:val="30"/>
        </w:rPr>
        <w:tab/>
      </w:r>
    </w:p>
    <w:p w:rsidR="004629FC" w:rsidRPr="00ED38F4" w:rsidRDefault="004629FC" w:rsidP="004629FC">
      <w:pPr>
        <w:pStyle w:val="Bezriadkovania"/>
        <w:ind w:left="705" w:hanging="705"/>
        <w:rPr>
          <w:rFonts w:asciiTheme="minorHAnsi" w:hAnsiTheme="minorHAnsi"/>
          <w:b/>
          <w:sz w:val="30"/>
          <w:szCs w:val="30"/>
        </w:rPr>
      </w:pPr>
      <w:r w:rsidRPr="00ED38F4">
        <w:rPr>
          <w:rFonts w:asciiTheme="minorHAnsi" w:hAnsiTheme="minorHAnsi"/>
          <w:b/>
          <w:sz w:val="30"/>
          <w:szCs w:val="30"/>
        </w:rPr>
        <w:t>4</w:t>
      </w:r>
      <w:r w:rsidRPr="00ED38F4">
        <w:rPr>
          <w:rFonts w:asciiTheme="minorHAnsi" w:hAnsiTheme="minorHAnsi"/>
          <w:b/>
          <w:sz w:val="30"/>
          <w:szCs w:val="30"/>
        </w:rPr>
        <w:tab/>
      </w:r>
      <w:hyperlink w:anchor="_Charakteristika_školského_vzdelávac" w:history="1">
        <w:r w:rsidRPr="00ED38F4">
          <w:rPr>
            <w:rStyle w:val="Hypertextovprepojenie"/>
            <w:rFonts w:asciiTheme="minorHAnsi" w:hAnsiTheme="minorHAnsi"/>
            <w:b/>
            <w:sz w:val="30"/>
            <w:szCs w:val="30"/>
          </w:rPr>
          <w:t xml:space="preserve">CHARAKTERISTIKA ŠKOLSKÉHO </w:t>
        </w:r>
        <w:r w:rsidR="00F83629">
          <w:rPr>
            <w:rStyle w:val="Hypertextovprepojenie"/>
            <w:rFonts w:asciiTheme="minorHAnsi" w:hAnsiTheme="minorHAnsi"/>
            <w:b/>
            <w:sz w:val="30"/>
            <w:szCs w:val="30"/>
          </w:rPr>
          <w:t>VZDELÁVACIEHO PROGRAMU V ODBORE KUCHÁR</w:t>
        </w:r>
        <w:r w:rsidRPr="00ED38F4">
          <w:rPr>
            <w:rStyle w:val="Hypertextovprepojenie"/>
            <w:rFonts w:asciiTheme="minorHAnsi" w:hAnsiTheme="minorHAnsi"/>
            <w:b/>
            <w:sz w:val="30"/>
            <w:szCs w:val="30"/>
          </w:rPr>
          <w:tab/>
        </w:r>
      </w:hyperlink>
    </w:p>
    <w:p w:rsidR="004629FC" w:rsidRPr="00ED38F4" w:rsidRDefault="004629FC" w:rsidP="004629FC">
      <w:pPr>
        <w:pStyle w:val="Bezriadkovania"/>
        <w:ind w:firstLine="705"/>
        <w:rPr>
          <w:rFonts w:asciiTheme="minorHAnsi" w:hAnsiTheme="minorHAnsi"/>
          <w:b/>
          <w:sz w:val="30"/>
          <w:szCs w:val="30"/>
        </w:rPr>
      </w:pPr>
      <w:r w:rsidRPr="00ED38F4">
        <w:rPr>
          <w:rFonts w:asciiTheme="minorHAnsi" w:hAnsiTheme="minorHAnsi"/>
          <w:b/>
          <w:sz w:val="30"/>
          <w:szCs w:val="30"/>
        </w:rPr>
        <w:t>4.1</w:t>
      </w:r>
      <w:r w:rsidRPr="00ED38F4">
        <w:rPr>
          <w:rFonts w:asciiTheme="minorHAnsi" w:hAnsiTheme="minorHAnsi"/>
          <w:b/>
          <w:sz w:val="30"/>
          <w:szCs w:val="30"/>
        </w:rPr>
        <w:tab/>
      </w:r>
      <w:hyperlink w:anchor="_Popis_školského_vzdelávacieho" w:history="1">
        <w:r w:rsidRPr="00ED38F4">
          <w:rPr>
            <w:rStyle w:val="Hypertextovprepojenie"/>
            <w:rFonts w:asciiTheme="minorHAnsi" w:hAnsiTheme="minorHAnsi"/>
            <w:b/>
            <w:sz w:val="30"/>
            <w:szCs w:val="30"/>
          </w:rPr>
          <w:t>POPIS ŠKOLSKÉHO VZDELÁVACIEHO PROGRAMU</w:t>
        </w:r>
      </w:hyperlink>
      <w:r w:rsidRPr="00ED38F4">
        <w:rPr>
          <w:rFonts w:asciiTheme="minorHAnsi" w:hAnsiTheme="minorHAnsi"/>
          <w:b/>
          <w:sz w:val="30"/>
          <w:szCs w:val="30"/>
        </w:rPr>
        <w:tab/>
      </w:r>
    </w:p>
    <w:p w:rsidR="004629FC" w:rsidRPr="00ED38F4" w:rsidRDefault="004629FC" w:rsidP="004629FC">
      <w:pPr>
        <w:pStyle w:val="Bezriadkovania"/>
        <w:ind w:firstLine="705"/>
        <w:rPr>
          <w:rFonts w:asciiTheme="minorHAnsi" w:hAnsiTheme="minorHAnsi"/>
          <w:b/>
          <w:sz w:val="30"/>
          <w:szCs w:val="30"/>
        </w:rPr>
      </w:pPr>
      <w:r w:rsidRPr="00ED38F4">
        <w:rPr>
          <w:rFonts w:asciiTheme="minorHAnsi" w:hAnsiTheme="minorHAnsi"/>
          <w:b/>
          <w:sz w:val="30"/>
          <w:szCs w:val="30"/>
        </w:rPr>
        <w:t>4.2</w:t>
      </w:r>
      <w:r w:rsidRPr="00ED38F4">
        <w:rPr>
          <w:rFonts w:asciiTheme="minorHAnsi" w:hAnsiTheme="minorHAnsi"/>
          <w:b/>
          <w:sz w:val="30"/>
          <w:szCs w:val="30"/>
        </w:rPr>
        <w:tab/>
      </w:r>
      <w:hyperlink w:anchor="_Základné_údaje_o" w:history="1">
        <w:r w:rsidRPr="00ED38F4">
          <w:rPr>
            <w:rStyle w:val="Hypertextovprepojenie"/>
            <w:rFonts w:asciiTheme="minorHAnsi" w:hAnsiTheme="minorHAnsi"/>
            <w:b/>
            <w:sz w:val="30"/>
            <w:szCs w:val="30"/>
          </w:rPr>
          <w:t>ZÁKLADNÉ ÚDAJE O ŠTÚDIU</w:t>
        </w:r>
      </w:hyperlink>
    </w:p>
    <w:p w:rsidR="004629FC" w:rsidRPr="00ED38F4" w:rsidRDefault="004629FC" w:rsidP="004629FC">
      <w:pPr>
        <w:pStyle w:val="Bezriadkovania"/>
        <w:ind w:firstLine="705"/>
        <w:rPr>
          <w:rFonts w:asciiTheme="minorHAnsi" w:hAnsiTheme="minorHAnsi"/>
          <w:b/>
          <w:sz w:val="30"/>
          <w:szCs w:val="30"/>
        </w:rPr>
      </w:pPr>
      <w:r w:rsidRPr="00ED38F4">
        <w:rPr>
          <w:rFonts w:asciiTheme="minorHAnsi" w:hAnsiTheme="minorHAnsi"/>
          <w:b/>
          <w:sz w:val="30"/>
          <w:szCs w:val="30"/>
        </w:rPr>
        <w:t>4.3</w:t>
      </w:r>
      <w:r w:rsidRPr="00ED38F4">
        <w:rPr>
          <w:rFonts w:asciiTheme="minorHAnsi" w:hAnsiTheme="minorHAnsi"/>
          <w:b/>
          <w:sz w:val="30"/>
          <w:szCs w:val="30"/>
        </w:rPr>
        <w:tab/>
      </w:r>
      <w:hyperlink w:anchor="_Organizácia_výučby" w:history="1">
        <w:r w:rsidRPr="00ED38F4">
          <w:rPr>
            <w:rStyle w:val="Hypertextovprepojenie"/>
            <w:rFonts w:asciiTheme="minorHAnsi" w:hAnsiTheme="minorHAnsi"/>
            <w:b/>
            <w:sz w:val="30"/>
            <w:szCs w:val="30"/>
          </w:rPr>
          <w:t>ORGANIZÁCIA VÝUČBY</w:t>
        </w:r>
      </w:hyperlink>
      <w:r w:rsidRPr="00ED38F4">
        <w:rPr>
          <w:rFonts w:asciiTheme="minorHAnsi" w:hAnsiTheme="minorHAnsi"/>
          <w:b/>
          <w:sz w:val="30"/>
          <w:szCs w:val="30"/>
        </w:rPr>
        <w:tab/>
      </w:r>
    </w:p>
    <w:p w:rsidR="004629FC" w:rsidRPr="00ED38F4" w:rsidRDefault="004629FC" w:rsidP="004629FC">
      <w:pPr>
        <w:pStyle w:val="Bezriadkovania"/>
        <w:ind w:firstLine="705"/>
        <w:rPr>
          <w:rFonts w:asciiTheme="minorHAnsi" w:hAnsiTheme="minorHAnsi"/>
          <w:b/>
          <w:sz w:val="30"/>
          <w:szCs w:val="30"/>
        </w:rPr>
      </w:pPr>
      <w:r w:rsidRPr="00ED38F4">
        <w:rPr>
          <w:rFonts w:asciiTheme="minorHAnsi" w:hAnsiTheme="minorHAnsi"/>
          <w:b/>
          <w:sz w:val="30"/>
          <w:szCs w:val="30"/>
        </w:rPr>
        <w:t>4.4</w:t>
      </w:r>
      <w:r w:rsidRPr="00ED38F4">
        <w:rPr>
          <w:rFonts w:asciiTheme="minorHAnsi" w:hAnsiTheme="minorHAnsi"/>
          <w:b/>
          <w:sz w:val="30"/>
          <w:szCs w:val="30"/>
        </w:rPr>
        <w:tab/>
      </w:r>
      <w:hyperlink w:anchor="_Zdravotné_požiadavky_na" w:history="1">
        <w:r w:rsidRPr="00ED38F4">
          <w:rPr>
            <w:rStyle w:val="Hypertextovprepojenie"/>
            <w:rFonts w:asciiTheme="minorHAnsi" w:hAnsiTheme="minorHAnsi"/>
            <w:b/>
            <w:sz w:val="30"/>
            <w:szCs w:val="30"/>
          </w:rPr>
          <w:t>ZDRAVOTNÉ POŽIADAVKY NA ŽIAKA</w:t>
        </w:r>
      </w:hyperlink>
      <w:r w:rsidRPr="00ED38F4">
        <w:rPr>
          <w:rFonts w:asciiTheme="minorHAnsi" w:hAnsiTheme="minorHAnsi"/>
          <w:b/>
          <w:sz w:val="30"/>
          <w:szCs w:val="30"/>
        </w:rPr>
        <w:tab/>
      </w:r>
    </w:p>
    <w:p w:rsidR="004629FC" w:rsidRPr="00ED38F4" w:rsidRDefault="004629FC" w:rsidP="004629FC">
      <w:pPr>
        <w:pStyle w:val="Bezriadkovania"/>
        <w:ind w:left="1410" w:hanging="705"/>
        <w:rPr>
          <w:rFonts w:asciiTheme="minorHAnsi" w:hAnsiTheme="minorHAnsi"/>
          <w:b/>
          <w:sz w:val="30"/>
          <w:szCs w:val="30"/>
        </w:rPr>
      </w:pPr>
      <w:r w:rsidRPr="00ED38F4">
        <w:rPr>
          <w:rFonts w:asciiTheme="minorHAnsi" w:hAnsiTheme="minorHAnsi"/>
          <w:b/>
          <w:sz w:val="30"/>
          <w:szCs w:val="30"/>
        </w:rPr>
        <w:t>4.5</w:t>
      </w:r>
      <w:r w:rsidRPr="00ED38F4">
        <w:rPr>
          <w:rFonts w:asciiTheme="minorHAnsi" w:hAnsiTheme="minorHAnsi"/>
          <w:b/>
          <w:sz w:val="30"/>
          <w:szCs w:val="30"/>
        </w:rPr>
        <w:tab/>
      </w:r>
      <w:hyperlink w:anchor="_Požiadavky_na_pracovné" w:history="1">
        <w:r w:rsidRPr="00ED38F4">
          <w:rPr>
            <w:rStyle w:val="Hypertextovprepojenie"/>
            <w:rFonts w:asciiTheme="minorHAnsi" w:hAnsiTheme="minorHAnsi"/>
            <w:b/>
            <w:sz w:val="30"/>
            <w:szCs w:val="30"/>
          </w:rPr>
          <w:t>POŽIADAVKY NA PRACOVNÉ OBLEČENIE, BEZPEČNOSŤ A HYGIENU PRI PRÁCI</w:t>
        </w:r>
      </w:hyperlink>
      <w:r w:rsidRPr="00ED38F4">
        <w:rPr>
          <w:rFonts w:asciiTheme="minorHAnsi" w:hAnsiTheme="minorHAnsi"/>
          <w:b/>
          <w:sz w:val="30"/>
          <w:szCs w:val="30"/>
        </w:rPr>
        <w:tab/>
      </w:r>
    </w:p>
    <w:p w:rsidR="00F46E5B" w:rsidRDefault="004629FC" w:rsidP="004629FC">
      <w:pPr>
        <w:pStyle w:val="Bezriadkovania"/>
        <w:ind w:left="1413" w:hanging="705"/>
      </w:pPr>
      <w:r w:rsidRPr="00ED38F4">
        <w:rPr>
          <w:rFonts w:asciiTheme="minorHAnsi" w:hAnsiTheme="minorHAnsi"/>
          <w:b/>
          <w:sz w:val="30"/>
          <w:szCs w:val="30"/>
        </w:rPr>
        <w:t>4.6</w:t>
      </w:r>
      <w:r w:rsidRPr="00ED38F4">
        <w:rPr>
          <w:rFonts w:asciiTheme="minorHAnsi" w:hAnsiTheme="minorHAnsi"/>
          <w:b/>
          <w:sz w:val="30"/>
          <w:szCs w:val="30"/>
        </w:rPr>
        <w:tab/>
      </w:r>
      <w:hyperlink w:anchor="_Základné_podmienky_vzdelávania" w:history="1">
        <w:r w:rsidRPr="00ED38F4">
          <w:rPr>
            <w:rStyle w:val="Hypertextovprepojenie"/>
            <w:rFonts w:asciiTheme="minorHAnsi" w:hAnsiTheme="minorHAnsi"/>
            <w:b/>
            <w:sz w:val="30"/>
            <w:szCs w:val="30"/>
          </w:rPr>
          <w:t>ZÁKLADNÉ PODMIENKY VZDELÁVANIA ŽIAKOV SO ŠPECIÁLNYMI VÝCHOVNO-VZDELÁVACÍMI POTREBAMI</w:t>
        </w:r>
      </w:hyperlink>
    </w:p>
    <w:p w:rsidR="00F46E5B" w:rsidRPr="00ED38F4" w:rsidRDefault="00F46E5B" w:rsidP="00F46E5B">
      <w:pPr>
        <w:pStyle w:val="Bezriadkovania"/>
        <w:ind w:left="1413" w:hanging="705"/>
        <w:rPr>
          <w:rFonts w:asciiTheme="minorHAnsi" w:hAnsiTheme="minorHAnsi"/>
          <w:b/>
          <w:sz w:val="30"/>
          <w:szCs w:val="30"/>
        </w:rPr>
      </w:pPr>
      <w:r w:rsidRPr="00ED38F4">
        <w:rPr>
          <w:rFonts w:asciiTheme="minorHAnsi" w:hAnsiTheme="minorHAnsi"/>
          <w:b/>
          <w:sz w:val="30"/>
          <w:szCs w:val="30"/>
        </w:rPr>
        <w:t>4.7</w:t>
      </w:r>
      <w:r w:rsidRPr="00ED38F4">
        <w:rPr>
          <w:rFonts w:asciiTheme="minorHAnsi" w:hAnsiTheme="minorHAnsi"/>
          <w:b/>
          <w:sz w:val="30"/>
          <w:szCs w:val="30"/>
        </w:rPr>
        <w:tab/>
      </w:r>
      <w:hyperlink w:anchor="_Systém_duálneho_vzdelávania" w:history="1">
        <w:r w:rsidRPr="00F46E5B">
          <w:rPr>
            <w:rStyle w:val="Hypertextovprepojenie"/>
            <w:rFonts w:asciiTheme="minorHAnsi" w:hAnsiTheme="minorHAnsi"/>
            <w:b/>
            <w:sz w:val="30"/>
            <w:szCs w:val="30"/>
          </w:rPr>
          <w:t>SYSTÉM DUÁLNEHO VZDELÁVANIA</w:t>
        </w:r>
      </w:hyperlink>
    </w:p>
    <w:p w:rsidR="004629FC" w:rsidRPr="00ED38F4" w:rsidRDefault="004629FC" w:rsidP="004629FC">
      <w:pPr>
        <w:pStyle w:val="Bezriadkovania"/>
        <w:ind w:left="1413" w:hanging="705"/>
        <w:rPr>
          <w:rFonts w:asciiTheme="minorHAnsi" w:hAnsiTheme="minorHAnsi"/>
          <w:b/>
          <w:sz w:val="30"/>
          <w:szCs w:val="30"/>
        </w:rPr>
      </w:pPr>
      <w:r w:rsidRPr="00ED38F4">
        <w:rPr>
          <w:rFonts w:asciiTheme="minorHAnsi" w:hAnsiTheme="minorHAnsi"/>
          <w:b/>
          <w:sz w:val="30"/>
          <w:szCs w:val="30"/>
        </w:rPr>
        <w:t>4.</w:t>
      </w:r>
      <w:r w:rsidR="00F46E5B">
        <w:rPr>
          <w:rFonts w:asciiTheme="minorHAnsi" w:hAnsiTheme="minorHAnsi"/>
          <w:b/>
          <w:sz w:val="30"/>
          <w:szCs w:val="30"/>
        </w:rPr>
        <w:t>8</w:t>
      </w:r>
      <w:r w:rsidRPr="00ED38F4">
        <w:rPr>
          <w:rFonts w:asciiTheme="minorHAnsi" w:hAnsiTheme="minorHAnsi"/>
          <w:b/>
          <w:sz w:val="30"/>
          <w:szCs w:val="30"/>
        </w:rPr>
        <w:tab/>
      </w:r>
      <w:hyperlink w:anchor="_Profil_absolventa_učebného" w:history="1">
        <w:r w:rsidRPr="00ED38F4">
          <w:rPr>
            <w:rStyle w:val="Hypertextovprepojenie"/>
            <w:rFonts w:asciiTheme="minorHAnsi" w:hAnsiTheme="minorHAnsi"/>
            <w:b/>
            <w:sz w:val="30"/>
            <w:szCs w:val="30"/>
          </w:rPr>
          <w:t xml:space="preserve">PROFIL ABSOLVENTA </w:t>
        </w:r>
        <w:r w:rsidR="0021180C">
          <w:rPr>
            <w:rStyle w:val="Hypertextovprepojenie"/>
            <w:rFonts w:asciiTheme="minorHAnsi" w:hAnsiTheme="minorHAnsi"/>
            <w:b/>
            <w:sz w:val="30"/>
            <w:szCs w:val="30"/>
          </w:rPr>
          <w:t>UČEBNÉHO</w:t>
        </w:r>
        <w:r w:rsidRPr="00ED38F4">
          <w:rPr>
            <w:rStyle w:val="Hypertextovprepojenie"/>
            <w:rFonts w:asciiTheme="minorHAnsi" w:hAnsiTheme="minorHAnsi"/>
            <w:b/>
            <w:sz w:val="30"/>
            <w:szCs w:val="30"/>
          </w:rPr>
          <w:t xml:space="preserve"> ODBORU </w:t>
        </w:r>
        <w:r w:rsidR="00F83629" w:rsidRPr="00F83629">
          <w:rPr>
            <w:rStyle w:val="Hypertextovprepojenie"/>
            <w:rFonts w:asciiTheme="minorHAnsi" w:hAnsiTheme="minorHAnsi"/>
            <w:b/>
            <w:sz w:val="30"/>
            <w:szCs w:val="30"/>
          </w:rPr>
          <w:t>6445 H kuchár</w:t>
        </w:r>
      </w:hyperlink>
    </w:p>
    <w:p w:rsidR="004629FC" w:rsidRPr="00ED38F4" w:rsidRDefault="00F46E5B" w:rsidP="004629FC">
      <w:pPr>
        <w:pStyle w:val="Bezriadkovania"/>
        <w:ind w:left="705" w:firstLine="708"/>
        <w:rPr>
          <w:rFonts w:asciiTheme="minorHAnsi" w:hAnsiTheme="minorHAnsi"/>
          <w:b/>
          <w:sz w:val="30"/>
          <w:szCs w:val="30"/>
        </w:rPr>
      </w:pPr>
      <w:r>
        <w:rPr>
          <w:rFonts w:asciiTheme="minorHAnsi" w:hAnsiTheme="minorHAnsi"/>
          <w:b/>
          <w:sz w:val="30"/>
          <w:szCs w:val="30"/>
        </w:rPr>
        <w:t>4.8</w:t>
      </w:r>
      <w:r w:rsidR="004629FC" w:rsidRPr="00ED38F4">
        <w:rPr>
          <w:rFonts w:asciiTheme="minorHAnsi" w:hAnsiTheme="minorHAnsi"/>
          <w:b/>
          <w:sz w:val="30"/>
          <w:szCs w:val="30"/>
        </w:rPr>
        <w:t>.1</w:t>
      </w:r>
      <w:r w:rsidR="004629FC" w:rsidRPr="00ED38F4">
        <w:rPr>
          <w:rFonts w:asciiTheme="minorHAnsi" w:hAnsiTheme="minorHAnsi"/>
          <w:b/>
          <w:sz w:val="30"/>
          <w:szCs w:val="30"/>
        </w:rPr>
        <w:tab/>
      </w:r>
      <w:hyperlink w:anchor="_Charakteristika_absolventa" w:history="1">
        <w:r w:rsidR="004629FC" w:rsidRPr="00ED38F4">
          <w:rPr>
            <w:rStyle w:val="Hypertextovprepojenie"/>
            <w:rFonts w:asciiTheme="minorHAnsi" w:hAnsiTheme="minorHAnsi"/>
            <w:b/>
            <w:sz w:val="30"/>
            <w:szCs w:val="30"/>
          </w:rPr>
          <w:t>Charakteristika absolventa</w:t>
        </w:r>
      </w:hyperlink>
      <w:r w:rsidR="004629FC" w:rsidRPr="00ED38F4">
        <w:rPr>
          <w:rFonts w:asciiTheme="minorHAnsi" w:hAnsiTheme="minorHAnsi"/>
          <w:b/>
          <w:sz w:val="30"/>
          <w:szCs w:val="30"/>
        </w:rPr>
        <w:tab/>
      </w:r>
    </w:p>
    <w:p w:rsidR="004629FC" w:rsidRPr="00ED38F4" w:rsidRDefault="00F46E5B" w:rsidP="004629FC">
      <w:pPr>
        <w:pStyle w:val="Bezriadkovania"/>
        <w:ind w:left="705" w:firstLine="708"/>
        <w:rPr>
          <w:rFonts w:asciiTheme="minorHAnsi" w:hAnsiTheme="minorHAnsi"/>
          <w:b/>
          <w:sz w:val="30"/>
          <w:szCs w:val="30"/>
        </w:rPr>
      </w:pPr>
      <w:r>
        <w:rPr>
          <w:rFonts w:asciiTheme="minorHAnsi" w:hAnsiTheme="minorHAnsi"/>
          <w:b/>
          <w:sz w:val="30"/>
          <w:szCs w:val="30"/>
        </w:rPr>
        <w:t>4.8</w:t>
      </w:r>
      <w:r w:rsidR="004629FC" w:rsidRPr="00ED38F4">
        <w:rPr>
          <w:rFonts w:asciiTheme="minorHAnsi" w:hAnsiTheme="minorHAnsi"/>
          <w:b/>
          <w:sz w:val="30"/>
          <w:szCs w:val="30"/>
        </w:rPr>
        <w:t>.2</w:t>
      </w:r>
      <w:r w:rsidR="004629FC" w:rsidRPr="00ED38F4">
        <w:rPr>
          <w:rFonts w:asciiTheme="minorHAnsi" w:hAnsiTheme="minorHAnsi"/>
          <w:b/>
          <w:sz w:val="30"/>
          <w:szCs w:val="30"/>
        </w:rPr>
        <w:tab/>
      </w:r>
      <w:hyperlink w:anchor="_Kompetencie_absolventa" w:history="1">
        <w:r w:rsidR="004629FC" w:rsidRPr="00ED38F4">
          <w:rPr>
            <w:rStyle w:val="Hypertextovprepojenie"/>
            <w:rFonts w:asciiTheme="minorHAnsi" w:hAnsiTheme="minorHAnsi"/>
            <w:b/>
            <w:sz w:val="30"/>
            <w:szCs w:val="30"/>
          </w:rPr>
          <w:t>Kompetencie absolventa</w:t>
        </w:r>
      </w:hyperlink>
      <w:r w:rsidR="004629FC" w:rsidRPr="00ED38F4">
        <w:rPr>
          <w:rFonts w:asciiTheme="minorHAnsi" w:hAnsiTheme="minorHAnsi"/>
          <w:b/>
          <w:sz w:val="30"/>
          <w:szCs w:val="30"/>
        </w:rPr>
        <w:tab/>
      </w:r>
    </w:p>
    <w:p w:rsidR="004629FC" w:rsidRPr="00ED38F4" w:rsidRDefault="00F46E5B" w:rsidP="004629FC">
      <w:pPr>
        <w:pStyle w:val="Bezriadkovania"/>
        <w:ind w:left="2124" w:hanging="711"/>
        <w:rPr>
          <w:rFonts w:asciiTheme="minorHAnsi" w:hAnsiTheme="minorHAnsi"/>
          <w:b/>
          <w:sz w:val="30"/>
          <w:szCs w:val="30"/>
        </w:rPr>
      </w:pPr>
      <w:r>
        <w:rPr>
          <w:rFonts w:asciiTheme="minorHAnsi" w:hAnsiTheme="minorHAnsi"/>
          <w:b/>
          <w:sz w:val="30"/>
          <w:szCs w:val="30"/>
        </w:rPr>
        <w:t>4.8</w:t>
      </w:r>
      <w:r w:rsidR="004629FC" w:rsidRPr="00ED38F4">
        <w:rPr>
          <w:rFonts w:asciiTheme="minorHAnsi" w:hAnsiTheme="minorHAnsi"/>
          <w:b/>
          <w:sz w:val="30"/>
          <w:szCs w:val="30"/>
        </w:rPr>
        <w:t>.3</w:t>
      </w:r>
      <w:r w:rsidR="004629FC" w:rsidRPr="00ED38F4">
        <w:rPr>
          <w:rFonts w:asciiTheme="minorHAnsi" w:hAnsiTheme="minorHAnsi"/>
          <w:b/>
          <w:sz w:val="30"/>
          <w:szCs w:val="30"/>
        </w:rPr>
        <w:tab/>
      </w:r>
      <w:hyperlink w:anchor="_Prevodová_tabuľka_" w:history="1">
        <w:r w:rsidR="004629FC" w:rsidRPr="00ED38F4">
          <w:rPr>
            <w:rStyle w:val="Hypertextovprepojenie"/>
            <w:rFonts w:asciiTheme="minorHAnsi" w:hAnsiTheme="minorHAnsi"/>
            <w:b/>
            <w:sz w:val="30"/>
            <w:szCs w:val="30"/>
          </w:rPr>
          <w:t xml:space="preserve">Prevodová tabuľka - </w:t>
        </w:r>
        <w:r w:rsidR="0021180C">
          <w:rPr>
            <w:rStyle w:val="Hypertextovprepojenie"/>
            <w:rFonts w:asciiTheme="minorHAnsi" w:hAnsiTheme="minorHAnsi"/>
            <w:b/>
            <w:sz w:val="30"/>
            <w:szCs w:val="30"/>
          </w:rPr>
          <w:t>učebn</w:t>
        </w:r>
        <w:r w:rsidR="004629FC" w:rsidRPr="00ED38F4">
          <w:rPr>
            <w:rStyle w:val="Hypertextovprepojenie"/>
            <w:rFonts w:asciiTheme="minorHAnsi" w:hAnsiTheme="minorHAnsi"/>
            <w:b/>
            <w:sz w:val="30"/>
            <w:szCs w:val="30"/>
          </w:rPr>
          <w:t xml:space="preserve">ý odbor </w:t>
        </w:r>
        <w:r w:rsidR="00F83629" w:rsidRPr="00F83629">
          <w:rPr>
            <w:rStyle w:val="Hypertextovprepojenie"/>
            <w:rFonts w:asciiTheme="minorHAnsi" w:hAnsiTheme="minorHAnsi"/>
            <w:b/>
            <w:sz w:val="30"/>
            <w:szCs w:val="30"/>
          </w:rPr>
          <w:t>6445 H kuchár</w:t>
        </w:r>
      </w:hyperlink>
      <w:r w:rsidR="004629FC" w:rsidRPr="00ED38F4">
        <w:rPr>
          <w:rFonts w:asciiTheme="minorHAnsi" w:hAnsiTheme="minorHAnsi"/>
          <w:b/>
          <w:sz w:val="30"/>
          <w:szCs w:val="30"/>
        </w:rPr>
        <w:tab/>
      </w:r>
    </w:p>
    <w:p w:rsidR="004629FC" w:rsidRPr="00ED38F4" w:rsidRDefault="00F46E5B" w:rsidP="004629FC">
      <w:pPr>
        <w:pStyle w:val="Bezriadkovania"/>
        <w:ind w:left="705" w:firstLine="708"/>
        <w:rPr>
          <w:rStyle w:val="Hypertextovprepojenie"/>
          <w:rFonts w:asciiTheme="minorHAnsi" w:hAnsiTheme="minorHAnsi"/>
          <w:b/>
          <w:sz w:val="30"/>
          <w:szCs w:val="30"/>
        </w:rPr>
      </w:pPr>
      <w:r>
        <w:rPr>
          <w:rFonts w:asciiTheme="minorHAnsi" w:hAnsiTheme="minorHAnsi"/>
          <w:b/>
          <w:sz w:val="30"/>
          <w:szCs w:val="30"/>
        </w:rPr>
        <w:t>4.8</w:t>
      </w:r>
      <w:r w:rsidR="004629FC" w:rsidRPr="00ED38F4">
        <w:rPr>
          <w:rFonts w:asciiTheme="minorHAnsi" w:hAnsiTheme="minorHAnsi"/>
          <w:b/>
          <w:sz w:val="30"/>
          <w:szCs w:val="30"/>
        </w:rPr>
        <w:t>.4</w:t>
      </w:r>
      <w:r w:rsidR="004629FC" w:rsidRPr="00ED38F4">
        <w:rPr>
          <w:rFonts w:asciiTheme="minorHAnsi" w:hAnsiTheme="minorHAnsi"/>
          <w:b/>
          <w:sz w:val="30"/>
          <w:szCs w:val="30"/>
        </w:rPr>
        <w:tab/>
      </w:r>
      <w:r w:rsidR="00235F20" w:rsidRPr="00ED38F4">
        <w:rPr>
          <w:rFonts w:asciiTheme="minorHAnsi" w:hAnsiTheme="minorHAnsi"/>
          <w:b/>
          <w:sz w:val="30"/>
          <w:szCs w:val="30"/>
        </w:rPr>
        <w:fldChar w:fldCharType="begin"/>
      </w:r>
      <w:r w:rsidR="00CA5DBB">
        <w:rPr>
          <w:rFonts w:asciiTheme="minorHAnsi" w:hAnsiTheme="minorHAnsi"/>
          <w:b/>
          <w:sz w:val="30"/>
          <w:szCs w:val="30"/>
        </w:rPr>
        <w:instrText>HYPERLINK  \l "_Učebný_plán_učebného"</w:instrText>
      </w:r>
      <w:r w:rsidR="00235F20" w:rsidRPr="00ED38F4">
        <w:rPr>
          <w:rFonts w:asciiTheme="minorHAnsi" w:hAnsiTheme="minorHAnsi"/>
          <w:b/>
          <w:sz w:val="30"/>
          <w:szCs w:val="30"/>
        </w:rPr>
        <w:fldChar w:fldCharType="separate"/>
      </w:r>
      <w:r w:rsidR="004629FC" w:rsidRPr="00ED38F4">
        <w:rPr>
          <w:rStyle w:val="Hypertextovprepojenie"/>
          <w:rFonts w:asciiTheme="minorHAnsi" w:hAnsiTheme="minorHAnsi"/>
          <w:b/>
          <w:sz w:val="30"/>
          <w:szCs w:val="30"/>
        </w:rPr>
        <w:t xml:space="preserve">Učebný plán </w:t>
      </w:r>
      <w:r w:rsidR="0021180C">
        <w:rPr>
          <w:rStyle w:val="Hypertextovprepojenie"/>
          <w:rFonts w:asciiTheme="minorHAnsi" w:hAnsiTheme="minorHAnsi"/>
          <w:b/>
          <w:sz w:val="30"/>
          <w:szCs w:val="30"/>
        </w:rPr>
        <w:t>učeb</w:t>
      </w:r>
      <w:r w:rsidR="004629FC" w:rsidRPr="00ED38F4">
        <w:rPr>
          <w:rStyle w:val="Hypertextovprepojenie"/>
          <w:rFonts w:asciiTheme="minorHAnsi" w:hAnsiTheme="minorHAnsi"/>
          <w:b/>
          <w:sz w:val="30"/>
          <w:szCs w:val="30"/>
        </w:rPr>
        <w:t xml:space="preserve">ného odboru </w:t>
      </w:r>
      <w:r w:rsidR="00F83629" w:rsidRPr="00F83629">
        <w:rPr>
          <w:rStyle w:val="Hypertextovprepojenie"/>
          <w:rFonts w:asciiTheme="minorHAnsi" w:hAnsiTheme="minorHAnsi"/>
          <w:b/>
          <w:sz w:val="30"/>
          <w:szCs w:val="30"/>
        </w:rPr>
        <w:t>6445 H kuchár</w:t>
      </w:r>
    </w:p>
    <w:p w:rsidR="00CA5DBB" w:rsidRPr="00ED38F4" w:rsidRDefault="00235F20" w:rsidP="00CA5DBB">
      <w:pPr>
        <w:pStyle w:val="Bezriadkovania"/>
        <w:ind w:left="705" w:firstLine="708"/>
        <w:rPr>
          <w:rStyle w:val="Hypertextovprepojenie"/>
          <w:rFonts w:asciiTheme="minorHAnsi" w:hAnsiTheme="minorHAnsi"/>
          <w:b/>
          <w:sz w:val="30"/>
          <w:szCs w:val="30"/>
        </w:rPr>
      </w:pPr>
      <w:r w:rsidRPr="00ED38F4">
        <w:rPr>
          <w:rFonts w:asciiTheme="minorHAnsi" w:hAnsiTheme="minorHAnsi"/>
          <w:b/>
          <w:sz w:val="30"/>
          <w:szCs w:val="30"/>
        </w:rPr>
        <w:fldChar w:fldCharType="end"/>
      </w:r>
      <w:r w:rsidR="00CA5DBB" w:rsidRPr="00ED38F4">
        <w:rPr>
          <w:rFonts w:asciiTheme="minorHAnsi" w:hAnsiTheme="minorHAnsi"/>
          <w:b/>
          <w:sz w:val="30"/>
          <w:szCs w:val="30"/>
        </w:rPr>
        <w:t>4.</w:t>
      </w:r>
      <w:r w:rsidR="00F46E5B">
        <w:rPr>
          <w:rFonts w:asciiTheme="minorHAnsi" w:hAnsiTheme="minorHAnsi"/>
          <w:b/>
          <w:sz w:val="30"/>
          <w:szCs w:val="30"/>
        </w:rPr>
        <w:t>8</w:t>
      </w:r>
      <w:r w:rsidR="00CA5DBB" w:rsidRPr="00ED38F4">
        <w:rPr>
          <w:rFonts w:asciiTheme="minorHAnsi" w:hAnsiTheme="minorHAnsi"/>
          <w:b/>
          <w:sz w:val="30"/>
          <w:szCs w:val="30"/>
        </w:rPr>
        <w:t>.</w:t>
      </w:r>
      <w:r w:rsidR="00CA5DBB">
        <w:rPr>
          <w:rFonts w:asciiTheme="minorHAnsi" w:hAnsiTheme="minorHAnsi"/>
          <w:b/>
          <w:sz w:val="30"/>
          <w:szCs w:val="30"/>
        </w:rPr>
        <w:t>5</w:t>
      </w:r>
      <w:r w:rsidR="00CA5DBB" w:rsidRPr="00ED38F4">
        <w:rPr>
          <w:rFonts w:asciiTheme="minorHAnsi" w:hAnsiTheme="minorHAnsi"/>
          <w:b/>
          <w:sz w:val="30"/>
          <w:szCs w:val="30"/>
        </w:rPr>
        <w:tab/>
      </w:r>
      <w:r w:rsidRPr="00ED38F4">
        <w:rPr>
          <w:rFonts w:asciiTheme="minorHAnsi" w:hAnsiTheme="minorHAnsi"/>
          <w:b/>
          <w:sz w:val="30"/>
          <w:szCs w:val="30"/>
        </w:rPr>
        <w:fldChar w:fldCharType="begin"/>
      </w:r>
      <w:r w:rsidR="00CA5DBB">
        <w:rPr>
          <w:rFonts w:asciiTheme="minorHAnsi" w:hAnsiTheme="minorHAnsi"/>
          <w:b/>
          <w:sz w:val="30"/>
          <w:szCs w:val="30"/>
        </w:rPr>
        <w:instrText>HYPERLINK  \l "_Učebný_plán_učebného_1"</w:instrText>
      </w:r>
      <w:r w:rsidRPr="00ED38F4">
        <w:rPr>
          <w:rFonts w:asciiTheme="minorHAnsi" w:hAnsiTheme="minorHAnsi"/>
          <w:b/>
          <w:sz w:val="30"/>
          <w:szCs w:val="30"/>
        </w:rPr>
        <w:fldChar w:fldCharType="separate"/>
      </w:r>
      <w:r w:rsidR="00CA5DBB" w:rsidRPr="00ED38F4">
        <w:rPr>
          <w:rStyle w:val="Hypertextovprepojenie"/>
          <w:rFonts w:asciiTheme="minorHAnsi" w:hAnsiTheme="minorHAnsi"/>
          <w:b/>
          <w:sz w:val="30"/>
          <w:szCs w:val="30"/>
        </w:rPr>
        <w:t xml:space="preserve">Učebný plán </w:t>
      </w:r>
      <w:r w:rsidR="0021180C">
        <w:rPr>
          <w:rStyle w:val="Hypertextovprepojenie"/>
          <w:rFonts w:asciiTheme="minorHAnsi" w:hAnsiTheme="minorHAnsi"/>
          <w:b/>
          <w:sz w:val="30"/>
          <w:szCs w:val="30"/>
        </w:rPr>
        <w:t>učebné</w:t>
      </w:r>
      <w:bookmarkStart w:id="2" w:name="_GoBack"/>
      <w:bookmarkEnd w:id="2"/>
      <w:r w:rsidR="00CA5DBB" w:rsidRPr="00ED38F4">
        <w:rPr>
          <w:rStyle w:val="Hypertextovprepojenie"/>
          <w:rFonts w:asciiTheme="minorHAnsi" w:hAnsiTheme="minorHAnsi"/>
          <w:b/>
          <w:sz w:val="30"/>
          <w:szCs w:val="30"/>
        </w:rPr>
        <w:t xml:space="preserve">ho odboru </w:t>
      </w:r>
      <w:r w:rsidR="00CA5DBB" w:rsidRPr="00F83629">
        <w:rPr>
          <w:rStyle w:val="Hypertextovprepojenie"/>
          <w:rFonts w:asciiTheme="minorHAnsi" w:hAnsiTheme="minorHAnsi"/>
          <w:b/>
          <w:sz w:val="30"/>
          <w:szCs w:val="30"/>
        </w:rPr>
        <w:t>6445 H kuchár</w:t>
      </w:r>
      <w:r w:rsidR="00CA5DBB">
        <w:rPr>
          <w:rStyle w:val="Hypertextovprepojenie"/>
          <w:rFonts w:asciiTheme="minorHAnsi" w:hAnsiTheme="minorHAnsi"/>
          <w:b/>
          <w:sz w:val="30"/>
          <w:szCs w:val="30"/>
        </w:rPr>
        <w:t xml:space="preserve"> pre duálny systém vzdelávania</w:t>
      </w:r>
    </w:p>
    <w:p w:rsidR="00CA5DBB" w:rsidRPr="00ED38F4" w:rsidRDefault="00235F20" w:rsidP="004629FC">
      <w:pPr>
        <w:pStyle w:val="Bezriadkovania"/>
        <w:rPr>
          <w:rFonts w:asciiTheme="minorHAnsi" w:hAnsiTheme="minorHAnsi"/>
          <w:b/>
          <w:sz w:val="30"/>
          <w:szCs w:val="30"/>
        </w:rPr>
      </w:pPr>
      <w:r w:rsidRPr="00ED38F4">
        <w:rPr>
          <w:rFonts w:asciiTheme="minorHAnsi" w:hAnsiTheme="minorHAnsi"/>
          <w:b/>
          <w:sz w:val="30"/>
          <w:szCs w:val="30"/>
        </w:rPr>
        <w:fldChar w:fldCharType="end"/>
      </w:r>
      <w:r w:rsidR="004629FC" w:rsidRPr="00ED38F4">
        <w:rPr>
          <w:rFonts w:asciiTheme="minorHAnsi" w:hAnsiTheme="minorHAnsi"/>
          <w:b/>
          <w:sz w:val="30"/>
          <w:szCs w:val="30"/>
        </w:rPr>
        <w:t>5</w:t>
      </w:r>
      <w:r w:rsidR="004629FC" w:rsidRPr="00ED38F4">
        <w:rPr>
          <w:rFonts w:asciiTheme="minorHAnsi" w:hAnsiTheme="minorHAnsi"/>
          <w:b/>
          <w:sz w:val="30"/>
          <w:szCs w:val="30"/>
        </w:rPr>
        <w:tab/>
      </w:r>
      <w:hyperlink w:anchor="_Vnútorný_systém_kontroly_1" w:history="1">
        <w:r w:rsidR="004629FC" w:rsidRPr="00ED38F4">
          <w:rPr>
            <w:rStyle w:val="Hypertextovprepojenie"/>
            <w:rFonts w:asciiTheme="minorHAnsi" w:hAnsiTheme="minorHAnsi"/>
            <w:b/>
            <w:sz w:val="30"/>
            <w:szCs w:val="30"/>
          </w:rPr>
          <w:t>VNÚTORNÝ SYSTÉM KONTROLY A HODNOTENIA ŽIAKOV</w:t>
        </w:r>
      </w:hyperlink>
      <w:r w:rsidR="004629FC"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5.1</w:t>
      </w:r>
      <w:r w:rsidRPr="00ED38F4">
        <w:rPr>
          <w:rFonts w:asciiTheme="minorHAnsi" w:hAnsiTheme="minorHAnsi"/>
          <w:b/>
          <w:sz w:val="30"/>
          <w:szCs w:val="30"/>
        </w:rPr>
        <w:tab/>
      </w:r>
      <w:hyperlink w:anchor="_Pravidlá_hodnotenia_žiakov" w:history="1">
        <w:r w:rsidRPr="00ED38F4">
          <w:rPr>
            <w:rStyle w:val="Hypertextovprepojenie"/>
            <w:rFonts w:asciiTheme="minorHAnsi" w:hAnsiTheme="minorHAnsi"/>
            <w:b/>
            <w:sz w:val="30"/>
            <w:szCs w:val="30"/>
          </w:rPr>
          <w:t>PRAVIDLÁ HODNOTENIA ŽIAKOV</w:t>
        </w:r>
      </w:hyperlink>
      <w:r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sectPr w:rsidR="004629FC" w:rsidRPr="00ED38F4">
          <w:pgSz w:w="11906" w:h="16838"/>
          <w:pgMar w:top="1417" w:right="1417" w:bottom="1417" w:left="1417" w:header="708" w:footer="708" w:gutter="0"/>
          <w:cols w:space="708"/>
          <w:docGrid w:linePitch="360"/>
        </w:sectPr>
      </w:pPr>
      <w:r w:rsidRPr="00ED38F4">
        <w:rPr>
          <w:rFonts w:asciiTheme="minorHAnsi" w:hAnsiTheme="minorHAnsi"/>
          <w:b/>
          <w:sz w:val="30"/>
          <w:szCs w:val="30"/>
        </w:rPr>
        <w:t>5.2</w:t>
      </w:r>
      <w:r w:rsidRPr="00ED38F4">
        <w:rPr>
          <w:rFonts w:asciiTheme="minorHAnsi" w:hAnsiTheme="minorHAnsi"/>
          <w:b/>
          <w:sz w:val="30"/>
          <w:szCs w:val="30"/>
        </w:rPr>
        <w:tab/>
      </w:r>
      <w:hyperlink w:anchor="_Hodnotenie_záverečnej_skúšky" w:history="1">
        <w:r w:rsidR="00E214E5" w:rsidRPr="00E214E5">
          <w:rPr>
            <w:rStyle w:val="Hypertextovprepojenie"/>
            <w:rFonts w:asciiTheme="minorHAnsi" w:hAnsiTheme="minorHAnsi"/>
            <w:b/>
            <w:sz w:val="30"/>
            <w:szCs w:val="30"/>
          </w:rPr>
          <w:t>HODNOTENIE ZÁVEREČNEJ</w:t>
        </w:r>
        <w:r w:rsidRPr="00E214E5">
          <w:rPr>
            <w:rStyle w:val="Hypertextovprepojenie"/>
            <w:rFonts w:asciiTheme="minorHAnsi" w:hAnsiTheme="minorHAnsi"/>
            <w:b/>
            <w:sz w:val="30"/>
            <w:szCs w:val="30"/>
          </w:rPr>
          <w:t xml:space="preserve"> SKÚŠKY</w:t>
        </w:r>
        <w:r w:rsidRPr="00ED38F4">
          <w:rPr>
            <w:rStyle w:val="Hypertextovprepojenie"/>
            <w:rFonts w:asciiTheme="minorHAnsi" w:hAnsiTheme="minorHAnsi"/>
            <w:b/>
            <w:sz w:val="30"/>
            <w:szCs w:val="30"/>
          </w:rPr>
          <w:tab/>
        </w:r>
      </w:hyperlink>
    </w:p>
    <w:p w:rsidR="004629FC" w:rsidRPr="00ED38F4" w:rsidRDefault="004629FC" w:rsidP="004629FC">
      <w:pPr>
        <w:pStyle w:val="Bezriadkovania"/>
        <w:ind w:firstLine="708"/>
        <w:rPr>
          <w:rFonts w:asciiTheme="minorHAnsi" w:hAnsiTheme="minorHAnsi"/>
          <w:b/>
          <w:sz w:val="30"/>
          <w:szCs w:val="30"/>
        </w:rPr>
      </w:pPr>
    </w:p>
    <w:p w:rsidR="00AD52E7" w:rsidRPr="0024293A" w:rsidRDefault="004629FC" w:rsidP="00AD52E7">
      <w:pPr>
        <w:pStyle w:val="Bezriadkovania"/>
        <w:rPr>
          <w:rFonts w:asciiTheme="minorHAnsi" w:hAnsiTheme="minorHAnsi"/>
          <w:b/>
          <w:sz w:val="36"/>
          <w:szCs w:val="36"/>
        </w:rPr>
      </w:pPr>
      <w:r w:rsidRPr="0024293A">
        <w:rPr>
          <w:rFonts w:asciiTheme="minorHAnsi" w:hAnsiTheme="minorHAnsi"/>
          <w:b/>
          <w:sz w:val="36"/>
          <w:szCs w:val="36"/>
        </w:rPr>
        <w:lastRenderedPageBreak/>
        <w:t>6</w:t>
      </w:r>
      <w:r w:rsidRPr="0024293A">
        <w:rPr>
          <w:rFonts w:asciiTheme="minorHAnsi" w:hAnsiTheme="minorHAnsi"/>
          <w:b/>
          <w:sz w:val="36"/>
          <w:szCs w:val="36"/>
        </w:rPr>
        <w:tab/>
        <w:t xml:space="preserve">Učebné osnovy predmetov v učebnom pláne  </w:t>
      </w:r>
      <w:r w:rsidR="00AD52E7" w:rsidRPr="0024293A">
        <w:rPr>
          <w:rFonts w:asciiTheme="minorHAnsi" w:hAnsiTheme="minorHAnsi"/>
          <w:b/>
          <w:sz w:val="36"/>
          <w:szCs w:val="36"/>
        </w:rPr>
        <w:t>6445 H kuchár</w:t>
      </w:r>
    </w:p>
    <w:p w:rsidR="00AD52E7" w:rsidRDefault="00AD52E7" w:rsidP="00AD52E7">
      <w:pPr>
        <w:pStyle w:val="Bezriadkovania"/>
        <w:rPr>
          <w:rFonts w:asciiTheme="minorHAnsi" w:hAnsiTheme="minorHAnsi"/>
          <w:b/>
          <w:sz w:val="30"/>
          <w:szCs w:val="30"/>
        </w:rPr>
      </w:pPr>
    </w:p>
    <w:p w:rsidR="004629FC" w:rsidRPr="00ED38F4" w:rsidRDefault="004629FC" w:rsidP="00AD52E7">
      <w:pPr>
        <w:pStyle w:val="Bezriadkovania"/>
        <w:rPr>
          <w:rFonts w:asciiTheme="minorHAnsi" w:hAnsiTheme="minorHAnsi"/>
          <w:b/>
          <w:sz w:val="30"/>
          <w:szCs w:val="30"/>
        </w:rPr>
      </w:pPr>
      <w:r w:rsidRPr="00ED38F4">
        <w:rPr>
          <w:rFonts w:asciiTheme="minorHAnsi" w:hAnsiTheme="minorHAnsi"/>
          <w:b/>
          <w:sz w:val="30"/>
          <w:szCs w:val="30"/>
        </w:rPr>
        <w:t>6.1</w:t>
      </w:r>
      <w:r w:rsidRPr="00ED38F4">
        <w:rPr>
          <w:rFonts w:asciiTheme="minorHAnsi" w:hAnsiTheme="minorHAnsi"/>
          <w:b/>
          <w:sz w:val="30"/>
          <w:szCs w:val="30"/>
        </w:rPr>
        <w:tab/>
        <w:t>SLOVENSKÝ JAZYK A LITERATÚRA</w:t>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10"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1"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2"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6.2</w:t>
      </w:r>
      <w:r w:rsidRPr="00ED38F4">
        <w:rPr>
          <w:rFonts w:asciiTheme="minorHAnsi" w:hAnsiTheme="minorHAnsi"/>
          <w:b/>
          <w:sz w:val="30"/>
          <w:szCs w:val="30"/>
        </w:rPr>
        <w:tab/>
        <w:t>ANGLICKÝ JAZYK - PRVÝ CUDZÍ JAZYK</w:t>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13"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4"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5"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3</w:t>
      </w:r>
      <w:r w:rsidRPr="00ED38F4">
        <w:rPr>
          <w:rFonts w:asciiTheme="minorHAnsi" w:hAnsiTheme="minorHAnsi"/>
          <w:b/>
          <w:sz w:val="30"/>
          <w:szCs w:val="30"/>
        </w:rPr>
        <w:tab/>
        <w:t>NEMECKÝ JAZYK – PRVÝ CUDZÍ JAZYK</w:t>
      </w:r>
      <w:r w:rsidRPr="00ED38F4">
        <w:rPr>
          <w:rFonts w:asciiTheme="minorHAnsi" w:hAnsiTheme="minorHAnsi"/>
          <w:b/>
          <w:sz w:val="30"/>
          <w:szCs w:val="30"/>
        </w:rPr>
        <w:tab/>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16"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7"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8"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0E6AD0" w:rsidRPr="00ED38F4" w:rsidRDefault="000E6AD0" w:rsidP="000E6AD0">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4</w:t>
      </w:r>
      <w:r w:rsidRPr="00ED38F4">
        <w:rPr>
          <w:rFonts w:asciiTheme="minorHAnsi" w:hAnsiTheme="minorHAnsi"/>
          <w:b/>
          <w:sz w:val="30"/>
          <w:szCs w:val="30"/>
        </w:rPr>
        <w:tab/>
        <w:t>OBČIANSKA NÁUKA</w:t>
      </w:r>
      <w:r w:rsidRPr="00ED38F4">
        <w:rPr>
          <w:rFonts w:asciiTheme="minorHAnsi" w:hAnsiTheme="minorHAnsi"/>
          <w:b/>
          <w:sz w:val="30"/>
          <w:szCs w:val="30"/>
        </w:rPr>
        <w:tab/>
      </w:r>
    </w:p>
    <w:p w:rsidR="000E6AD0" w:rsidRDefault="000E6AD0" w:rsidP="000E6AD0">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r>
        <w:tab/>
      </w:r>
      <w:r>
        <w:tab/>
      </w:r>
      <w:r>
        <w:tab/>
        <w:t xml:space="preserve">      </w:t>
      </w:r>
      <w:r w:rsidRPr="00ED38F4">
        <w:rPr>
          <w:rFonts w:asciiTheme="minorHAnsi" w:hAnsiTheme="minorHAnsi"/>
          <w:b/>
          <w:color w:val="215868" w:themeColor="accent5" w:themeShade="80"/>
          <w:sz w:val="30"/>
          <w:szCs w:val="30"/>
        </w:rPr>
        <w:t xml:space="preserve"> </w:t>
      </w:r>
      <w:hyperlink r:id="rId19"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5</w:t>
      </w:r>
      <w:r w:rsidRPr="00ED38F4">
        <w:rPr>
          <w:rFonts w:asciiTheme="minorHAnsi" w:hAnsiTheme="minorHAnsi"/>
          <w:b/>
          <w:sz w:val="30"/>
          <w:szCs w:val="30"/>
        </w:rPr>
        <w:tab/>
        <w:t>ETICKÁ VÝCHOVA</w:t>
      </w:r>
      <w:r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0"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21"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6</w:t>
      </w:r>
      <w:r w:rsidRPr="00ED38F4">
        <w:rPr>
          <w:rFonts w:asciiTheme="minorHAnsi" w:hAnsiTheme="minorHAnsi"/>
          <w:b/>
          <w:sz w:val="30"/>
          <w:szCs w:val="30"/>
        </w:rPr>
        <w:tab/>
        <w:t>NÁBOŽENSKÁ VÝCHOVA</w:t>
      </w:r>
      <w:r w:rsidRPr="00ED38F4">
        <w:rPr>
          <w:rFonts w:asciiTheme="minorHAnsi" w:hAnsiTheme="minorHAnsi"/>
          <w:b/>
          <w:sz w:val="30"/>
          <w:szCs w:val="30"/>
        </w:rPr>
        <w:tab/>
      </w:r>
    </w:p>
    <w:p w:rsidR="004629FC" w:rsidRDefault="004629FC" w:rsidP="004629FC">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22"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23"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p>
    <w:p w:rsidR="0024293A" w:rsidRPr="00ED38F4" w:rsidRDefault="0024293A" w:rsidP="0024293A">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7</w:t>
      </w:r>
      <w:r w:rsidRPr="00ED38F4">
        <w:rPr>
          <w:rFonts w:asciiTheme="minorHAnsi" w:hAnsiTheme="minorHAnsi"/>
          <w:b/>
          <w:sz w:val="30"/>
          <w:szCs w:val="30"/>
        </w:rPr>
        <w:tab/>
        <w:t>CHÉMIA</w:t>
      </w:r>
    </w:p>
    <w:p w:rsidR="004629FC" w:rsidRPr="0024293A" w:rsidRDefault="004629FC" w:rsidP="0024293A">
      <w:pPr>
        <w:pStyle w:val="Bezriadkovania"/>
        <w:ind w:firstLine="708"/>
        <w:rPr>
          <w:rStyle w:val="Hypertextovprepojenie"/>
          <w:rFonts w:asciiTheme="minorHAnsi" w:hAnsiTheme="minorHAnsi"/>
          <w:b/>
          <w:color w:val="auto"/>
          <w:sz w:val="30"/>
          <w:szCs w:val="30"/>
          <w:u w:val="none"/>
        </w:rPr>
      </w:pPr>
      <w:r w:rsidRPr="00ED38F4">
        <w:rPr>
          <w:rFonts w:asciiTheme="minorHAnsi" w:hAnsiTheme="minorHAnsi"/>
          <w:b/>
          <w:sz w:val="30"/>
          <w:szCs w:val="30"/>
        </w:rPr>
        <w:tab/>
      </w:r>
      <w:hyperlink r:id="rId24" w:history="1">
        <w:r w:rsidR="0024293A"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sz w:val="30"/>
          <w:szCs w:val="30"/>
        </w:rPr>
        <w:tab/>
      </w:r>
      <w:r w:rsidRPr="00ED38F4">
        <w:rPr>
          <w:rFonts w:asciiTheme="minorHAnsi" w:hAnsiTheme="minorHAnsi"/>
          <w:b/>
          <w:color w:val="215868" w:themeColor="accent5" w:themeShade="80"/>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sidR="0024293A">
        <w:rPr>
          <w:rFonts w:asciiTheme="minorHAnsi" w:hAnsiTheme="minorHAnsi"/>
          <w:b/>
          <w:sz w:val="30"/>
          <w:szCs w:val="30"/>
        </w:rPr>
        <w:t>8</w:t>
      </w:r>
      <w:r w:rsidRPr="00ED38F4">
        <w:rPr>
          <w:rFonts w:asciiTheme="minorHAnsi" w:hAnsiTheme="minorHAnsi"/>
          <w:b/>
          <w:sz w:val="30"/>
          <w:szCs w:val="30"/>
        </w:rPr>
        <w:tab/>
        <w:t>MATEMATIKA</w:t>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25"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26"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27" w:history="1">
        <w:r w:rsidRPr="00563C9F">
          <w:rPr>
            <w:rStyle w:val="Hypertextovprepojenie"/>
            <w:rFonts w:asciiTheme="minorHAnsi" w:hAnsiTheme="minorHAnsi"/>
            <w:sz w:val="30"/>
            <w:szCs w:val="30"/>
          </w:rPr>
          <w:t>Ročník 3</w:t>
        </w:r>
      </w:hyperlink>
      <w:r w:rsidR="00591A9E">
        <w:rPr>
          <w:rFonts w:asciiTheme="minorHAnsi" w:hAnsiTheme="minorHAnsi"/>
          <w:sz w:val="30"/>
          <w:szCs w:val="30"/>
        </w:rPr>
        <w:t xml:space="preserve"> </w:t>
      </w:r>
    </w:p>
    <w:p w:rsidR="004629FC" w:rsidRPr="00ED38F4" w:rsidRDefault="0024293A" w:rsidP="004629FC">
      <w:pPr>
        <w:pStyle w:val="Bezriadkovania"/>
        <w:ind w:firstLine="708"/>
        <w:rPr>
          <w:rFonts w:asciiTheme="minorHAnsi" w:hAnsiTheme="minorHAnsi"/>
          <w:b/>
          <w:sz w:val="30"/>
          <w:szCs w:val="30"/>
        </w:rPr>
      </w:pPr>
      <w:r>
        <w:rPr>
          <w:rFonts w:asciiTheme="minorHAnsi" w:hAnsiTheme="minorHAnsi"/>
          <w:b/>
          <w:sz w:val="30"/>
          <w:szCs w:val="30"/>
        </w:rPr>
        <w:t>6.9</w:t>
      </w:r>
      <w:r w:rsidR="004629FC" w:rsidRPr="00ED38F4">
        <w:rPr>
          <w:rFonts w:asciiTheme="minorHAnsi" w:hAnsiTheme="minorHAnsi"/>
          <w:b/>
          <w:sz w:val="30"/>
          <w:szCs w:val="30"/>
        </w:rPr>
        <w:tab/>
        <w:t>INFORMATIKA</w:t>
      </w:r>
      <w:r w:rsidR="004629FC"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8" w:history="1">
        <w:r w:rsidRPr="00ED38F4">
          <w:rPr>
            <w:rStyle w:val="Hypertextovprepojenie"/>
            <w:rFonts w:asciiTheme="minorHAnsi" w:hAnsiTheme="minorHAnsi"/>
            <w:color w:val="000080" w:themeColor="hyperlink" w:themeShade="80"/>
            <w:sz w:val="30"/>
            <w:szCs w:val="30"/>
          </w:rPr>
          <w:t>Ročník</w:t>
        </w:r>
      </w:hyperlink>
      <w:r w:rsidR="00591A9E">
        <w:rPr>
          <w:rStyle w:val="Hypertextovprepojenie"/>
          <w:rFonts w:asciiTheme="minorHAnsi" w:hAnsiTheme="minorHAnsi"/>
          <w:color w:val="000080" w:themeColor="hyperlink" w:themeShade="80"/>
          <w:sz w:val="30"/>
          <w:szCs w:val="30"/>
        </w:rPr>
        <w:t xml:space="preserve"> 1</w:t>
      </w:r>
      <w:r w:rsidRPr="00ED38F4">
        <w:rPr>
          <w:rFonts w:asciiTheme="minorHAnsi" w:hAnsiTheme="minorHAnsi"/>
          <w:b/>
          <w:color w:val="215868" w:themeColor="accent5" w:themeShade="80"/>
          <w:sz w:val="30"/>
          <w:szCs w:val="30"/>
        </w:rPr>
        <w:t xml:space="preserve"> </w:t>
      </w:r>
      <w:r w:rsidR="00591A9E">
        <w:rPr>
          <w:rFonts w:asciiTheme="minorHAnsi" w:hAnsiTheme="minorHAnsi"/>
          <w:b/>
          <w:color w:val="215868" w:themeColor="accent5" w:themeShade="80"/>
          <w:sz w:val="30"/>
          <w:szCs w:val="30"/>
        </w:rPr>
        <w:t>-</w:t>
      </w:r>
      <w:r>
        <w:rPr>
          <w:rFonts w:asciiTheme="minorHAnsi" w:hAnsiTheme="minorHAnsi"/>
          <w:b/>
          <w:color w:val="215868" w:themeColor="accent5" w:themeShade="80"/>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6.1</w:t>
      </w:r>
      <w:r w:rsidR="0024293A">
        <w:rPr>
          <w:rFonts w:asciiTheme="minorHAnsi" w:hAnsiTheme="minorHAnsi"/>
          <w:b/>
          <w:sz w:val="30"/>
          <w:szCs w:val="30"/>
        </w:rPr>
        <w:t>0</w:t>
      </w:r>
      <w:r w:rsidRPr="00ED38F4">
        <w:rPr>
          <w:rFonts w:asciiTheme="minorHAnsi" w:hAnsiTheme="minorHAnsi"/>
          <w:b/>
          <w:sz w:val="30"/>
          <w:szCs w:val="30"/>
        </w:rPr>
        <w:tab/>
        <w:t>TELESNÁ A ŠPORTOVÁ VÝCHOVA</w:t>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29"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30"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31"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6.1</w:t>
      </w:r>
      <w:r w:rsidR="0024293A">
        <w:rPr>
          <w:rFonts w:asciiTheme="minorHAnsi" w:hAnsiTheme="minorHAnsi"/>
          <w:b/>
          <w:sz w:val="30"/>
          <w:szCs w:val="30"/>
        </w:rPr>
        <w:t>1</w:t>
      </w:r>
      <w:r w:rsidRPr="00ED38F4">
        <w:rPr>
          <w:rFonts w:asciiTheme="minorHAnsi" w:hAnsiTheme="minorHAnsi"/>
          <w:b/>
          <w:sz w:val="30"/>
          <w:szCs w:val="30"/>
        </w:rPr>
        <w:tab/>
        <w:t>EKONOMIKA</w:t>
      </w:r>
      <w:r w:rsidRPr="00ED38F4">
        <w:rPr>
          <w:rFonts w:asciiTheme="minorHAnsi" w:hAnsiTheme="minorHAnsi"/>
          <w:b/>
          <w:sz w:val="30"/>
          <w:szCs w:val="30"/>
        </w:rPr>
        <w:tab/>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32"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33"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34"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6.1</w:t>
      </w:r>
      <w:r w:rsidR="0024293A">
        <w:rPr>
          <w:rFonts w:asciiTheme="minorHAnsi" w:hAnsiTheme="minorHAnsi"/>
          <w:b/>
          <w:sz w:val="30"/>
          <w:szCs w:val="30"/>
        </w:rPr>
        <w:t>2</w:t>
      </w:r>
      <w:r>
        <w:rPr>
          <w:rFonts w:asciiTheme="minorHAnsi" w:hAnsiTheme="minorHAnsi"/>
          <w:b/>
          <w:sz w:val="30"/>
          <w:szCs w:val="30"/>
        </w:rPr>
        <w:tab/>
      </w:r>
      <w:r w:rsidR="000E6AD0">
        <w:rPr>
          <w:rFonts w:asciiTheme="minorHAnsi" w:hAnsiTheme="minorHAnsi"/>
          <w:b/>
          <w:sz w:val="30"/>
          <w:szCs w:val="30"/>
        </w:rPr>
        <w:t>SPOLOČENSKÁ KOMUNIKÁCIA</w:t>
      </w:r>
      <w:r w:rsidRPr="00ED38F4">
        <w:rPr>
          <w:rFonts w:asciiTheme="minorHAnsi" w:hAnsiTheme="minorHAnsi"/>
          <w:b/>
          <w:sz w:val="30"/>
          <w:szCs w:val="30"/>
        </w:rPr>
        <w:tab/>
      </w:r>
    </w:p>
    <w:p w:rsidR="005D7D80" w:rsidRDefault="004629FC" w:rsidP="004629FC">
      <w:pPr>
        <w:pStyle w:val="Bezriadkovania"/>
        <w:ind w:firstLine="708"/>
        <w:rPr>
          <w:rFonts w:asciiTheme="minorHAnsi" w:hAnsiTheme="minorHAnsi"/>
          <w:sz w:val="30"/>
          <w:szCs w:val="30"/>
        </w:rPr>
      </w:pPr>
      <w:r w:rsidRPr="00ED38F4">
        <w:rPr>
          <w:rFonts w:asciiTheme="minorHAnsi" w:hAnsiTheme="minorHAnsi"/>
          <w:b/>
          <w:sz w:val="30"/>
          <w:szCs w:val="30"/>
        </w:rPr>
        <w:tab/>
      </w:r>
      <w:hyperlink r:id="rId35" w:history="1">
        <w:r w:rsidR="005D7D80" w:rsidRPr="00ED38F4">
          <w:rPr>
            <w:rStyle w:val="Hypertextovprepojenie"/>
            <w:rFonts w:asciiTheme="minorHAnsi" w:hAnsiTheme="minorHAnsi"/>
            <w:color w:val="000080" w:themeColor="hyperlink" w:themeShade="80"/>
            <w:sz w:val="30"/>
            <w:szCs w:val="30"/>
          </w:rPr>
          <w:t>Ročník 1</w:t>
        </w:r>
      </w:hyperlink>
      <w:r w:rsidR="005D7D80" w:rsidRPr="00ED38F4">
        <w:rPr>
          <w:rFonts w:asciiTheme="minorHAnsi" w:hAnsiTheme="minorHAnsi"/>
          <w:b/>
          <w:color w:val="215868" w:themeColor="accent5" w:themeShade="80"/>
          <w:sz w:val="30"/>
          <w:szCs w:val="30"/>
        </w:rPr>
        <w:t xml:space="preserve"> - </w:t>
      </w:r>
      <w:hyperlink r:id="rId36" w:history="1">
        <w:r w:rsidR="005D7D80" w:rsidRPr="00ED38F4">
          <w:rPr>
            <w:rStyle w:val="Hypertextovprepojenie"/>
            <w:rFonts w:asciiTheme="minorHAnsi" w:hAnsiTheme="minorHAnsi"/>
            <w:color w:val="000080" w:themeColor="hyperlink" w:themeShade="80"/>
            <w:sz w:val="30"/>
            <w:szCs w:val="30"/>
          </w:rPr>
          <w:t>Ročník 2</w:t>
        </w:r>
      </w:hyperlink>
      <w:r w:rsidR="005D7D80" w:rsidRPr="00ED38F4">
        <w:rPr>
          <w:rFonts w:asciiTheme="minorHAnsi" w:hAnsiTheme="minorHAnsi"/>
          <w:b/>
          <w:color w:val="215868" w:themeColor="accent5" w:themeShade="80"/>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6.1</w:t>
      </w:r>
      <w:r w:rsidR="0024293A">
        <w:rPr>
          <w:rFonts w:asciiTheme="minorHAnsi" w:hAnsiTheme="minorHAnsi"/>
          <w:b/>
          <w:sz w:val="30"/>
          <w:szCs w:val="30"/>
        </w:rPr>
        <w:t>3</w:t>
      </w:r>
      <w:r w:rsidRPr="00ED38F4">
        <w:rPr>
          <w:rFonts w:asciiTheme="minorHAnsi" w:hAnsiTheme="minorHAnsi"/>
          <w:b/>
          <w:sz w:val="30"/>
          <w:szCs w:val="30"/>
        </w:rPr>
        <w:tab/>
      </w:r>
      <w:r>
        <w:rPr>
          <w:rFonts w:asciiTheme="minorHAnsi" w:hAnsiTheme="minorHAnsi"/>
          <w:b/>
          <w:sz w:val="30"/>
          <w:szCs w:val="30"/>
        </w:rPr>
        <w:t>POTRAVINY A VÝŽIVA</w:t>
      </w:r>
      <w:r w:rsidRPr="00ED38F4">
        <w:rPr>
          <w:rFonts w:asciiTheme="minorHAnsi" w:hAnsiTheme="minorHAnsi"/>
          <w:b/>
          <w:sz w:val="30"/>
          <w:szCs w:val="30"/>
        </w:rPr>
        <w:tab/>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37"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38"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39"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4629FC"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6.1</w:t>
      </w:r>
      <w:r w:rsidR="0024293A">
        <w:rPr>
          <w:rFonts w:asciiTheme="minorHAnsi" w:hAnsiTheme="minorHAnsi"/>
          <w:b/>
          <w:sz w:val="30"/>
          <w:szCs w:val="30"/>
        </w:rPr>
        <w:t>4</w:t>
      </w:r>
      <w:r w:rsidRPr="00ED38F4">
        <w:rPr>
          <w:rFonts w:asciiTheme="minorHAnsi" w:hAnsiTheme="minorHAnsi"/>
          <w:b/>
          <w:sz w:val="30"/>
          <w:szCs w:val="30"/>
        </w:rPr>
        <w:tab/>
      </w:r>
      <w:r>
        <w:rPr>
          <w:rFonts w:asciiTheme="minorHAnsi" w:hAnsiTheme="minorHAnsi"/>
          <w:b/>
          <w:sz w:val="30"/>
          <w:szCs w:val="30"/>
        </w:rPr>
        <w:t>TECHNOLÓGIA PRÍPRAVY POKRMOV</w:t>
      </w:r>
      <w:r>
        <w:rPr>
          <w:rFonts w:asciiTheme="minorHAnsi" w:hAnsiTheme="minorHAnsi"/>
          <w:b/>
          <w:sz w:val="30"/>
          <w:szCs w:val="30"/>
        </w:rPr>
        <w:tab/>
      </w:r>
    </w:p>
    <w:p w:rsidR="00306308" w:rsidRDefault="0021180C" w:rsidP="00306308">
      <w:pPr>
        <w:pStyle w:val="Bezriadkovania"/>
        <w:ind w:left="708" w:firstLine="708"/>
      </w:pPr>
      <w:hyperlink r:id="rId40" w:history="1">
        <w:r w:rsidR="00306308" w:rsidRPr="00ED38F4">
          <w:rPr>
            <w:rStyle w:val="Hypertextovprepojenie"/>
            <w:rFonts w:asciiTheme="minorHAnsi" w:hAnsiTheme="minorHAnsi"/>
            <w:color w:val="000080" w:themeColor="hyperlink" w:themeShade="80"/>
            <w:sz w:val="30"/>
            <w:szCs w:val="30"/>
          </w:rPr>
          <w:t>Ročník 1</w:t>
        </w:r>
      </w:hyperlink>
      <w:r w:rsidR="00306308" w:rsidRPr="00ED38F4">
        <w:rPr>
          <w:rFonts w:asciiTheme="minorHAnsi" w:hAnsiTheme="minorHAnsi"/>
          <w:b/>
          <w:color w:val="215868" w:themeColor="accent5" w:themeShade="80"/>
          <w:sz w:val="30"/>
          <w:szCs w:val="30"/>
        </w:rPr>
        <w:t xml:space="preserve"> - </w:t>
      </w:r>
      <w:hyperlink r:id="rId41" w:history="1">
        <w:r w:rsidR="00306308" w:rsidRPr="00ED38F4">
          <w:rPr>
            <w:rStyle w:val="Hypertextovprepojenie"/>
            <w:rFonts w:asciiTheme="minorHAnsi" w:hAnsiTheme="minorHAnsi"/>
            <w:color w:val="000080" w:themeColor="hyperlink" w:themeShade="80"/>
            <w:sz w:val="30"/>
            <w:szCs w:val="30"/>
          </w:rPr>
          <w:t>Ročník 2</w:t>
        </w:r>
      </w:hyperlink>
      <w:r w:rsidR="00306308" w:rsidRPr="00ED38F4">
        <w:rPr>
          <w:rFonts w:asciiTheme="minorHAnsi" w:hAnsiTheme="minorHAnsi"/>
          <w:b/>
          <w:color w:val="215868" w:themeColor="accent5" w:themeShade="80"/>
          <w:sz w:val="30"/>
          <w:szCs w:val="30"/>
        </w:rPr>
        <w:t xml:space="preserve"> - </w:t>
      </w:r>
      <w:hyperlink r:id="rId42" w:history="1">
        <w:r w:rsidR="00306308" w:rsidRPr="00563C9F">
          <w:rPr>
            <w:rStyle w:val="Hypertextovprepojenie"/>
            <w:rFonts w:asciiTheme="minorHAnsi" w:hAnsiTheme="minorHAnsi"/>
            <w:sz w:val="30"/>
            <w:szCs w:val="30"/>
          </w:rPr>
          <w:t>Ročník 3</w:t>
        </w:r>
      </w:hyperlink>
    </w:p>
    <w:p w:rsidR="004629FC" w:rsidRPr="00ED38F4" w:rsidRDefault="0024293A" w:rsidP="004629FC">
      <w:pPr>
        <w:pStyle w:val="Bezriadkovania"/>
        <w:ind w:firstLine="708"/>
        <w:rPr>
          <w:rFonts w:asciiTheme="minorHAnsi" w:hAnsiTheme="minorHAnsi"/>
          <w:b/>
          <w:sz w:val="30"/>
          <w:szCs w:val="30"/>
        </w:rPr>
      </w:pPr>
      <w:r>
        <w:rPr>
          <w:rFonts w:asciiTheme="minorHAnsi" w:hAnsiTheme="minorHAnsi"/>
          <w:b/>
          <w:sz w:val="30"/>
          <w:szCs w:val="30"/>
        </w:rPr>
        <w:t>6.15</w:t>
      </w:r>
      <w:r w:rsidR="004629FC" w:rsidRPr="00ED38F4">
        <w:rPr>
          <w:rFonts w:asciiTheme="minorHAnsi" w:hAnsiTheme="minorHAnsi"/>
          <w:b/>
          <w:sz w:val="30"/>
          <w:szCs w:val="30"/>
        </w:rPr>
        <w:tab/>
      </w:r>
      <w:r w:rsidR="004629FC">
        <w:rPr>
          <w:rFonts w:asciiTheme="minorHAnsi" w:hAnsiTheme="minorHAnsi"/>
          <w:b/>
          <w:sz w:val="30"/>
          <w:szCs w:val="30"/>
        </w:rPr>
        <w:t>TECHNIKA OBSLUHY</w:t>
      </w:r>
      <w:r w:rsidR="004629FC"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r w:rsidR="00116B5B">
        <w:tab/>
        <w:t xml:space="preserve">         </w:t>
      </w:r>
      <w:r w:rsidRPr="00ED38F4">
        <w:rPr>
          <w:rFonts w:asciiTheme="minorHAnsi" w:hAnsiTheme="minorHAnsi"/>
          <w:b/>
          <w:color w:val="215868" w:themeColor="accent5" w:themeShade="80"/>
          <w:sz w:val="30"/>
          <w:szCs w:val="30"/>
        </w:rPr>
        <w:t xml:space="preserve"> </w:t>
      </w:r>
      <w:hyperlink r:id="rId43"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44"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sidR="0024293A">
        <w:rPr>
          <w:rFonts w:asciiTheme="minorHAnsi" w:hAnsiTheme="minorHAnsi"/>
          <w:b/>
          <w:sz w:val="30"/>
          <w:szCs w:val="30"/>
        </w:rPr>
        <w:t>16</w:t>
      </w:r>
      <w:r>
        <w:rPr>
          <w:rFonts w:asciiTheme="minorHAnsi" w:hAnsiTheme="minorHAnsi"/>
          <w:b/>
          <w:sz w:val="30"/>
          <w:szCs w:val="30"/>
        </w:rPr>
        <w:t xml:space="preserve">  </w:t>
      </w:r>
      <w:r w:rsidR="000E6AD0">
        <w:rPr>
          <w:rFonts w:asciiTheme="minorHAnsi" w:hAnsiTheme="minorHAnsi"/>
          <w:b/>
          <w:sz w:val="30"/>
          <w:szCs w:val="30"/>
        </w:rPr>
        <w:t>ÚVOD DO SVETA PRÁCE</w:t>
      </w:r>
      <w:r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ab/>
      </w:r>
      <w:r>
        <w:rPr>
          <w:rFonts w:asciiTheme="minorHAnsi" w:hAnsiTheme="minorHAnsi"/>
          <w:b/>
          <w:sz w:val="30"/>
          <w:szCs w:val="30"/>
        </w:rPr>
        <w:tab/>
      </w:r>
      <w:r>
        <w:rPr>
          <w:rFonts w:asciiTheme="minorHAnsi" w:hAnsiTheme="minorHAnsi"/>
          <w:b/>
          <w:sz w:val="30"/>
          <w:szCs w:val="30"/>
        </w:rPr>
        <w:tab/>
      </w:r>
      <w:r>
        <w:rPr>
          <w:rFonts w:asciiTheme="minorHAnsi" w:hAnsiTheme="minorHAnsi"/>
          <w:b/>
          <w:sz w:val="30"/>
          <w:szCs w:val="30"/>
        </w:rPr>
        <w:tab/>
        <w:t xml:space="preserve">     </w:t>
      </w:r>
      <w:r w:rsidR="0044009F">
        <w:rPr>
          <w:rFonts w:asciiTheme="minorHAnsi" w:hAnsiTheme="minorHAnsi"/>
          <w:b/>
          <w:sz w:val="30"/>
          <w:szCs w:val="30"/>
        </w:rPr>
        <w:t xml:space="preserve"> </w:t>
      </w:r>
      <w:hyperlink r:id="rId45" w:history="1">
        <w:r w:rsidRPr="00ED38F4">
          <w:rPr>
            <w:rStyle w:val="Hypertextovprepojenie"/>
            <w:rFonts w:asciiTheme="minorHAnsi" w:hAnsiTheme="minorHAnsi"/>
            <w:color w:val="000080" w:themeColor="hyperlink" w:themeShade="80"/>
            <w:sz w:val="30"/>
            <w:szCs w:val="30"/>
          </w:rPr>
          <w:t xml:space="preserve">Ročník </w:t>
        </w:r>
        <w:r w:rsidR="0044009F">
          <w:rPr>
            <w:rStyle w:val="Hypertextovprepojenie"/>
            <w:rFonts w:asciiTheme="minorHAnsi" w:hAnsiTheme="minorHAnsi"/>
            <w:color w:val="000080" w:themeColor="hyperlink" w:themeShade="80"/>
            <w:sz w:val="30"/>
            <w:szCs w:val="30"/>
          </w:rPr>
          <w:t>3</w:t>
        </w:r>
      </w:hyperlink>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sidR="0024293A">
        <w:rPr>
          <w:rFonts w:asciiTheme="minorHAnsi" w:hAnsiTheme="minorHAnsi"/>
          <w:b/>
          <w:sz w:val="30"/>
          <w:szCs w:val="30"/>
        </w:rPr>
        <w:t>17</w:t>
      </w:r>
      <w:r w:rsidRPr="00ED38F4">
        <w:rPr>
          <w:rFonts w:asciiTheme="minorHAnsi" w:hAnsiTheme="minorHAnsi"/>
          <w:b/>
          <w:sz w:val="30"/>
          <w:szCs w:val="30"/>
        </w:rPr>
        <w:tab/>
      </w:r>
      <w:r w:rsidR="0024293A">
        <w:rPr>
          <w:rFonts w:asciiTheme="minorHAnsi" w:hAnsiTheme="minorHAnsi"/>
          <w:b/>
          <w:sz w:val="30"/>
          <w:szCs w:val="30"/>
        </w:rPr>
        <w:t>HOSPODÁRSKE VÝPOČTY</w:t>
      </w:r>
      <w:r w:rsidRPr="00ED38F4">
        <w:rPr>
          <w:rFonts w:asciiTheme="minorHAnsi" w:hAnsiTheme="minorHAnsi"/>
          <w:b/>
          <w:sz w:val="30"/>
          <w:szCs w:val="30"/>
        </w:rPr>
        <w:tab/>
      </w:r>
    </w:p>
    <w:p w:rsidR="004629FC" w:rsidRDefault="004629FC" w:rsidP="004629FC">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r w:rsidR="0044009F">
        <w:rPr>
          <w:rFonts w:asciiTheme="minorHAnsi" w:hAnsiTheme="minorHAnsi"/>
          <w:b/>
          <w:sz w:val="30"/>
          <w:szCs w:val="30"/>
        </w:rPr>
        <w:tab/>
        <w:t xml:space="preserve">        </w:t>
      </w:r>
      <w:hyperlink r:id="rId46" w:history="1">
        <w:r w:rsidRPr="00ED38F4">
          <w:rPr>
            <w:rStyle w:val="Hypertextovprepojenie"/>
            <w:rFonts w:asciiTheme="minorHAnsi" w:hAnsiTheme="minorHAnsi"/>
            <w:color w:val="000080" w:themeColor="hyperlink" w:themeShade="80"/>
            <w:sz w:val="30"/>
            <w:szCs w:val="30"/>
          </w:rPr>
          <w:t xml:space="preserve">Ročník </w:t>
        </w:r>
        <w:r w:rsidR="0044009F">
          <w:rPr>
            <w:rStyle w:val="Hypertextovprepojenie"/>
            <w:rFonts w:asciiTheme="minorHAnsi" w:hAnsiTheme="minorHAnsi"/>
            <w:color w:val="000080" w:themeColor="hyperlink" w:themeShade="80"/>
            <w:sz w:val="30"/>
            <w:szCs w:val="30"/>
          </w:rPr>
          <w:t>2</w:t>
        </w:r>
      </w:hyperlink>
      <w:r w:rsidRPr="00ED38F4">
        <w:rPr>
          <w:rFonts w:asciiTheme="minorHAnsi" w:hAnsiTheme="minorHAnsi"/>
          <w:b/>
          <w:color w:val="215868" w:themeColor="accent5" w:themeShade="80"/>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lastRenderedPageBreak/>
        <w:t>6.</w:t>
      </w:r>
      <w:r w:rsidR="0024293A">
        <w:rPr>
          <w:rFonts w:asciiTheme="minorHAnsi" w:hAnsiTheme="minorHAnsi"/>
          <w:b/>
          <w:sz w:val="30"/>
          <w:szCs w:val="30"/>
        </w:rPr>
        <w:t>18</w:t>
      </w:r>
      <w:r w:rsidRPr="00ED38F4">
        <w:rPr>
          <w:rFonts w:asciiTheme="minorHAnsi" w:hAnsiTheme="minorHAnsi"/>
          <w:b/>
          <w:sz w:val="30"/>
          <w:szCs w:val="30"/>
        </w:rPr>
        <w:tab/>
      </w:r>
      <w:r w:rsidR="000E6AD0">
        <w:rPr>
          <w:rFonts w:asciiTheme="minorHAnsi" w:hAnsiTheme="minorHAnsi"/>
          <w:b/>
          <w:sz w:val="30"/>
          <w:szCs w:val="30"/>
        </w:rPr>
        <w:t>ODBORNÁ KOMUNIKÁCIA V ANGLICKOM JAZYKU</w:t>
      </w:r>
      <w:r w:rsidRPr="00ED38F4">
        <w:rPr>
          <w:rFonts w:asciiTheme="minorHAnsi" w:hAnsiTheme="minorHAnsi"/>
          <w:b/>
          <w:sz w:val="30"/>
          <w:szCs w:val="30"/>
        </w:rPr>
        <w:tab/>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47"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48"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49"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sidR="0024293A">
        <w:rPr>
          <w:rFonts w:asciiTheme="minorHAnsi" w:hAnsiTheme="minorHAnsi"/>
          <w:b/>
          <w:sz w:val="30"/>
          <w:szCs w:val="30"/>
        </w:rPr>
        <w:t>19</w:t>
      </w:r>
      <w:r w:rsidRPr="00ED38F4">
        <w:rPr>
          <w:rFonts w:asciiTheme="minorHAnsi" w:hAnsiTheme="minorHAnsi"/>
          <w:b/>
          <w:sz w:val="30"/>
          <w:szCs w:val="30"/>
        </w:rPr>
        <w:tab/>
      </w:r>
      <w:r w:rsidR="000E6AD0">
        <w:rPr>
          <w:rFonts w:asciiTheme="minorHAnsi" w:hAnsiTheme="minorHAnsi"/>
          <w:b/>
          <w:sz w:val="30"/>
          <w:szCs w:val="30"/>
        </w:rPr>
        <w:t>ODBORNÁ KOMUNIKÁCIA V NEMECKOM JAZYKU</w:t>
      </w:r>
    </w:p>
    <w:p w:rsidR="004629FC" w:rsidRDefault="004629FC" w:rsidP="0024293A">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50"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r>
        <w:rPr>
          <w:rFonts w:asciiTheme="minorHAnsi" w:hAnsiTheme="minorHAnsi"/>
          <w:b/>
          <w:color w:val="215868" w:themeColor="accent5" w:themeShade="80"/>
          <w:sz w:val="30"/>
          <w:szCs w:val="30"/>
        </w:rPr>
        <w:t xml:space="preserve"> </w:t>
      </w:r>
      <w:hyperlink r:id="rId51"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52"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r w:rsidRPr="00ED38F4">
        <w:rPr>
          <w:rFonts w:asciiTheme="minorHAnsi" w:hAnsiTheme="minorHAnsi"/>
          <w:b/>
          <w:sz w:val="30"/>
          <w:szCs w:val="30"/>
        </w:rPr>
        <w:tab/>
      </w:r>
      <w:r w:rsidR="00D7244C">
        <w:rPr>
          <w:rFonts w:asciiTheme="minorHAnsi" w:hAnsiTheme="minorHAnsi"/>
          <w:b/>
          <w:sz w:val="30"/>
          <w:szCs w:val="30"/>
        </w:rPr>
        <w:tab/>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sidR="00CD1CA8">
        <w:rPr>
          <w:rFonts w:asciiTheme="minorHAnsi" w:hAnsiTheme="minorHAnsi"/>
          <w:b/>
          <w:sz w:val="30"/>
          <w:szCs w:val="30"/>
        </w:rPr>
        <w:t>2</w:t>
      </w:r>
      <w:r w:rsidR="0024293A">
        <w:rPr>
          <w:rFonts w:asciiTheme="minorHAnsi" w:hAnsiTheme="minorHAnsi"/>
          <w:b/>
          <w:sz w:val="30"/>
          <w:szCs w:val="30"/>
        </w:rPr>
        <w:t>0</w:t>
      </w:r>
      <w:r w:rsidRPr="00ED38F4">
        <w:rPr>
          <w:rFonts w:asciiTheme="minorHAnsi" w:hAnsiTheme="minorHAnsi"/>
          <w:b/>
          <w:sz w:val="30"/>
          <w:szCs w:val="30"/>
        </w:rPr>
        <w:tab/>
      </w:r>
      <w:r w:rsidR="000E6AD0">
        <w:rPr>
          <w:rFonts w:asciiTheme="minorHAnsi" w:hAnsiTheme="minorHAnsi"/>
          <w:b/>
          <w:sz w:val="30"/>
          <w:szCs w:val="30"/>
        </w:rPr>
        <w:t>ODBORNÝ VÝCVIK</w:t>
      </w:r>
      <w:r w:rsidRPr="00ED38F4">
        <w:rPr>
          <w:rFonts w:asciiTheme="minorHAnsi" w:hAnsiTheme="minorHAnsi"/>
          <w:b/>
          <w:sz w:val="30"/>
          <w:szCs w:val="30"/>
        </w:rPr>
        <w:tab/>
      </w:r>
    </w:p>
    <w:p w:rsidR="004629FC" w:rsidRDefault="004629FC" w:rsidP="004629FC">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53"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r>
        <w:rPr>
          <w:rFonts w:asciiTheme="minorHAnsi" w:hAnsiTheme="minorHAnsi"/>
          <w:b/>
          <w:color w:val="215868" w:themeColor="accent5" w:themeShade="80"/>
          <w:sz w:val="30"/>
          <w:szCs w:val="30"/>
        </w:rPr>
        <w:t xml:space="preserve"> </w:t>
      </w:r>
      <w:hyperlink r:id="rId54"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55"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p>
    <w:p w:rsidR="002D3DD8" w:rsidRPr="00303EFC" w:rsidRDefault="002D3DD8" w:rsidP="002D3DD8">
      <w:pPr>
        <w:pStyle w:val="Nadpis1"/>
        <w:rPr>
          <w:rStyle w:val="Nadpis1Char"/>
          <w:szCs w:val="36"/>
        </w:rPr>
      </w:pPr>
      <w:bookmarkStart w:id="3" w:name="_Základné_identifikačné_údaje"/>
      <w:bookmarkEnd w:id="3"/>
      <w:r w:rsidRPr="00303EFC">
        <w:rPr>
          <w:rStyle w:val="Nadpis1Char"/>
          <w:szCs w:val="36"/>
        </w:rPr>
        <w:lastRenderedPageBreak/>
        <w:t>Základné identifikačné údaje školy</w:t>
      </w:r>
      <w:bookmarkEnd w:id="0"/>
      <w:bookmarkEnd w:id="1"/>
    </w:p>
    <w:p w:rsidR="002D3DD8" w:rsidRPr="00307D26" w:rsidRDefault="002D3DD8" w:rsidP="002D3DD8">
      <w:pPr>
        <w:rPr>
          <w:rFonts w:cs="Arial"/>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2D3DD8" w:rsidRPr="00307D26" w:rsidTr="001515BC">
        <w:tc>
          <w:tcPr>
            <w:tcW w:w="4320" w:type="dxa"/>
            <w:tcBorders>
              <w:top w:val="single" w:sz="18" w:space="0" w:color="auto"/>
              <w:left w:val="single" w:sz="18" w:space="0" w:color="auto"/>
              <w:bottom w:val="single" w:sz="4" w:space="0" w:color="auto"/>
              <w:right w:val="single" w:sz="12" w:space="0" w:color="auto"/>
            </w:tcBorders>
            <w:shd w:val="clear" w:color="auto" w:fill="CCFFFF"/>
          </w:tcPr>
          <w:p w:rsidR="002D3DD8" w:rsidRPr="00307D26" w:rsidRDefault="002D3DD8" w:rsidP="001515BC">
            <w:pPr>
              <w:rPr>
                <w:rFonts w:cs="Arial"/>
                <w:b/>
                <w:szCs w:val="18"/>
              </w:rPr>
            </w:pPr>
            <w:r w:rsidRPr="00307D26">
              <w:rPr>
                <w:rFonts w:cs="Arial"/>
                <w:b/>
                <w:szCs w:val="18"/>
              </w:rPr>
              <w:t>Názov a adresa školy</w:t>
            </w:r>
          </w:p>
        </w:tc>
        <w:tc>
          <w:tcPr>
            <w:tcW w:w="4860" w:type="dxa"/>
            <w:tcBorders>
              <w:top w:val="single" w:sz="18" w:space="0" w:color="auto"/>
              <w:left w:val="single" w:sz="12" w:space="0" w:color="auto"/>
              <w:bottom w:val="single" w:sz="4" w:space="0" w:color="auto"/>
              <w:right w:val="single" w:sz="18" w:space="0" w:color="auto"/>
            </w:tcBorders>
          </w:tcPr>
          <w:p w:rsidR="002D3DD8" w:rsidRPr="00307D26" w:rsidRDefault="00F662ED" w:rsidP="001515BC">
            <w:pPr>
              <w:jc w:val="both"/>
              <w:rPr>
                <w:rFonts w:cs="Arial"/>
                <w:b/>
                <w:szCs w:val="18"/>
              </w:rPr>
            </w:pPr>
            <w:r>
              <w:rPr>
                <w:rFonts w:cs="Arial"/>
                <w:b/>
                <w:szCs w:val="18"/>
              </w:rPr>
              <w:t>Hotelová akadémia</w:t>
            </w:r>
          </w:p>
          <w:p w:rsidR="002D3DD8" w:rsidRPr="00307D26" w:rsidRDefault="002D3DD8" w:rsidP="001515BC">
            <w:pPr>
              <w:jc w:val="both"/>
              <w:rPr>
                <w:rFonts w:cs="Arial"/>
                <w:szCs w:val="18"/>
              </w:rPr>
            </w:pPr>
            <w:r w:rsidRPr="00307D26">
              <w:rPr>
                <w:rFonts w:cs="Arial"/>
                <w:szCs w:val="18"/>
              </w:rPr>
              <w:t>Hlinská 31, 010 01 Žilina</w:t>
            </w:r>
          </w:p>
        </w:tc>
      </w:tr>
      <w:tr w:rsidR="002D3DD8" w:rsidRPr="00307D26"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307D26" w:rsidRDefault="002D3DD8" w:rsidP="001515BC">
            <w:pPr>
              <w:rPr>
                <w:rFonts w:cs="Arial"/>
                <w:b/>
                <w:szCs w:val="18"/>
              </w:rPr>
            </w:pPr>
            <w:r w:rsidRPr="00307D26">
              <w:rPr>
                <w:rFonts w:cs="Arial"/>
                <w:b/>
                <w:szCs w:val="18"/>
              </w:rPr>
              <w:t>Kód a názov ŠVP</w:t>
            </w:r>
          </w:p>
        </w:tc>
        <w:tc>
          <w:tcPr>
            <w:tcW w:w="4860" w:type="dxa"/>
            <w:tcBorders>
              <w:top w:val="single" w:sz="4" w:space="0" w:color="auto"/>
              <w:left w:val="single" w:sz="12" w:space="0" w:color="auto"/>
              <w:bottom w:val="single" w:sz="4" w:space="0" w:color="auto"/>
              <w:right w:val="single" w:sz="18" w:space="0" w:color="auto"/>
            </w:tcBorders>
          </w:tcPr>
          <w:p w:rsidR="002D3DD8" w:rsidRPr="00307D26" w:rsidRDefault="002D3DD8" w:rsidP="001515BC">
            <w:pPr>
              <w:jc w:val="both"/>
              <w:rPr>
                <w:rFonts w:cs="Arial"/>
                <w:szCs w:val="18"/>
              </w:rPr>
            </w:pPr>
            <w:r w:rsidRPr="00307D26">
              <w:rPr>
                <w:rFonts w:cs="Arial"/>
                <w:szCs w:val="18"/>
              </w:rPr>
              <w:t>64 Ekonomika a organizácia, obchod a služby</w:t>
            </w:r>
          </w:p>
        </w:tc>
      </w:tr>
      <w:tr w:rsidR="002D3DD8" w:rsidRPr="00307D26"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307D26" w:rsidRDefault="002D3DD8" w:rsidP="001515BC">
            <w:pPr>
              <w:jc w:val="both"/>
              <w:rPr>
                <w:rFonts w:cs="Arial"/>
                <w:b/>
                <w:szCs w:val="18"/>
              </w:rPr>
            </w:pPr>
            <w:r w:rsidRPr="00307D26">
              <w:rPr>
                <w:rFonts w:cs="Arial"/>
                <w:b/>
                <w:szCs w:val="18"/>
              </w:rPr>
              <w:t>Vyučovací jazyk</w:t>
            </w:r>
          </w:p>
        </w:tc>
        <w:tc>
          <w:tcPr>
            <w:tcW w:w="4860" w:type="dxa"/>
            <w:tcBorders>
              <w:top w:val="single" w:sz="4" w:space="0" w:color="auto"/>
              <w:left w:val="single" w:sz="12" w:space="0" w:color="auto"/>
              <w:bottom w:val="single" w:sz="4" w:space="0" w:color="auto"/>
              <w:right w:val="single" w:sz="18" w:space="0" w:color="auto"/>
            </w:tcBorders>
          </w:tcPr>
          <w:p w:rsidR="002D3DD8" w:rsidRPr="00307D26" w:rsidRDefault="002D3DD8" w:rsidP="001515BC">
            <w:pPr>
              <w:jc w:val="both"/>
              <w:rPr>
                <w:rFonts w:cs="Arial"/>
                <w:szCs w:val="18"/>
              </w:rPr>
            </w:pPr>
            <w:r w:rsidRPr="00307D26">
              <w:rPr>
                <w:rFonts w:cs="Arial"/>
                <w:szCs w:val="18"/>
              </w:rPr>
              <w:t xml:space="preserve">slovenský </w:t>
            </w:r>
          </w:p>
        </w:tc>
      </w:tr>
      <w:tr w:rsidR="002D3DD8" w:rsidRPr="00307D26" w:rsidTr="001515BC">
        <w:tc>
          <w:tcPr>
            <w:tcW w:w="4320" w:type="dxa"/>
            <w:tcBorders>
              <w:top w:val="single" w:sz="4" w:space="0" w:color="auto"/>
              <w:left w:val="single" w:sz="18" w:space="0" w:color="auto"/>
              <w:bottom w:val="single" w:sz="18" w:space="0" w:color="auto"/>
              <w:right w:val="single" w:sz="12" w:space="0" w:color="auto"/>
            </w:tcBorders>
            <w:shd w:val="clear" w:color="auto" w:fill="CCFFFF"/>
          </w:tcPr>
          <w:p w:rsidR="002D3DD8" w:rsidRPr="00307D26" w:rsidRDefault="002D3DD8" w:rsidP="001515BC">
            <w:pPr>
              <w:jc w:val="both"/>
              <w:rPr>
                <w:rFonts w:cs="Arial"/>
                <w:b/>
                <w:szCs w:val="18"/>
              </w:rPr>
            </w:pPr>
            <w:r w:rsidRPr="00307D26">
              <w:rPr>
                <w:rFonts w:cs="Arial"/>
                <w:b/>
                <w:szCs w:val="18"/>
              </w:rPr>
              <w:t xml:space="preserve">Druh školy </w:t>
            </w:r>
          </w:p>
        </w:tc>
        <w:tc>
          <w:tcPr>
            <w:tcW w:w="4860" w:type="dxa"/>
            <w:tcBorders>
              <w:top w:val="single" w:sz="4" w:space="0" w:color="auto"/>
              <w:left w:val="single" w:sz="12" w:space="0" w:color="auto"/>
              <w:bottom w:val="single" w:sz="18" w:space="0" w:color="auto"/>
              <w:right w:val="single" w:sz="18" w:space="0" w:color="auto"/>
            </w:tcBorders>
          </w:tcPr>
          <w:p w:rsidR="002D3DD8" w:rsidRPr="00307D26" w:rsidRDefault="002D3DD8" w:rsidP="001515BC">
            <w:pPr>
              <w:jc w:val="both"/>
              <w:rPr>
                <w:rFonts w:cs="Arial"/>
                <w:szCs w:val="18"/>
              </w:rPr>
            </w:pPr>
            <w:r w:rsidRPr="00307D26">
              <w:rPr>
                <w:rFonts w:cs="Arial"/>
                <w:szCs w:val="18"/>
              </w:rPr>
              <w:t>štátna</w:t>
            </w:r>
          </w:p>
        </w:tc>
      </w:tr>
      <w:tr w:rsidR="002D3DD8" w:rsidRPr="00307D26" w:rsidTr="001515BC">
        <w:tc>
          <w:tcPr>
            <w:tcW w:w="4320" w:type="dxa"/>
            <w:tcBorders>
              <w:top w:val="single" w:sz="18" w:space="0" w:color="auto"/>
              <w:left w:val="single" w:sz="18" w:space="0" w:color="auto"/>
              <w:bottom w:val="single" w:sz="4" w:space="0" w:color="auto"/>
              <w:right w:val="single" w:sz="4" w:space="0" w:color="auto"/>
            </w:tcBorders>
            <w:shd w:val="clear" w:color="auto" w:fill="CCFFFF"/>
          </w:tcPr>
          <w:p w:rsidR="002D3DD8" w:rsidRPr="00307D26" w:rsidRDefault="006465EB" w:rsidP="001515BC">
            <w:pPr>
              <w:jc w:val="both"/>
              <w:rPr>
                <w:rFonts w:cs="Arial"/>
                <w:b/>
                <w:color w:val="333399"/>
                <w:szCs w:val="18"/>
              </w:rPr>
            </w:pPr>
            <w:r w:rsidRPr="00307D26">
              <w:rPr>
                <w:rFonts w:cs="Arial"/>
                <w:b/>
                <w:color w:val="333399"/>
                <w:szCs w:val="18"/>
              </w:rPr>
              <w:t>Kód a názov učebného</w:t>
            </w:r>
            <w:r w:rsidR="002D3DD8" w:rsidRPr="00307D26">
              <w:rPr>
                <w:rFonts w:cs="Arial"/>
                <w:b/>
                <w:color w:val="333399"/>
                <w:szCs w:val="18"/>
              </w:rPr>
              <w:t xml:space="preserve"> odbor</w:t>
            </w:r>
            <w:r w:rsidRPr="00307D26">
              <w:rPr>
                <w:rFonts w:cs="Arial"/>
                <w:b/>
                <w:color w:val="333399"/>
                <w:szCs w:val="18"/>
              </w:rPr>
              <w:t>u</w:t>
            </w:r>
          </w:p>
        </w:tc>
        <w:tc>
          <w:tcPr>
            <w:tcW w:w="4860" w:type="dxa"/>
            <w:tcBorders>
              <w:top w:val="single" w:sz="18" w:space="0" w:color="auto"/>
              <w:left w:val="single" w:sz="4" w:space="0" w:color="auto"/>
              <w:bottom w:val="single" w:sz="4" w:space="0" w:color="auto"/>
              <w:right w:val="single" w:sz="18" w:space="0" w:color="auto"/>
            </w:tcBorders>
          </w:tcPr>
          <w:p w:rsidR="002D3DD8" w:rsidRPr="00307D26" w:rsidRDefault="00C2695E" w:rsidP="001515BC">
            <w:pPr>
              <w:jc w:val="both"/>
              <w:rPr>
                <w:rFonts w:cs="Arial"/>
                <w:color w:val="333399"/>
                <w:szCs w:val="18"/>
              </w:rPr>
            </w:pPr>
            <w:r w:rsidRPr="00307D26">
              <w:rPr>
                <w:rFonts w:cs="Arial"/>
                <w:color w:val="333399"/>
                <w:szCs w:val="18"/>
              </w:rPr>
              <w:t>6445 H</w:t>
            </w:r>
            <w:r w:rsidR="002D3DD8" w:rsidRPr="00307D26">
              <w:rPr>
                <w:rFonts w:cs="Arial"/>
                <w:color w:val="333399"/>
                <w:szCs w:val="18"/>
              </w:rPr>
              <w:t xml:space="preserve"> kuchár</w:t>
            </w:r>
          </w:p>
        </w:tc>
      </w:tr>
      <w:tr w:rsidR="002D3DD8" w:rsidRPr="00307D26" w:rsidTr="001515BC">
        <w:tc>
          <w:tcPr>
            <w:tcW w:w="4320" w:type="dxa"/>
            <w:tcBorders>
              <w:top w:val="single" w:sz="4" w:space="0" w:color="auto"/>
              <w:left w:val="single" w:sz="18" w:space="0" w:color="auto"/>
              <w:bottom w:val="single" w:sz="4" w:space="0" w:color="auto"/>
              <w:right w:val="single" w:sz="4" w:space="0" w:color="auto"/>
            </w:tcBorders>
            <w:shd w:val="clear" w:color="auto" w:fill="CCFFFF"/>
          </w:tcPr>
          <w:p w:rsidR="002D3DD8" w:rsidRPr="00307D26" w:rsidRDefault="002D3DD8" w:rsidP="001515BC">
            <w:pPr>
              <w:jc w:val="both"/>
              <w:rPr>
                <w:rFonts w:cs="Arial"/>
                <w:b/>
                <w:color w:val="333399"/>
                <w:szCs w:val="18"/>
              </w:rPr>
            </w:pPr>
            <w:r w:rsidRPr="00307D26">
              <w:rPr>
                <w:rFonts w:cs="Arial"/>
                <w:b/>
                <w:color w:val="333399"/>
                <w:szCs w:val="18"/>
              </w:rPr>
              <w:t>Stupeň vzdelania</w:t>
            </w:r>
          </w:p>
        </w:tc>
        <w:tc>
          <w:tcPr>
            <w:tcW w:w="4860" w:type="dxa"/>
            <w:tcBorders>
              <w:top w:val="single" w:sz="4" w:space="0" w:color="auto"/>
              <w:left w:val="single" w:sz="4" w:space="0" w:color="auto"/>
              <w:bottom w:val="single" w:sz="4" w:space="0" w:color="auto"/>
              <w:right w:val="single" w:sz="18" w:space="0" w:color="auto"/>
            </w:tcBorders>
          </w:tcPr>
          <w:p w:rsidR="002D3DD8" w:rsidRPr="00307D26" w:rsidRDefault="002D3DD8" w:rsidP="001515BC">
            <w:pPr>
              <w:jc w:val="both"/>
              <w:rPr>
                <w:rFonts w:cs="Arial"/>
                <w:color w:val="333399"/>
                <w:szCs w:val="18"/>
              </w:rPr>
            </w:pPr>
            <w:r w:rsidRPr="00307D26">
              <w:rPr>
                <w:rFonts w:cs="Arial"/>
                <w:color w:val="333399"/>
                <w:szCs w:val="18"/>
              </w:rPr>
              <w:t xml:space="preserve">stredné odborné vzdelanie </w:t>
            </w:r>
          </w:p>
        </w:tc>
      </w:tr>
      <w:tr w:rsidR="002D3DD8" w:rsidRPr="00307D26" w:rsidTr="001515BC">
        <w:tc>
          <w:tcPr>
            <w:tcW w:w="4320" w:type="dxa"/>
            <w:tcBorders>
              <w:top w:val="single" w:sz="4" w:space="0" w:color="auto"/>
              <w:left w:val="single" w:sz="18" w:space="0" w:color="auto"/>
              <w:bottom w:val="single" w:sz="4" w:space="0" w:color="auto"/>
              <w:right w:val="single" w:sz="4" w:space="0" w:color="auto"/>
            </w:tcBorders>
            <w:shd w:val="clear" w:color="auto" w:fill="CCFFFF"/>
          </w:tcPr>
          <w:p w:rsidR="002D3DD8" w:rsidRPr="00307D26" w:rsidRDefault="002D3DD8" w:rsidP="001515BC">
            <w:pPr>
              <w:jc w:val="both"/>
              <w:rPr>
                <w:rFonts w:cs="Arial"/>
                <w:b/>
                <w:color w:val="333399"/>
                <w:szCs w:val="18"/>
              </w:rPr>
            </w:pPr>
            <w:r w:rsidRPr="00307D26">
              <w:rPr>
                <w:rFonts w:cs="Arial"/>
                <w:b/>
                <w:color w:val="333399"/>
                <w:szCs w:val="18"/>
              </w:rPr>
              <w:t>Dĺžka štúdia</w:t>
            </w:r>
          </w:p>
        </w:tc>
        <w:tc>
          <w:tcPr>
            <w:tcW w:w="4860" w:type="dxa"/>
            <w:tcBorders>
              <w:top w:val="single" w:sz="4" w:space="0" w:color="auto"/>
              <w:left w:val="single" w:sz="4" w:space="0" w:color="auto"/>
              <w:bottom w:val="single" w:sz="4" w:space="0" w:color="auto"/>
              <w:right w:val="single" w:sz="18" w:space="0" w:color="auto"/>
            </w:tcBorders>
          </w:tcPr>
          <w:p w:rsidR="002D3DD8" w:rsidRPr="00307D26" w:rsidRDefault="002D3DD8" w:rsidP="001515BC">
            <w:pPr>
              <w:jc w:val="both"/>
              <w:rPr>
                <w:rFonts w:cs="Arial"/>
                <w:color w:val="333399"/>
                <w:szCs w:val="18"/>
              </w:rPr>
            </w:pPr>
            <w:r w:rsidRPr="00307D26">
              <w:rPr>
                <w:rFonts w:cs="Arial"/>
                <w:color w:val="333399"/>
                <w:szCs w:val="18"/>
              </w:rPr>
              <w:t>3 roky</w:t>
            </w:r>
          </w:p>
        </w:tc>
      </w:tr>
      <w:tr w:rsidR="002D3DD8" w:rsidRPr="00307D26" w:rsidTr="001515BC">
        <w:tc>
          <w:tcPr>
            <w:tcW w:w="4320" w:type="dxa"/>
            <w:tcBorders>
              <w:top w:val="single" w:sz="4" w:space="0" w:color="auto"/>
              <w:left w:val="single" w:sz="18" w:space="0" w:color="auto"/>
              <w:bottom w:val="single" w:sz="18" w:space="0" w:color="auto"/>
              <w:right w:val="single" w:sz="4" w:space="0" w:color="auto"/>
            </w:tcBorders>
            <w:shd w:val="clear" w:color="auto" w:fill="CCFFFF"/>
          </w:tcPr>
          <w:p w:rsidR="002D3DD8" w:rsidRPr="00307D26" w:rsidRDefault="002D3DD8" w:rsidP="001515BC">
            <w:pPr>
              <w:jc w:val="both"/>
              <w:rPr>
                <w:rFonts w:cs="Arial"/>
                <w:b/>
                <w:color w:val="333399"/>
                <w:szCs w:val="18"/>
              </w:rPr>
            </w:pPr>
            <w:r w:rsidRPr="00307D26">
              <w:rPr>
                <w:rFonts w:cs="Arial"/>
                <w:b/>
                <w:color w:val="333399"/>
                <w:szCs w:val="18"/>
              </w:rPr>
              <w:t xml:space="preserve">Forma štúdia </w:t>
            </w:r>
          </w:p>
        </w:tc>
        <w:tc>
          <w:tcPr>
            <w:tcW w:w="4860" w:type="dxa"/>
            <w:tcBorders>
              <w:top w:val="single" w:sz="4" w:space="0" w:color="auto"/>
              <w:left w:val="single" w:sz="4" w:space="0" w:color="auto"/>
              <w:bottom w:val="single" w:sz="18" w:space="0" w:color="auto"/>
              <w:right w:val="single" w:sz="18" w:space="0" w:color="auto"/>
            </w:tcBorders>
          </w:tcPr>
          <w:p w:rsidR="002D3DD8" w:rsidRPr="00307D26" w:rsidRDefault="00713F5D" w:rsidP="001515BC">
            <w:pPr>
              <w:jc w:val="both"/>
              <w:rPr>
                <w:rFonts w:cs="Arial"/>
                <w:color w:val="333399"/>
                <w:szCs w:val="18"/>
              </w:rPr>
            </w:pPr>
            <w:r w:rsidRPr="00307D26">
              <w:rPr>
                <w:rFonts w:cs="Arial"/>
                <w:color w:val="333399"/>
                <w:szCs w:val="18"/>
              </w:rPr>
              <w:t>d</w:t>
            </w:r>
            <w:r w:rsidR="002D3DD8" w:rsidRPr="00307D26">
              <w:rPr>
                <w:rFonts w:cs="Arial"/>
                <w:color w:val="333399"/>
                <w:szCs w:val="18"/>
              </w:rPr>
              <w:t>enná</w:t>
            </w:r>
          </w:p>
        </w:tc>
      </w:tr>
      <w:tr w:rsidR="002D3DD8" w:rsidRPr="00307D26" w:rsidTr="001515BC">
        <w:tc>
          <w:tcPr>
            <w:tcW w:w="4320" w:type="dxa"/>
            <w:tcBorders>
              <w:top w:val="single" w:sz="18" w:space="0" w:color="auto"/>
              <w:left w:val="single" w:sz="12" w:space="0" w:color="auto"/>
              <w:bottom w:val="single" w:sz="4" w:space="0" w:color="auto"/>
              <w:right w:val="single" w:sz="12" w:space="0" w:color="auto"/>
            </w:tcBorders>
            <w:shd w:val="clear" w:color="auto" w:fill="CCFFFF"/>
          </w:tcPr>
          <w:p w:rsidR="002D3DD8" w:rsidRPr="00307D26" w:rsidRDefault="002D3DD8" w:rsidP="001515BC">
            <w:pPr>
              <w:jc w:val="both"/>
              <w:rPr>
                <w:rFonts w:cs="Arial"/>
                <w:b/>
                <w:szCs w:val="18"/>
              </w:rPr>
            </w:pPr>
            <w:r w:rsidRPr="00307D26">
              <w:rPr>
                <w:rFonts w:cs="Arial"/>
                <w:b/>
                <w:szCs w:val="18"/>
              </w:rPr>
              <w:t>Dátum schválenia ŠkVP</w:t>
            </w:r>
          </w:p>
        </w:tc>
        <w:tc>
          <w:tcPr>
            <w:tcW w:w="4860" w:type="dxa"/>
            <w:tcBorders>
              <w:top w:val="single" w:sz="18" w:space="0" w:color="auto"/>
              <w:left w:val="single" w:sz="12" w:space="0" w:color="auto"/>
              <w:bottom w:val="single" w:sz="4" w:space="0" w:color="auto"/>
              <w:right w:val="single" w:sz="12" w:space="0" w:color="auto"/>
            </w:tcBorders>
          </w:tcPr>
          <w:p w:rsidR="002D3DD8" w:rsidRPr="00307D26" w:rsidRDefault="002D3DD8" w:rsidP="001515BC">
            <w:pPr>
              <w:jc w:val="both"/>
              <w:rPr>
                <w:rFonts w:cs="Arial"/>
                <w:szCs w:val="18"/>
              </w:rPr>
            </w:pPr>
          </w:p>
        </w:tc>
      </w:tr>
      <w:tr w:rsidR="002D3DD8" w:rsidRPr="00307D26" w:rsidTr="001515BC">
        <w:tc>
          <w:tcPr>
            <w:tcW w:w="4320" w:type="dxa"/>
            <w:tcBorders>
              <w:top w:val="single" w:sz="4" w:space="0" w:color="auto"/>
              <w:left w:val="single" w:sz="12" w:space="0" w:color="auto"/>
              <w:bottom w:val="single" w:sz="12" w:space="0" w:color="auto"/>
              <w:right w:val="single" w:sz="12" w:space="0" w:color="auto"/>
            </w:tcBorders>
            <w:shd w:val="clear" w:color="auto" w:fill="CCFFFF"/>
          </w:tcPr>
          <w:p w:rsidR="002D3DD8" w:rsidRPr="00307D26" w:rsidRDefault="002D3DD8" w:rsidP="001515BC">
            <w:pPr>
              <w:jc w:val="both"/>
              <w:rPr>
                <w:rFonts w:cs="Arial"/>
                <w:b/>
                <w:szCs w:val="18"/>
              </w:rPr>
            </w:pPr>
            <w:r w:rsidRPr="00307D26">
              <w:rPr>
                <w:rFonts w:cs="Arial"/>
                <w:b/>
                <w:szCs w:val="18"/>
              </w:rPr>
              <w:t xml:space="preserve">Miesto vydania </w:t>
            </w:r>
          </w:p>
        </w:tc>
        <w:tc>
          <w:tcPr>
            <w:tcW w:w="4860" w:type="dxa"/>
            <w:tcBorders>
              <w:top w:val="single" w:sz="4" w:space="0" w:color="auto"/>
              <w:left w:val="single" w:sz="12" w:space="0" w:color="auto"/>
              <w:bottom w:val="single" w:sz="12" w:space="0" w:color="auto"/>
              <w:right w:val="single" w:sz="12" w:space="0" w:color="auto"/>
            </w:tcBorders>
          </w:tcPr>
          <w:p w:rsidR="002D3DD8" w:rsidRPr="00307D26" w:rsidRDefault="00F662ED" w:rsidP="001515BC">
            <w:pPr>
              <w:jc w:val="both"/>
              <w:rPr>
                <w:rFonts w:cs="Arial"/>
                <w:szCs w:val="18"/>
              </w:rPr>
            </w:pPr>
            <w:r>
              <w:rPr>
                <w:rFonts w:cs="Arial"/>
                <w:szCs w:val="18"/>
              </w:rPr>
              <w:t>Hotelová akadémia</w:t>
            </w:r>
          </w:p>
          <w:p w:rsidR="002D3DD8" w:rsidRPr="00307D26" w:rsidRDefault="002D3DD8" w:rsidP="001515BC">
            <w:pPr>
              <w:jc w:val="both"/>
              <w:rPr>
                <w:rFonts w:cs="Arial"/>
                <w:szCs w:val="18"/>
              </w:rPr>
            </w:pPr>
            <w:r w:rsidRPr="00307D26">
              <w:rPr>
                <w:rFonts w:cs="Arial"/>
                <w:szCs w:val="18"/>
              </w:rPr>
              <w:t>Hlinská 31, 010 01 Žilina</w:t>
            </w:r>
          </w:p>
        </w:tc>
      </w:tr>
      <w:tr w:rsidR="002D3DD8" w:rsidRPr="00307D26" w:rsidTr="001515BC">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2D3DD8" w:rsidRPr="00307D26" w:rsidRDefault="002D3DD8" w:rsidP="001515BC">
            <w:pPr>
              <w:jc w:val="both"/>
              <w:rPr>
                <w:rFonts w:cs="Arial"/>
                <w:b/>
                <w:szCs w:val="18"/>
              </w:rPr>
            </w:pPr>
            <w:r w:rsidRPr="00307D26">
              <w:rPr>
                <w:rFonts w:cs="Arial"/>
                <w:b/>
                <w:szCs w:val="18"/>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2D3DD8" w:rsidRPr="00671759" w:rsidRDefault="00671759" w:rsidP="00671759">
            <w:pPr>
              <w:jc w:val="both"/>
              <w:rPr>
                <w:rFonts w:cs="Arial"/>
                <w:szCs w:val="18"/>
              </w:rPr>
            </w:pPr>
            <w:r>
              <w:rPr>
                <w:rFonts w:cs="Arial"/>
                <w:szCs w:val="18"/>
              </w:rPr>
              <w:t>01.</w:t>
            </w:r>
            <w:r w:rsidR="00964F0F" w:rsidRPr="00671759">
              <w:rPr>
                <w:rFonts w:cs="Arial"/>
                <w:szCs w:val="18"/>
              </w:rPr>
              <w:t>september 2015</w:t>
            </w:r>
            <w:r w:rsidR="002D3DD8" w:rsidRPr="00671759">
              <w:rPr>
                <w:rFonts w:cs="Arial"/>
                <w:szCs w:val="18"/>
              </w:rPr>
              <w:t xml:space="preserve"> začínajúc prvým ročníkom</w:t>
            </w:r>
          </w:p>
          <w:p w:rsidR="00671759" w:rsidRPr="00671759" w:rsidRDefault="00671759" w:rsidP="00671759">
            <w:pPr>
              <w:jc w:val="both"/>
              <w:rPr>
                <w:rFonts w:cs="Arial"/>
                <w:szCs w:val="18"/>
              </w:rPr>
            </w:pPr>
            <w:r>
              <w:rPr>
                <w:rFonts w:cs="Arial"/>
                <w:szCs w:val="18"/>
              </w:rPr>
              <w:t>01.</w:t>
            </w:r>
            <w:r w:rsidRPr="00671759">
              <w:rPr>
                <w:rFonts w:cs="Arial"/>
                <w:szCs w:val="18"/>
              </w:rPr>
              <w:t>september 2016 pre DSV začínajúc prvým ročníkom</w:t>
            </w:r>
          </w:p>
        </w:tc>
      </w:tr>
    </w:tbl>
    <w:p w:rsidR="002D3DD8" w:rsidRPr="00307D26" w:rsidRDefault="002D3DD8" w:rsidP="002D3DD8">
      <w:pPr>
        <w:pStyle w:val="Zkladntext2"/>
        <w:rPr>
          <w:szCs w:val="18"/>
          <w:lang w:eastAsia="cs-CZ"/>
        </w:rPr>
      </w:pPr>
    </w:p>
    <w:p w:rsidR="002D3DD8" w:rsidRPr="00307D26" w:rsidRDefault="002D3DD8" w:rsidP="002D3DD8">
      <w:pPr>
        <w:pStyle w:val="Zkladntext2"/>
        <w:rPr>
          <w:szCs w:val="18"/>
          <w:lang w:eastAsia="cs-CZ"/>
        </w:rPr>
      </w:pPr>
    </w:p>
    <w:p w:rsidR="002D3DD8" w:rsidRPr="00307D26" w:rsidRDefault="002D3DD8" w:rsidP="002D3DD8">
      <w:pPr>
        <w:pStyle w:val="Zkladntext2"/>
        <w:rPr>
          <w:szCs w:val="18"/>
          <w:lang w:eastAsia="cs-CZ"/>
        </w:rPr>
      </w:pPr>
    </w:p>
    <w:p w:rsidR="002D3DD8" w:rsidRPr="00307D26" w:rsidRDefault="002D3DD8" w:rsidP="002D3DD8">
      <w:pPr>
        <w:pStyle w:val="Zkladntext2"/>
        <w:rPr>
          <w:szCs w:val="18"/>
          <w:lang w:eastAsia="cs-CZ"/>
        </w:rPr>
      </w:pPr>
      <w:r w:rsidRPr="00307D26">
        <w:rPr>
          <w:szCs w:val="18"/>
          <w:lang w:eastAsia="cs-CZ"/>
        </w:rPr>
        <w:t>Kontakty pre komunikáciu so školou:</w:t>
      </w:r>
    </w:p>
    <w:p w:rsidR="002D3DD8" w:rsidRPr="00307D26" w:rsidRDefault="002D3DD8" w:rsidP="002D3DD8">
      <w:pPr>
        <w:jc w:val="both"/>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123"/>
        <w:gridCol w:w="1268"/>
        <w:gridCol w:w="1268"/>
        <w:gridCol w:w="2300"/>
      </w:tblGrid>
      <w:tr w:rsidR="002D3DD8" w:rsidRPr="00307D26" w:rsidTr="001515BC">
        <w:tc>
          <w:tcPr>
            <w:tcW w:w="2376"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307D26" w:rsidRDefault="002D3DD8" w:rsidP="001515BC">
            <w:pPr>
              <w:jc w:val="center"/>
              <w:rPr>
                <w:rFonts w:cs="Arial"/>
                <w:b/>
                <w:szCs w:val="18"/>
              </w:rPr>
            </w:pPr>
            <w:r w:rsidRPr="00307D26">
              <w:rPr>
                <w:rFonts w:cs="Arial"/>
                <w:b/>
                <w:szCs w:val="18"/>
              </w:rPr>
              <w:t>Titul, meno, priezvisko</w:t>
            </w:r>
          </w:p>
        </w:tc>
        <w:tc>
          <w:tcPr>
            <w:tcW w:w="2159"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307D26" w:rsidRDefault="002D3DD8" w:rsidP="001515BC">
            <w:pPr>
              <w:jc w:val="center"/>
              <w:rPr>
                <w:rFonts w:cs="Arial"/>
                <w:b/>
                <w:szCs w:val="18"/>
              </w:rPr>
            </w:pPr>
            <w:r w:rsidRPr="00307D26">
              <w:rPr>
                <w:rFonts w:cs="Arial"/>
                <w:b/>
                <w:szCs w:val="18"/>
              </w:rPr>
              <w:t>Pracovná pozícia</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307D26" w:rsidRDefault="002D3DD8" w:rsidP="001515BC">
            <w:pPr>
              <w:jc w:val="center"/>
              <w:rPr>
                <w:rFonts w:cs="Arial"/>
                <w:b/>
                <w:szCs w:val="18"/>
              </w:rPr>
            </w:pPr>
            <w:r w:rsidRPr="00307D26">
              <w:rPr>
                <w:rFonts w:cs="Arial"/>
                <w:b/>
                <w:szCs w:val="18"/>
              </w:rPr>
              <w:t>Telefón</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307D26" w:rsidRDefault="002D3DD8" w:rsidP="001515BC">
            <w:pPr>
              <w:jc w:val="center"/>
              <w:rPr>
                <w:rFonts w:cs="Arial"/>
                <w:b/>
                <w:szCs w:val="18"/>
              </w:rPr>
            </w:pPr>
            <w:r w:rsidRPr="00307D26">
              <w:rPr>
                <w:rFonts w:cs="Arial"/>
                <w:b/>
                <w:szCs w:val="18"/>
              </w:rPr>
              <w:t>Fax</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307D26" w:rsidRDefault="002D3DD8" w:rsidP="001515BC">
            <w:pPr>
              <w:jc w:val="center"/>
              <w:rPr>
                <w:rFonts w:cs="Arial"/>
                <w:b/>
                <w:szCs w:val="18"/>
              </w:rPr>
            </w:pPr>
            <w:r w:rsidRPr="00307D26">
              <w:rPr>
                <w:rFonts w:cs="Arial"/>
                <w:b/>
                <w:szCs w:val="18"/>
              </w:rPr>
              <w:t>e-mail</w:t>
            </w:r>
          </w:p>
        </w:tc>
      </w:tr>
      <w:tr w:rsidR="002D3DD8" w:rsidRPr="00307D26" w:rsidTr="001515BC">
        <w:tc>
          <w:tcPr>
            <w:tcW w:w="2376" w:type="dxa"/>
            <w:tcBorders>
              <w:top w:val="single" w:sz="12" w:space="0" w:color="auto"/>
              <w:left w:val="single" w:sz="12" w:space="0" w:color="auto"/>
              <w:bottom w:val="single" w:sz="4" w:space="0" w:color="auto"/>
              <w:right w:val="single" w:sz="12" w:space="0" w:color="auto"/>
            </w:tcBorders>
            <w:shd w:val="clear" w:color="auto" w:fill="CCFFFF"/>
            <w:vAlign w:val="center"/>
          </w:tcPr>
          <w:p w:rsidR="002D3DD8" w:rsidRPr="00307D26" w:rsidRDefault="002D3DD8" w:rsidP="001515BC">
            <w:pPr>
              <w:rPr>
                <w:rFonts w:cs="Arial"/>
                <w:b/>
                <w:szCs w:val="18"/>
              </w:rPr>
            </w:pPr>
            <w:r w:rsidRPr="00307D26">
              <w:rPr>
                <w:rFonts w:cs="Arial"/>
                <w:b/>
                <w:szCs w:val="18"/>
              </w:rPr>
              <w:t>Ing. Helena Milčevová</w:t>
            </w:r>
          </w:p>
        </w:tc>
        <w:tc>
          <w:tcPr>
            <w:tcW w:w="2159" w:type="dxa"/>
            <w:tcBorders>
              <w:top w:val="single" w:sz="12" w:space="0" w:color="auto"/>
              <w:left w:val="single" w:sz="12" w:space="0" w:color="auto"/>
              <w:bottom w:val="single" w:sz="4" w:space="0" w:color="auto"/>
              <w:right w:val="single" w:sz="12" w:space="0" w:color="auto"/>
            </w:tcBorders>
            <w:vAlign w:val="center"/>
          </w:tcPr>
          <w:p w:rsidR="002D3DD8" w:rsidRPr="00307D26" w:rsidRDefault="002D3DD8" w:rsidP="001515BC">
            <w:pPr>
              <w:rPr>
                <w:rFonts w:cs="Arial"/>
                <w:szCs w:val="18"/>
              </w:rPr>
            </w:pPr>
            <w:r w:rsidRPr="00307D26">
              <w:rPr>
                <w:rFonts w:cs="Arial"/>
                <w:szCs w:val="18"/>
              </w:rPr>
              <w:t>riaditeľka školy</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041/7010412</w:t>
            </w:r>
          </w:p>
          <w:p w:rsidR="002D3DD8" w:rsidRPr="00307D26" w:rsidRDefault="002D3DD8" w:rsidP="001515BC">
            <w:pPr>
              <w:jc w:val="center"/>
              <w:rPr>
                <w:rFonts w:cs="Arial"/>
                <w:szCs w:val="18"/>
              </w:rPr>
            </w:pPr>
            <w:r w:rsidRPr="00307D26">
              <w:rPr>
                <w:rFonts w:cs="Arial"/>
                <w:szCs w:val="18"/>
              </w:rPr>
              <w:t>041/7232415 (ústr.)</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041/7243282</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Default="0021180C" w:rsidP="00675FBE">
            <w:pPr>
              <w:jc w:val="center"/>
              <w:rPr>
                <w:rFonts w:cs="Arial"/>
                <w:szCs w:val="18"/>
              </w:rPr>
            </w:pPr>
            <w:hyperlink r:id="rId56" w:history="1">
              <w:r w:rsidR="00C1477B" w:rsidRPr="00A12427">
                <w:rPr>
                  <w:rStyle w:val="Hypertextovprepojenie"/>
                  <w:rFonts w:cs="Arial"/>
                  <w:szCs w:val="18"/>
                </w:rPr>
                <w:t>riaditel@hazilina.sk</w:t>
              </w:r>
            </w:hyperlink>
          </w:p>
          <w:p w:rsidR="00C1477B" w:rsidRPr="00307D26" w:rsidRDefault="00C1477B" w:rsidP="00675FBE">
            <w:pPr>
              <w:jc w:val="center"/>
              <w:rPr>
                <w:rFonts w:cs="Arial"/>
                <w:szCs w:val="18"/>
              </w:rPr>
            </w:pPr>
          </w:p>
        </w:tc>
      </w:tr>
      <w:tr w:rsidR="002D3DD8" w:rsidRPr="00307D26"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307D26" w:rsidRDefault="002D3DD8" w:rsidP="001515BC">
            <w:pPr>
              <w:rPr>
                <w:rFonts w:cs="Arial"/>
                <w:b/>
                <w:szCs w:val="18"/>
              </w:rPr>
            </w:pPr>
            <w:r w:rsidRPr="00307D26">
              <w:rPr>
                <w:rFonts w:cs="Arial"/>
                <w:b/>
                <w:szCs w:val="18"/>
              </w:rPr>
              <w:t>Mgr. Miriam Blasbalgová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rPr>
                <w:rFonts w:cs="Arial"/>
                <w:szCs w:val="18"/>
              </w:rPr>
            </w:pPr>
            <w:r w:rsidRPr="00307D26">
              <w:rPr>
                <w:rFonts w:cs="Arial"/>
                <w:szCs w:val="18"/>
              </w:rPr>
              <w:t>zástupkyňa pre teoretické vyučovanie</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041/7010416</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p>
        </w:tc>
        <w:tc>
          <w:tcPr>
            <w:tcW w:w="0" w:type="auto"/>
            <w:tcBorders>
              <w:top w:val="single" w:sz="4" w:space="0" w:color="auto"/>
              <w:left w:val="single" w:sz="12" w:space="0" w:color="auto"/>
              <w:bottom w:val="single" w:sz="4" w:space="0" w:color="auto"/>
              <w:right w:val="single" w:sz="12" w:space="0" w:color="auto"/>
            </w:tcBorders>
            <w:vAlign w:val="center"/>
          </w:tcPr>
          <w:p w:rsidR="00C1477B" w:rsidRDefault="0021180C" w:rsidP="00675FBE">
            <w:pPr>
              <w:jc w:val="center"/>
              <w:rPr>
                <w:rFonts w:cs="Arial"/>
                <w:szCs w:val="18"/>
              </w:rPr>
            </w:pPr>
            <w:hyperlink r:id="rId57" w:history="1">
              <w:r w:rsidR="00C1477B" w:rsidRPr="00A12427">
                <w:rPr>
                  <w:rStyle w:val="Hypertextovprepojenie"/>
                  <w:rFonts w:cs="Arial"/>
                  <w:szCs w:val="18"/>
                </w:rPr>
                <w:t>za01@hazilina.sk</w:t>
              </w:r>
            </w:hyperlink>
          </w:p>
          <w:p w:rsidR="00C1477B" w:rsidRDefault="00C1477B" w:rsidP="00675FBE">
            <w:pPr>
              <w:jc w:val="center"/>
              <w:rPr>
                <w:rFonts w:cs="Arial"/>
                <w:szCs w:val="18"/>
              </w:rPr>
            </w:pPr>
          </w:p>
          <w:p w:rsidR="002D3DD8" w:rsidRPr="00307D26" w:rsidRDefault="00675FBE" w:rsidP="00675FBE">
            <w:pPr>
              <w:jc w:val="center"/>
              <w:rPr>
                <w:rFonts w:cs="Arial"/>
                <w:szCs w:val="18"/>
              </w:rPr>
            </w:pPr>
            <w:r w:rsidRPr="00307D26">
              <w:rPr>
                <w:rFonts w:cs="Arial"/>
                <w:szCs w:val="18"/>
              </w:rPr>
              <w:t xml:space="preserve"> </w:t>
            </w:r>
          </w:p>
        </w:tc>
      </w:tr>
      <w:tr w:rsidR="002D3DD8" w:rsidRPr="00307D26"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307D26" w:rsidRDefault="002D3DD8" w:rsidP="001515BC">
            <w:pPr>
              <w:rPr>
                <w:rFonts w:cs="Arial"/>
                <w:b/>
                <w:szCs w:val="18"/>
              </w:rPr>
            </w:pPr>
            <w:r w:rsidRPr="00307D26">
              <w:rPr>
                <w:rFonts w:cs="Arial"/>
                <w:b/>
                <w:szCs w:val="18"/>
              </w:rPr>
              <w:t>Ing. Miroslava Kučerová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rPr>
                <w:rFonts w:cs="Arial"/>
                <w:szCs w:val="18"/>
              </w:rPr>
            </w:pPr>
            <w:r w:rsidRPr="00307D26">
              <w:rPr>
                <w:rFonts w:cs="Arial"/>
                <w:szCs w:val="18"/>
              </w:rPr>
              <w:t>ekonomická zástupkyňa</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041/7010423</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p>
        </w:tc>
        <w:tc>
          <w:tcPr>
            <w:tcW w:w="0" w:type="auto"/>
            <w:tcBorders>
              <w:top w:val="single" w:sz="4" w:space="0" w:color="auto"/>
              <w:left w:val="single" w:sz="12" w:space="0" w:color="auto"/>
              <w:bottom w:val="single" w:sz="4" w:space="0" w:color="auto"/>
              <w:right w:val="single" w:sz="12" w:space="0" w:color="auto"/>
            </w:tcBorders>
            <w:vAlign w:val="center"/>
          </w:tcPr>
          <w:p w:rsidR="00C1477B" w:rsidRDefault="0021180C" w:rsidP="00C1477B">
            <w:pPr>
              <w:rPr>
                <w:rFonts w:cs="Arial"/>
                <w:szCs w:val="18"/>
              </w:rPr>
            </w:pPr>
            <w:hyperlink r:id="rId58" w:history="1">
              <w:r w:rsidR="00C1477B" w:rsidRPr="00A12427">
                <w:rPr>
                  <w:rStyle w:val="Hypertextovprepojenie"/>
                  <w:rFonts w:cs="Arial"/>
                  <w:szCs w:val="18"/>
                </w:rPr>
                <w:t>ekonomka@hazilina.sk</w:t>
              </w:r>
            </w:hyperlink>
          </w:p>
          <w:p w:rsidR="002D3DD8" w:rsidRPr="00307D26" w:rsidRDefault="00675FBE" w:rsidP="00C1477B">
            <w:pPr>
              <w:rPr>
                <w:rFonts w:cs="Arial"/>
                <w:szCs w:val="18"/>
              </w:rPr>
            </w:pPr>
            <w:r>
              <w:rPr>
                <w:rFonts w:cs="Arial"/>
                <w:szCs w:val="18"/>
              </w:rPr>
              <w:t xml:space="preserve"> </w:t>
            </w:r>
          </w:p>
        </w:tc>
      </w:tr>
      <w:tr w:rsidR="002D3DD8" w:rsidRPr="00307D26"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307D26" w:rsidRDefault="00F662ED" w:rsidP="001515BC">
            <w:pPr>
              <w:rPr>
                <w:rFonts w:cs="Arial"/>
                <w:b/>
                <w:szCs w:val="18"/>
              </w:rPr>
            </w:pPr>
            <w:r>
              <w:rPr>
                <w:rFonts w:cs="Arial"/>
                <w:b/>
                <w:szCs w:val="18"/>
              </w:rPr>
              <w:t xml:space="preserve">Ing. </w:t>
            </w:r>
            <w:r w:rsidR="002D3DD8" w:rsidRPr="00307D26">
              <w:rPr>
                <w:rFonts w:cs="Arial"/>
                <w:b/>
                <w:szCs w:val="18"/>
              </w:rPr>
              <w:t xml:space="preserve">Anna </w:t>
            </w:r>
            <w:r>
              <w:rPr>
                <w:rFonts w:cs="Arial"/>
                <w:b/>
                <w:szCs w:val="18"/>
              </w:rPr>
              <w:t>Mikolašová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rPr>
                <w:rFonts w:cs="Arial"/>
                <w:szCs w:val="18"/>
              </w:rPr>
            </w:pPr>
            <w:r w:rsidRPr="00307D26">
              <w:rPr>
                <w:rFonts w:cs="Arial"/>
                <w:szCs w:val="18"/>
              </w:rPr>
              <w:t>zástupkyňa pre odborný výcvik</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041/723241</w:t>
            </w:r>
            <w:r w:rsidR="00F662ED">
              <w:rPr>
                <w:rFonts w:cs="Arial"/>
                <w:szCs w:val="18"/>
              </w:rPr>
              <w:t>3</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Default="0021180C" w:rsidP="00C1477B">
            <w:pPr>
              <w:rPr>
                <w:rFonts w:cs="Arial"/>
                <w:szCs w:val="18"/>
              </w:rPr>
            </w:pPr>
            <w:hyperlink r:id="rId59" w:history="1">
              <w:r w:rsidR="00C1477B" w:rsidRPr="00A12427">
                <w:rPr>
                  <w:rStyle w:val="Hypertextovprepojenie"/>
                  <w:rFonts w:cs="Arial"/>
                  <w:szCs w:val="18"/>
                </w:rPr>
                <w:t>mikolasova@hazilina.sk</w:t>
              </w:r>
            </w:hyperlink>
            <w:r w:rsidR="00675FBE">
              <w:rPr>
                <w:rFonts w:cs="Arial"/>
                <w:szCs w:val="18"/>
              </w:rPr>
              <w:t xml:space="preserve"> </w:t>
            </w:r>
          </w:p>
          <w:p w:rsidR="00C1477B" w:rsidRPr="00307D26" w:rsidRDefault="00C1477B" w:rsidP="00C1477B">
            <w:pPr>
              <w:rPr>
                <w:rFonts w:cs="Arial"/>
                <w:szCs w:val="18"/>
              </w:rPr>
            </w:pPr>
          </w:p>
        </w:tc>
      </w:tr>
      <w:tr w:rsidR="002D3DD8" w:rsidRPr="00307D26"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307D26" w:rsidRDefault="002D3DD8" w:rsidP="001515BC">
            <w:pPr>
              <w:rPr>
                <w:rFonts w:cs="Arial"/>
                <w:b/>
                <w:szCs w:val="18"/>
              </w:rPr>
            </w:pPr>
            <w:r w:rsidRPr="00307D26">
              <w:rPr>
                <w:rFonts w:cs="Arial"/>
                <w:b/>
                <w:szCs w:val="18"/>
              </w:rPr>
              <w:t>Ing. Renáta Aberlová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rPr>
                <w:rFonts w:cs="Arial"/>
                <w:szCs w:val="18"/>
              </w:rPr>
            </w:pPr>
            <w:r w:rsidRPr="00307D26">
              <w:rPr>
                <w:rFonts w:cs="Arial"/>
                <w:szCs w:val="18"/>
              </w:rPr>
              <w:t xml:space="preserve">štatutárna zástupkyňa riad. školy , koordinátorka pre zahraničné stáže, </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041/7232415</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p>
        </w:tc>
        <w:tc>
          <w:tcPr>
            <w:tcW w:w="0" w:type="auto"/>
            <w:tcBorders>
              <w:top w:val="single" w:sz="4" w:space="0" w:color="auto"/>
              <w:left w:val="single" w:sz="12" w:space="0" w:color="auto"/>
              <w:bottom w:val="single" w:sz="4" w:space="0" w:color="auto"/>
              <w:right w:val="single" w:sz="12" w:space="0" w:color="auto"/>
            </w:tcBorders>
            <w:vAlign w:val="center"/>
          </w:tcPr>
          <w:p w:rsidR="00C1477B" w:rsidRDefault="0021180C" w:rsidP="00C1477B">
            <w:pPr>
              <w:rPr>
                <w:rFonts w:cs="Arial"/>
                <w:szCs w:val="18"/>
              </w:rPr>
            </w:pPr>
            <w:hyperlink r:id="rId60" w:history="1">
              <w:r w:rsidR="00C1477B" w:rsidRPr="00A12427">
                <w:rPr>
                  <w:rStyle w:val="Hypertextovprepojenie"/>
                  <w:rFonts w:cs="Arial"/>
                  <w:szCs w:val="18"/>
                </w:rPr>
                <w:t>renata.aberle@hazilina.sk</w:t>
              </w:r>
            </w:hyperlink>
          </w:p>
          <w:p w:rsidR="002D3DD8" w:rsidRPr="00307D26" w:rsidRDefault="00675FBE" w:rsidP="00C1477B">
            <w:pPr>
              <w:rPr>
                <w:rFonts w:cs="Arial"/>
                <w:szCs w:val="18"/>
              </w:rPr>
            </w:pPr>
            <w:r w:rsidRPr="00307D26">
              <w:rPr>
                <w:rFonts w:cs="Arial"/>
                <w:szCs w:val="18"/>
              </w:rPr>
              <w:t xml:space="preserve"> </w:t>
            </w:r>
          </w:p>
        </w:tc>
      </w:tr>
      <w:tr w:rsidR="002D3DD8" w:rsidRPr="00307D26" w:rsidTr="001515BC">
        <w:tc>
          <w:tcPr>
            <w:tcW w:w="2376" w:type="dxa"/>
            <w:tcBorders>
              <w:top w:val="single" w:sz="4" w:space="0" w:color="auto"/>
              <w:left w:val="single" w:sz="12" w:space="0" w:color="auto"/>
              <w:bottom w:val="single" w:sz="12" w:space="0" w:color="auto"/>
              <w:right w:val="single" w:sz="12" w:space="0" w:color="auto"/>
            </w:tcBorders>
            <w:shd w:val="clear" w:color="auto" w:fill="CCFFFF"/>
            <w:vAlign w:val="center"/>
          </w:tcPr>
          <w:p w:rsidR="002D3DD8" w:rsidRPr="00307D26" w:rsidRDefault="00F662ED" w:rsidP="001515BC">
            <w:pPr>
              <w:rPr>
                <w:rFonts w:cs="Arial"/>
                <w:b/>
                <w:szCs w:val="18"/>
              </w:rPr>
            </w:pPr>
            <w:r>
              <w:rPr>
                <w:rFonts w:cs="Arial"/>
                <w:b/>
                <w:szCs w:val="18"/>
              </w:rPr>
              <w:t>Mgr. Viera Peniašková</w:t>
            </w:r>
          </w:p>
        </w:tc>
        <w:tc>
          <w:tcPr>
            <w:tcW w:w="2159" w:type="dxa"/>
            <w:tcBorders>
              <w:top w:val="single" w:sz="4" w:space="0" w:color="auto"/>
              <w:left w:val="single" w:sz="12" w:space="0" w:color="auto"/>
              <w:bottom w:val="single" w:sz="12" w:space="0" w:color="auto"/>
              <w:right w:val="single" w:sz="12" w:space="0" w:color="auto"/>
            </w:tcBorders>
            <w:vAlign w:val="center"/>
          </w:tcPr>
          <w:p w:rsidR="002D3DD8" w:rsidRPr="00307D26" w:rsidRDefault="002D3DD8" w:rsidP="001515BC">
            <w:pPr>
              <w:rPr>
                <w:rFonts w:cs="Arial"/>
                <w:szCs w:val="18"/>
              </w:rPr>
            </w:pPr>
            <w:r w:rsidRPr="00307D26">
              <w:rPr>
                <w:rFonts w:cs="Arial"/>
                <w:szCs w:val="18"/>
              </w:rPr>
              <w:t>výchovná poradkyňa</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041/7232415</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307D26" w:rsidRDefault="002D3DD8" w:rsidP="001515BC">
            <w:pPr>
              <w:jc w:val="center"/>
              <w:rPr>
                <w:rFonts w:cs="Arial"/>
                <w:szCs w:val="18"/>
              </w:rPr>
            </w:pPr>
          </w:p>
        </w:tc>
        <w:tc>
          <w:tcPr>
            <w:tcW w:w="0" w:type="auto"/>
            <w:tcBorders>
              <w:top w:val="single" w:sz="4" w:space="0" w:color="auto"/>
              <w:left w:val="single" w:sz="12" w:space="0" w:color="auto"/>
              <w:bottom w:val="single" w:sz="12" w:space="0" w:color="auto"/>
              <w:right w:val="single" w:sz="12" w:space="0" w:color="auto"/>
            </w:tcBorders>
            <w:vAlign w:val="center"/>
          </w:tcPr>
          <w:p w:rsidR="00C1477B" w:rsidRDefault="00C1477B" w:rsidP="00C1477B">
            <w:pPr>
              <w:rPr>
                <w:rFonts w:cs="Arial"/>
                <w:szCs w:val="18"/>
              </w:rPr>
            </w:pPr>
          </w:p>
          <w:p w:rsidR="00C1477B" w:rsidRDefault="0021180C" w:rsidP="00C1477B">
            <w:pPr>
              <w:rPr>
                <w:rFonts w:cs="Arial"/>
                <w:szCs w:val="18"/>
              </w:rPr>
            </w:pPr>
            <w:hyperlink r:id="rId61" w:history="1">
              <w:r w:rsidR="00C1477B" w:rsidRPr="00A12427">
                <w:rPr>
                  <w:rStyle w:val="Hypertextovprepojenie"/>
                  <w:rFonts w:cs="Arial"/>
                  <w:szCs w:val="18"/>
                </w:rPr>
                <w:t>peniaskova@hazilina.sk</w:t>
              </w:r>
            </w:hyperlink>
          </w:p>
          <w:p w:rsidR="00C1477B" w:rsidRPr="00307D26" w:rsidRDefault="00C1477B" w:rsidP="00C1477B">
            <w:pPr>
              <w:rPr>
                <w:rFonts w:cs="Arial"/>
                <w:szCs w:val="18"/>
              </w:rPr>
            </w:pPr>
          </w:p>
        </w:tc>
      </w:tr>
    </w:tbl>
    <w:p w:rsidR="002D3DD8" w:rsidRPr="00307D26" w:rsidRDefault="002D3DD8" w:rsidP="002D3DD8">
      <w:pPr>
        <w:jc w:val="both"/>
        <w:rPr>
          <w:rFonts w:cs="Arial"/>
          <w:b/>
          <w:szCs w:val="18"/>
        </w:rPr>
      </w:pPr>
    </w:p>
    <w:p w:rsidR="002D3DD8" w:rsidRPr="00307D26" w:rsidRDefault="002D3DD8" w:rsidP="002D3DD8">
      <w:pPr>
        <w:rPr>
          <w:rFonts w:cs="Arial"/>
          <w:szCs w:val="18"/>
        </w:rPr>
      </w:pPr>
    </w:p>
    <w:p w:rsidR="002D3DD8" w:rsidRPr="00307D26" w:rsidRDefault="002D3DD8" w:rsidP="002D3DD8">
      <w:pPr>
        <w:rPr>
          <w:rFonts w:cs="Arial"/>
          <w:b/>
          <w:szCs w:val="18"/>
        </w:rPr>
      </w:pPr>
      <w:r w:rsidRPr="00307D26">
        <w:rPr>
          <w:rFonts w:cs="Arial"/>
          <w:b/>
          <w:szCs w:val="18"/>
        </w:rPr>
        <w:t xml:space="preserve">Zriaďovateľ: </w:t>
      </w:r>
    </w:p>
    <w:p w:rsidR="002D3DD8" w:rsidRPr="00307D26" w:rsidRDefault="002D3DD8" w:rsidP="002D3DD8">
      <w:pPr>
        <w:rPr>
          <w:rFonts w:cs="Arial"/>
          <w:b/>
          <w:szCs w:val="18"/>
        </w:rPr>
      </w:pPr>
      <w:r w:rsidRPr="00307D26">
        <w:rPr>
          <w:rFonts w:cs="Arial"/>
          <w:b/>
          <w:szCs w:val="18"/>
        </w:rPr>
        <w:t>Žilinský samosprávny kraj</w:t>
      </w:r>
    </w:p>
    <w:p w:rsidR="002D3DD8" w:rsidRPr="00307D26" w:rsidRDefault="002D3DD8" w:rsidP="002D3DD8">
      <w:pPr>
        <w:rPr>
          <w:rFonts w:cs="Arial"/>
          <w:b/>
          <w:szCs w:val="18"/>
        </w:rPr>
      </w:pPr>
      <w:r w:rsidRPr="00307D26">
        <w:rPr>
          <w:rFonts w:cs="Arial"/>
          <w:b/>
          <w:szCs w:val="18"/>
        </w:rPr>
        <w:t>Komenského 48</w:t>
      </w:r>
    </w:p>
    <w:p w:rsidR="002D3DD8" w:rsidRPr="00307D26" w:rsidRDefault="002D3DD8" w:rsidP="002D3DD8">
      <w:pPr>
        <w:rPr>
          <w:rFonts w:cs="Arial"/>
          <w:b/>
          <w:szCs w:val="18"/>
        </w:rPr>
      </w:pPr>
      <w:r w:rsidRPr="00307D26">
        <w:rPr>
          <w:rFonts w:cs="Arial"/>
          <w:b/>
          <w:szCs w:val="18"/>
        </w:rPr>
        <w:t>011 09 Žilina</w:t>
      </w:r>
    </w:p>
    <w:p w:rsidR="002D3DD8" w:rsidRPr="00307D26" w:rsidRDefault="002D3DD8" w:rsidP="002D3DD8">
      <w:pPr>
        <w:rPr>
          <w:rFonts w:cs="Arial"/>
          <w:szCs w:val="18"/>
        </w:rPr>
      </w:pPr>
    </w:p>
    <w:p w:rsidR="002D3DD8" w:rsidRPr="00307D26" w:rsidRDefault="002D3DD8" w:rsidP="002D3DD8">
      <w:pPr>
        <w:rPr>
          <w:rFonts w:cs="Arial"/>
          <w:szCs w:val="18"/>
        </w:rPr>
      </w:pPr>
    </w:p>
    <w:p w:rsidR="002D3DD8" w:rsidRDefault="002D3DD8" w:rsidP="002D3DD8">
      <w:pPr>
        <w:rPr>
          <w:rFonts w:cs="Arial"/>
          <w:szCs w:val="18"/>
        </w:rPr>
      </w:pPr>
    </w:p>
    <w:p w:rsidR="00E75687" w:rsidRDefault="00E75687" w:rsidP="002D3DD8">
      <w:pPr>
        <w:rPr>
          <w:rFonts w:cs="Arial"/>
          <w:szCs w:val="18"/>
        </w:rPr>
      </w:pPr>
    </w:p>
    <w:p w:rsidR="00E75687" w:rsidRPr="00307D26" w:rsidRDefault="00E75687" w:rsidP="002D3DD8">
      <w:pPr>
        <w:rPr>
          <w:rFonts w:cs="Arial"/>
          <w:szCs w:val="18"/>
        </w:rPr>
      </w:pPr>
    </w:p>
    <w:p w:rsidR="002D3DD8" w:rsidRPr="00307D26" w:rsidRDefault="002D3DD8" w:rsidP="002D3DD8">
      <w:pPr>
        <w:rPr>
          <w:rFonts w:cs="Arial"/>
          <w:szCs w:val="18"/>
        </w:rPr>
      </w:pPr>
    </w:p>
    <w:p w:rsidR="002D3DD8" w:rsidRPr="00307D26" w:rsidRDefault="00E75687" w:rsidP="002D3DD8">
      <w:pPr>
        <w:rPr>
          <w:rFonts w:cs="Arial"/>
          <w:szCs w:val="18"/>
        </w:rPr>
      </w:pPr>
      <w:r>
        <w:rPr>
          <w:rFonts w:cs="Arial"/>
          <w:szCs w:val="18"/>
        </w:rPr>
        <w:t>Žilina, 31.08. 2015</w:t>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t>Ing. Helena Milčevová</w:t>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t xml:space="preserve">                 riaditeľka školy</w:t>
      </w:r>
    </w:p>
    <w:p w:rsidR="002D3DD8" w:rsidRDefault="002D3DD8" w:rsidP="002D3DD8">
      <w:pPr>
        <w:ind w:left="5664"/>
        <w:jc w:val="center"/>
        <w:rPr>
          <w:rFonts w:cs="Arial"/>
          <w:szCs w:val="18"/>
        </w:rPr>
      </w:pPr>
    </w:p>
    <w:p w:rsidR="00A316AF" w:rsidRDefault="00A316AF" w:rsidP="002D3DD8">
      <w:pPr>
        <w:ind w:left="5664"/>
        <w:jc w:val="center"/>
        <w:rPr>
          <w:rFonts w:cs="Arial"/>
          <w:szCs w:val="18"/>
        </w:rPr>
      </w:pPr>
    </w:p>
    <w:p w:rsidR="00A316AF" w:rsidRDefault="00A316AF" w:rsidP="002D3DD8">
      <w:pPr>
        <w:ind w:left="5664"/>
        <w:jc w:val="center"/>
        <w:rPr>
          <w:rFonts w:cs="Arial"/>
          <w:szCs w:val="18"/>
        </w:rPr>
      </w:pPr>
    </w:p>
    <w:p w:rsidR="00A316AF" w:rsidRDefault="00A316AF" w:rsidP="002D3DD8">
      <w:pPr>
        <w:ind w:left="5664"/>
        <w:jc w:val="center"/>
        <w:rPr>
          <w:rFonts w:cs="Arial"/>
          <w:szCs w:val="18"/>
        </w:rPr>
      </w:pPr>
    </w:p>
    <w:p w:rsidR="00A316AF" w:rsidRDefault="00A316AF" w:rsidP="002D3DD8">
      <w:pPr>
        <w:ind w:left="5664"/>
        <w:jc w:val="center"/>
        <w:rPr>
          <w:rFonts w:cs="Arial"/>
          <w:szCs w:val="18"/>
        </w:rPr>
      </w:pPr>
    </w:p>
    <w:p w:rsidR="00A316AF" w:rsidRDefault="00A316AF" w:rsidP="002D3DD8">
      <w:pPr>
        <w:ind w:left="5664"/>
        <w:jc w:val="center"/>
        <w:rPr>
          <w:rFonts w:cs="Arial"/>
          <w:szCs w:val="18"/>
        </w:rPr>
      </w:pPr>
    </w:p>
    <w:p w:rsidR="00A316AF" w:rsidRDefault="00A316AF" w:rsidP="002D3DD8">
      <w:pPr>
        <w:ind w:left="5664"/>
        <w:jc w:val="center"/>
        <w:rPr>
          <w:rFonts w:cs="Arial"/>
          <w:szCs w:val="18"/>
        </w:rPr>
      </w:pPr>
    </w:p>
    <w:p w:rsidR="00A316AF" w:rsidRDefault="00A316AF" w:rsidP="002D3DD8">
      <w:pPr>
        <w:ind w:left="5664"/>
        <w:jc w:val="center"/>
        <w:rPr>
          <w:rFonts w:cs="Arial"/>
          <w:szCs w:val="18"/>
        </w:rPr>
      </w:pPr>
    </w:p>
    <w:p w:rsidR="00A316AF" w:rsidRDefault="00A316AF" w:rsidP="002D3DD8">
      <w:pPr>
        <w:ind w:left="5664"/>
        <w:jc w:val="center"/>
        <w:rPr>
          <w:rFonts w:cs="Arial"/>
          <w:szCs w:val="18"/>
        </w:rPr>
      </w:pPr>
    </w:p>
    <w:tbl>
      <w:tblPr>
        <w:tblStyle w:val="Mriekatabuky"/>
        <w:tblW w:w="10349" w:type="dxa"/>
        <w:tblInd w:w="-431" w:type="dxa"/>
        <w:tblLook w:val="04A0" w:firstRow="1" w:lastRow="0" w:firstColumn="1" w:lastColumn="0" w:noHBand="0" w:noVBand="1"/>
      </w:tblPr>
      <w:tblGrid>
        <w:gridCol w:w="2127"/>
        <w:gridCol w:w="1843"/>
        <w:gridCol w:w="6379"/>
      </w:tblGrid>
      <w:tr w:rsidR="00A316AF" w:rsidTr="00A316AF">
        <w:trPr>
          <w:trHeight w:val="566"/>
        </w:trPr>
        <w:tc>
          <w:tcPr>
            <w:tcW w:w="10349" w:type="dxa"/>
            <w:gridSpan w:val="3"/>
            <w:tcBorders>
              <w:top w:val="single" w:sz="4" w:space="0" w:color="auto"/>
              <w:left w:val="single" w:sz="4" w:space="0" w:color="auto"/>
              <w:bottom w:val="single" w:sz="4" w:space="0" w:color="auto"/>
              <w:right w:val="single" w:sz="4" w:space="0" w:color="auto"/>
            </w:tcBorders>
            <w:shd w:val="clear" w:color="auto" w:fill="A6F6F8"/>
            <w:vAlign w:val="center"/>
            <w:hideMark/>
          </w:tcPr>
          <w:p w:rsidR="00A316AF" w:rsidRPr="00A316AF" w:rsidRDefault="00A316AF">
            <w:pPr>
              <w:jc w:val="center"/>
              <w:rPr>
                <w:rFonts w:ascii="Calibri" w:hAnsi="Calibri"/>
                <w:b/>
                <w:noProof w:val="0"/>
                <w:sz w:val="24"/>
                <w:highlight w:val="lightGray"/>
                <w:lang w:eastAsia="en-US"/>
              </w:rPr>
            </w:pPr>
            <w:r>
              <w:rPr>
                <w:b/>
                <w:sz w:val="24"/>
              </w:rPr>
              <w:t>Záznamy o platnosti a revidovaní ŠkVP 6445 H</w:t>
            </w:r>
          </w:p>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6F6F8"/>
          </w:tcPr>
          <w:p w:rsidR="00A316AF" w:rsidRDefault="00A316AF">
            <w:pPr>
              <w:jc w:val="center"/>
              <w:rPr>
                <w:b/>
                <w:lang w:val="cs-CZ"/>
              </w:rPr>
            </w:pPr>
          </w:p>
          <w:p w:rsidR="00A316AF" w:rsidRDefault="00A316AF">
            <w:pPr>
              <w:jc w:val="center"/>
              <w:rPr>
                <w:b/>
                <w:sz w:val="22"/>
                <w:szCs w:val="22"/>
              </w:rPr>
            </w:pPr>
            <w:r>
              <w:rPr>
                <w:b/>
                <w:shd w:val="clear" w:color="auto" w:fill="A6F6F8"/>
              </w:rPr>
              <w:t>Revidované dňa</w:t>
            </w:r>
          </w:p>
        </w:tc>
        <w:tc>
          <w:tcPr>
            <w:tcW w:w="1843" w:type="dxa"/>
            <w:tcBorders>
              <w:top w:val="single" w:sz="4" w:space="0" w:color="auto"/>
              <w:left w:val="single" w:sz="4" w:space="0" w:color="auto"/>
              <w:bottom w:val="single" w:sz="4" w:space="0" w:color="auto"/>
              <w:right w:val="single" w:sz="4" w:space="0" w:color="auto"/>
            </w:tcBorders>
            <w:shd w:val="clear" w:color="auto" w:fill="A6F6F8"/>
          </w:tcPr>
          <w:p w:rsidR="00A316AF" w:rsidRDefault="00A316AF">
            <w:pPr>
              <w:jc w:val="center"/>
              <w:rPr>
                <w:b/>
              </w:rPr>
            </w:pPr>
          </w:p>
          <w:p w:rsidR="00A316AF" w:rsidRDefault="00A316AF">
            <w:pPr>
              <w:jc w:val="center"/>
              <w:rPr>
                <w:b/>
              </w:rPr>
            </w:pPr>
            <w:r>
              <w:rPr>
                <w:b/>
              </w:rPr>
              <w:t>Platnosť ŠkVP</w:t>
            </w:r>
          </w:p>
        </w:tc>
        <w:tc>
          <w:tcPr>
            <w:tcW w:w="6379" w:type="dxa"/>
            <w:tcBorders>
              <w:top w:val="single" w:sz="4" w:space="0" w:color="auto"/>
              <w:left w:val="single" w:sz="4" w:space="0" w:color="auto"/>
              <w:bottom w:val="single" w:sz="4" w:space="0" w:color="auto"/>
              <w:right w:val="single" w:sz="4" w:space="0" w:color="auto"/>
            </w:tcBorders>
            <w:shd w:val="clear" w:color="auto" w:fill="A6F6F8"/>
          </w:tcPr>
          <w:p w:rsidR="00A316AF" w:rsidRDefault="00A316AF">
            <w:pPr>
              <w:jc w:val="center"/>
              <w:rPr>
                <w:b/>
              </w:rPr>
            </w:pPr>
          </w:p>
          <w:p w:rsidR="00A316AF" w:rsidRDefault="00A316AF">
            <w:pPr>
              <w:jc w:val="center"/>
              <w:rPr>
                <w:b/>
              </w:rPr>
            </w:pPr>
            <w:r>
              <w:rPr>
                <w:b/>
              </w:rPr>
              <w:t>Obsah revidovania</w:t>
            </w:r>
          </w:p>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r w:rsidR="00A316AF" w:rsidTr="00A316AF">
        <w:trPr>
          <w:trHeight w:val="397"/>
        </w:trPr>
        <w:tc>
          <w:tcPr>
            <w:tcW w:w="2127" w:type="dxa"/>
            <w:tcBorders>
              <w:top w:val="single" w:sz="4" w:space="0" w:color="auto"/>
              <w:left w:val="single" w:sz="4" w:space="0" w:color="auto"/>
              <w:bottom w:val="single" w:sz="4" w:space="0" w:color="auto"/>
              <w:right w:val="single" w:sz="4" w:space="0" w:color="auto"/>
            </w:tcBorders>
          </w:tcPr>
          <w:p w:rsidR="00A316AF" w:rsidRDefault="00A316AF"/>
        </w:tc>
        <w:tc>
          <w:tcPr>
            <w:tcW w:w="1843" w:type="dxa"/>
            <w:tcBorders>
              <w:top w:val="single" w:sz="4" w:space="0" w:color="auto"/>
              <w:left w:val="single" w:sz="4" w:space="0" w:color="auto"/>
              <w:bottom w:val="single" w:sz="4" w:space="0" w:color="auto"/>
              <w:right w:val="single" w:sz="4" w:space="0" w:color="auto"/>
            </w:tcBorders>
          </w:tcPr>
          <w:p w:rsidR="00A316AF" w:rsidRDefault="00A316AF"/>
        </w:tc>
        <w:tc>
          <w:tcPr>
            <w:tcW w:w="6379" w:type="dxa"/>
            <w:tcBorders>
              <w:top w:val="single" w:sz="4" w:space="0" w:color="auto"/>
              <w:left w:val="single" w:sz="4" w:space="0" w:color="auto"/>
              <w:bottom w:val="single" w:sz="4" w:space="0" w:color="auto"/>
              <w:right w:val="single" w:sz="4" w:space="0" w:color="auto"/>
            </w:tcBorders>
          </w:tcPr>
          <w:p w:rsidR="00A316AF" w:rsidRDefault="00A316AF"/>
        </w:tc>
      </w:tr>
    </w:tbl>
    <w:p w:rsidR="00A316AF" w:rsidRDefault="00A316AF" w:rsidP="00A316AF">
      <w:pPr>
        <w:rPr>
          <w:rFonts w:cs="Arial"/>
          <w:szCs w:val="18"/>
        </w:rPr>
      </w:pPr>
    </w:p>
    <w:p w:rsidR="00A316AF" w:rsidRPr="00307D26" w:rsidRDefault="00A316AF" w:rsidP="002D3DD8">
      <w:pPr>
        <w:ind w:left="5664"/>
        <w:jc w:val="center"/>
        <w:rPr>
          <w:rFonts w:cs="Arial"/>
          <w:szCs w:val="18"/>
        </w:rPr>
      </w:pPr>
    </w:p>
    <w:p w:rsidR="00E75687" w:rsidRPr="003D2BA0" w:rsidRDefault="00E75687" w:rsidP="00E75687">
      <w:pPr>
        <w:pStyle w:val="Nadpis1"/>
        <w:ind w:left="432" w:hanging="432"/>
      </w:pPr>
      <w:bookmarkStart w:id="4" w:name="_Ciele_a_poslanie"/>
      <w:bookmarkStart w:id="5" w:name="_Toc267939340"/>
      <w:bookmarkStart w:id="6" w:name="_Toc403040856"/>
      <w:bookmarkStart w:id="7" w:name="_Toc206300738"/>
      <w:bookmarkEnd w:id="4"/>
      <w:r w:rsidRPr="003D2BA0">
        <w:lastRenderedPageBreak/>
        <w:t>Ciele a poslanie výchovy a vzdelávania</w:t>
      </w:r>
      <w:bookmarkEnd w:id="5"/>
      <w:bookmarkEnd w:id="6"/>
    </w:p>
    <w:p w:rsidR="00E75687" w:rsidRPr="003D2BA0" w:rsidRDefault="00E75687" w:rsidP="00E75687">
      <w:pPr>
        <w:rPr>
          <w:rFonts w:cs="Arial"/>
        </w:rPr>
      </w:pPr>
    </w:p>
    <w:p w:rsidR="00E75687" w:rsidRPr="003D2BA0" w:rsidRDefault="00E75687" w:rsidP="00E75687">
      <w:pPr>
        <w:suppressAutoHyphens/>
        <w:spacing w:after="120"/>
        <w:ind w:firstLine="567"/>
        <w:jc w:val="both"/>
        <w:rPr>
          <w:rFonts w:cs="Arial"/>
          <w:bCs/>
          <w:szCs w:val="20"/>
        </w:rPr>
      </w:pPr>
      <w:r w:rsidRPr="003D2BA0">
        <w:rPr>
          <w:rFonts w:cs="Arial"/>
          <w:bCs/>
          <w:szCs w:val="20"/>
        </w:rPr>
        <w:t>Ciele a poslanie výchovy a vzdelávania v našom školskom vzdelávacom programe vyplývajú zo Zákona č. 245/2008 Z. z. o výchove a vzdelávaní (školský zákon) a o zmene a doplnení niektorých zákonov v znení neskorších zmien,</w:t>
      </w:r>
      <w:r>
        <w:rPr>
          <w:rFonts w:cs="Arial"/>
          <w:bCs/>
          <w:szCs w:val="20"/>
        </w:rPr>
        <w:t xml:space="preserve"> </w:t>
      </w:r>
      <w:r w:rsidRPr="003D2BA0">
        <w:rPr>
          <w:rFonts w:cs="Arial"/>
          <w:bCs/>
          <w:szCs w:val="20"/>
        </w:rPr>
        <w:t>štátneho vzdelávacieho programu pre skupinu študijných odborov 64 Ekonomika a organizácia, obchod a služby, ako aj z platných zákonov, pedagogicko - organizačných pokynov a interných nariadení, akceptujúc základné body Národného programu výchovy a vzdelávania MILÉNIUM.</w:t>
      </w:r>
    </w:p>
    <w:p w:rsidR="00E75687" w:rsidRPr="00430422" w:rsidRDefault="00E75687" w:rsidP="00E75687">
      <w:pPr>
        <w:pStyle w:val="Zarkazkladnhotextu3"/>
        <w:rPr>
          <w:b/>
        </w:rPr>
      </w:pPr>
      <w:r>
        <w:t>Hotelová akadémia</w:t>
      </w:r>
      <w:r w:rsidRPr="003D2BA0">
        <w:t xml:space="preserve">, Hlinská 31, Žilina  sa snaží dôsledne napĺňať vzdelávacie i výchovné ciele.  </w:t>
      </w:r>
      <w:r w:rsidRPr="003D2BA0">
        <w:rPr>
          <w:b/>
        </w:rPr>
        <w:t>Poslaním našej školy je pripravovať odborníkov pre oblasti gastronómie, hotelierstva, spoločného stravovania, cestovného ruchu, ale aj odborníkov pripravených na súkromné podnikanie v už uvedených oblastiach.</w:t>
      </w:r>
      <w:r w:rsidRPr="003D2BA0">
        <w:t xml:space="preserve"> Sme stotožnení s filozofiou, že hlavným cieľom školy nie je odovzdávanie veľkého množstva najmä faktografických informácií. Absolventi si musia zo školy odniesť aj trvalejšie hodnoty. Z našich žiakov sa snažíme vychovať osobnosti, ktoré majú osvojené názory a postoje v duchu demokracie a humanizmu. </w:t>
      </w:r>
      <w:r w:rsidRPr="00430422">
        <w:rPr>
          <w:b/>
        </w:rPr>
        <w:t xml:space="preserve">Sme škola, ktorá netoleruje </w:t>
      </w:r>
      <w:r>
        <w:rPr>
          <w:b/>
        </w:rPr>
        <w:t xml:space="preserve">prejavy </w:t>
      </w:r>
      <w:r w:rsidRPr="00430422">
        <w:rPr>
          <w:b/>
        </w:rPr>
        <w:t>intolerancie v žiadnej podobe. Našou filozofiou je, aby sme popri odbornosti viedli žiakov k hrdosti na vlastný národ a jeho kultúru, a zároveň, aby si v dnešnom multikultúrnom svete uvedomovali hodnoty humanizmu a tolerancie v duchu rešpektovania ľudských práv a slobôd. Našim zámerom je pripraviť žiaka na úspešný, zmysluplný a zodpovedný osobný, pracovný a občiansky život.</w:t>
      </w:r>
    </w:p>
    <w:p w:rsidR="00E75687" w:rsidRPr="003D2BA0" w:rsidRDefault="00E75687" w:rsidP="00E75687">
      <w:pPr>
        <w:suppressAutoHyphens/>
        <w:spacing w:after="120"/>
        <w:ind w:firstLine="709"/>
        <w:jc w:val="both"/>
        <w:rPr>
          <w:rFonts w:cs="Arial"/>
          <w:bCs/>
          <w:szCs w:val="20"/>
        </w:rPr>
      </w:pPr>
      <w:r w:rsidRPr="003D2BA0">
        <w:rPr>
          <w:rFonts w:cs="Arial"/>
          <w:bCs/>
          <w:szCs w:val="20"/>
        </w:rPr>
        <w:t>V dnešnej dobe, keď škola prestáva byť hlavným zdrojom informácií a konkurujú jej atraktívnejšie prostriedky (televízia, počítače, internet, multimédiá), pre školu vzniká potreba zmeny z tradičného odovzdávania poznatkov na osvojenie si metód spracovania a aplikovania informácií na rozvoj ich osobnosti. Našou snahou je pokúsiť sa zmeniť vzdelávanie tak, aby žiaci vedeli získané vedomosti a zručnosti správne skombinovať. Prvým predpokladom na ceste k tomuto cieľu je to, aby vedeli, kde majú informácie vyhľadať a ako ich správne zaradiť.</w:t>
      </w:r>
    </w:p>
    <w:p w:rsidR="00E75687" w:rsidRPr="003D2BA0" w:rsidRDefault="00E75687" w:rsidP="00E75687">
      <w:pPr>
        <w:suppressAutoHyphens/>
        <w:spacing w:after="120"/>
        <w:ind w:firstLine="709"/>
        <w:jc w:val="both"/>
        <w:rPr>
          <w:rFonts w:cs="Arial"/>
          <w:szCs w:val="20"/>
        </w:rPr>
      </w:pPr>
      <w:r w:rsidRPr="003D2BA0">
        <w:rPr>
          <w:rFonts w:cs="Arial"/>
          <w:bCs/>
          <w:szCs w:val="20"/>
        </w:rPr>
        <w:t>Sme presvedčení, že výsledkom vzdelávania by mal byť človek pripravený na celoživotné vzdelávanie a učenie sa, pripravený adaptovať sa v budúcnosti na množstvo rozličných zmien v spoločnosti.</w:t>
      </w:r>
    </w:p>
    <w:p w:rsidR="00E75687" w:rsidRPr="003D2BA0" w:rsidRDefault="00E75687" w:rsidP="00E75687">
      <w:pPr>
        <w:suppressAutoHyphens/>
        <w:spacing w:after="120"/>
        <w:ind w:firstLine="709"/>
        <w:jc w:val="both"/>
        <w:rPr>
          <w:rFonts w:cs="Arial"/>
          <w:szCs w:val="20"/>
        </w:rPr>
      </w:pPr>
      <w:r w:rsidRPr="003D2BA0">
        <w:rPr>
          <w:rFonts w:cs="Arial"/>
          <w:szCs w:val="20"/>
        </w:rPr>
        <w:t xml:space="preserve">Naša škola má ambíciu nielen vzdelávať a vychovávať. Naše </w:t>
      </w:r>
      <w:r w:rsidRPr="003D2BA0">
        <w:rPr>
          <w:rFonts w:cs="Arial"/>
          <w:b/>
          <w:szCs w:val="20"/>
        </w:rPr>
        <w:t>ciele v systéme výchovy a vzdelávania</w:t>
      </w:r>
      <w:r w:rsidRPr="003D2BA0">
        <w:rPr>
          <w:rFonts w:cs="Arial"/>
          <w:szCs w:val="20"/>
        </w:rPr>
        <w:t xml:space="preserve"> spočívajú v cieľavedomom a systematickom rozvoji poznávacích schopností, emocionálnej zrelosti žiaka, motivácie k sústavnému zdokonaľovaniu sa, prosociálneho a empatického správania,  sebaregulácie,  ako vyjadrenia schopnosti prevziať zodpovednosť za seba a svoj osobnostný a profesionálny rozvoj. Chceme pokračovať v takých aktivitách, ktorých výsledkom bude dobrá vedomostná úroveň našich absolventov.</w:t>
      </w:r>
    </w:p>
    <w:p w:rsidR="00E75687" w:rsidRPr="003D2BA0" w:rsidRDefault="00E75687" w:rsidP="00E75687">
      <w:pPr>
        <w:suppressAutoHyphens/>
        <w:spacing w:after="120"/>
        <w:ind w:firstLine="709"/>
        <w:jc w:val="both"/>
        <w:rPr>
          <w:rFonts w:cs="Arial"/>
          <w:szCs w:val="20"/>
        </w:rPr>
      </w:pPr>
      <w:r w:rsidRPr="003D2BA0">
        <w:rPr>
          <w:rFonts w:cs="Arial"/>
          <w:szCs w:val="20"/>
        </w:rPr>
        <w:t>V štruktúre našich žiakov došlo v posledných rokoch k zmenám, ktoré musíme akceptovať. Pribúda žiakov, ktorí pochádzajú zo sociálne znevýhodného či nemotivujúceho prostredia. Našou úlohou je venovať im zvýšenú pozornosť v záujme zlepšenia ich dochádzky a školskej úspešnosti, spolupracovať s rodičmi a miestnou samosprávou.</w:t>
      </w:r>
    </w:p>
    <w:p w:rsidR="00E75687" w:rsidRPr="003D2BA0" w:rsidRDefault="00E75687" w:rsidP="00E75687">
      <w:pPr>
        <w:suppressAutoHyphens/>
        <w:spacing w:after="120"/>
        <w:ind w:firstLine="709"/>
        <w:jc w:val="both"/>
        <w:rPr>
          <w:rFonts w:cs="Arial"/>
          <w:szCs w:val="20"/>
        </w:rPr>
      </w:pPr>
      <w:r w:rsidRPr="003D2BA0">
        <w:rPr>
          <w:rFonts w:cs="Arial"/>
          <w:szCs w:val="20"/>
        </w:rPr>
        <w:t>Absolvovaním nášho vzdelávacieho programu chceme v súlade so školským zákonom naplniť tieto ciele:</w:t>
      </w:r>
    </w:p>
    <w:p w:rsidR="00E75687" w:rsidRPr="003D2BA0" w:rsidRDefault="00E75687" w:rsidP="00671759">
      <w:pPr>
        <w:pStyle w:val="Odsekzoznamu"/>
        <w:numPr>
          <w:ilvl w:val="0"/>
          <w:numId w:val="33"/>
        </w:numPr>
        <w:suppressAutoHyphens/>
        <w:spacing w:after="120"/>
        <w:contextualSpacing/>
        <w:jc w:val="both"/>
        <w:rPr>
          <w:rFonts w:cs="Arial"/>
          <w:szCs w:val="20"/>
        </w:rPr>
      </w:pPr>
      <w:r w:rsidRPr="003D2BA0">
        <w:rPr>
          <w:rFonts w:cs="Arial"/>
          <w:szCs w:val="20"/>
        </w:rPr>
        <w:t>získať kompetencie, a to najmä v oblasti komunikačných schopností, ústnych</w:t>
      </w:r>
      <w:r>
        <w:rPr>
          <w:rFonts w:cs="Arial"/>
          <w:szCs w:val="20"/>
        </w:rPr>
        <w:t xml:space="preserve"> </w:t>
      </w:r>
      <w:r w:rsidRPr="003D2BA0">
        <w:rPr>
          <w:rFonts w:cs="Arial"/>
          <w:szCs w:val="20"/>
        </w:rPr>
        <w:t>spôsobilostí a písomných spôsobilostí, využívania informačno-komunikačných</w:t>
      </w:r>
      <w:r>
        <w:rPr>
          <w:rFonts w:cs="Arial"/>
          <w:szCs w:val="20"/>
        </w:rPr>
        <w:t xml:space="preserve"> </w:t>
      </w:r>
      <w:r w:rsidRPr="003D2BA0">
        <w:rPr>
          <w:rFonts w:cs="Arial"/>
          <w:szCs w:val="20"/>
        </w:rPr>
        <w:t>technológií, komunikácie v štátnom j</w:t>
      </w:r>
      <w:r>
        <w:rPr>
          <w:rFonts w:cs="Arial"/>
          <w:szCs w:val="20"/>
        </w:rPr>
        <w:t>azyku, materinskom jazyku a cudzo</w:t>
      </w:r>
      <w:r w:rsidRPr="003D2BA0">
        <w:rPr>
          <w:rFonts w:cs="Arial"/>
          <w:szCs w:val="20"/>
        </w:rPr>
        <w:t>m jazyku, matematickej gramotnosti a kompetencie v oblasti prírodných vied</w:t>
      </w:r>
      <w:r>
        <w:rPr>
          <w:rFonts w:cs="Arial"/>
          <w:szCs w:val="20"/>
        </w:rPr>
        <w:t xml:space="preserve"> </w:t>
      </w:r>
      <w:r w:rsidRPr="003D2BA0">
        <w:rPr>
          <w:rFonts w:cs="Arial"/>
          <w:szCs w:val="20"/>
        </w:rPr>
        <w:t>a technológií, k celoživotnému učeniu, sociálne kompetencie a</w:t>
      </w:r>
      <w:r>
        <w:rPr>
          <w:rFonts w:cs="Arial"/>
          <w:szCs w:val="20"/>
        </w:rPr>
        <w:t> </w:t>
      </w:r>
      <w:r w:rsidRPr="003D2BA0">
        <w:rPr>
          <w:rFonts w:cs="Arial"/>
          <w:szCs w:val="20"/>
        </w:rPr>
        <w:t>občianske</w:t>
      </w:r>
      <w:r>
        <w:rPr>
          <w:rFonts w:cs="Arial"/>
          <w:szCs w:val="20"/>
        </w:rPr>
        <w:t xml:space="preserve"> </w:t>
      </w:r>
      <w:r w:rsidRPr="003D2BA0">
        <w:rPr>
          <w:rFonts w:cs="Arial"/>
          <w:szCs w:val="20"/>
        </w:rPr>
        <w:t>kompetencie, podnikateľské schopnosti a kultúrne kompetencie,</w:t>
      </w:r>
    </w:p>
    <w:p w:rsidR="00E75687" w:rsidRPr="003D2BA0" w:rsidRDefault="00E75687" w:rsidP="00671759">
      <w:pPr>
        <w:pStyle w:val="Odsekzoznamu"/>
        <w:numPr>
          <w:ilvl w:val="0"/>
          <w:numId w:val="33"/>
        </w:numPr>
        <w:suppressAutoHyphens/>
        <w:spacing w:after="120"/>
        <w:contextualSpacing/>
        <w:jc w:val="both"/>
        <w:rPr>
          <w:rFonts w:cs="Arial"/>
          <w:szCs w:val="20"/>
        </w:rPr>
      </w:pPr>
      <w:r w:rsidRPr="003D2BA0">
        <w:rPr>
          <w:rFonts w:cs="Arial"/>
          <w:szCs w:val="20"/>
        </w:rPr>
        <w:t xml:space="preserve">ovládať dva cudzie jazyky a vedieť ich používať </w:t>
      </w:r>
    </w:p>
    <w:p w:rsidR="00E75687" w:rsidRPr="003D2BA0" w:rsidRDefault="00E75687" w:rsidP="00671759">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naučiť sa správne identifikovať a analyzovať problémy a navrhovať ich riešenia vedieť ich riešiť,</w:t>
      </w:r>
    </w:p>
    <w:p w:rsidR="00E75687" w:rsidRPr="003D2BA0" w:rsidRDefault="00E75687" w:rsidP="00671759">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rozvíjať manuálne zručnosti, tvorivé, umelecké psychomotorické schopnosti,</w:t>
      </w:r>
      <w:r>
        <w:rPr>
          <w:rFonts w:eastAsiaTheme="minorHAnsi" w:cs="Arial"/>
          <w:szCs w:val="18"/>
          <w:lang w:eastAsia="en-US"/>
        </w:rPr>
        <w:t xml:space="preserve"> </w:t>
      </w:r>
      <w:r w:rsidRPr="003D2BA0">
        <w:rPr>
          <w:rFonts w:eastAsiaTheme="minorHAnsi" w:cs="Arial"/>
          <w:szCs w:val="18"/>
          <w:lang w:eastAsia="en-US"/>
        </w:rPr>
        <w:t>aktuálne poznatky a pracovať s nimi v oblastiach súvisiacich s nadväzujúcim vzdelávaním alebo na trhu práce,</w:t>
      </w:r>
    </w:p>
    <w:p w:rsidR="00E75687" w:rsidRPr="003D2BA0" w:rsidRDefault="00E75687" w:rsidP="00671759">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posilňovať úctu k rodičom a ostatným osobám, ku kultúrnym a národným hodnotám a tradíciám štátu, ktorého je občanom, k štátnemu jazyku,</w:t>
      </w:r>
      <w:r>
        <w:rPr>
          <w:rFonts w:eastAsiaTheme="minorHAnsi" w:cs="Arial"/>
          <w:szCs w:val="18"/>
          <w:lang w:eastAsia="en-US"/>
        </w:rPr>
        <w:t xml:space="preserve"> </w:t>
      </w:r>
      <w:r w:rsidRPr="003D2BA0">
        <w:rPr>
          <w:rFonts w:eastAsiaTheme="minorHAnsi" w:cs="Arial"/>
          <w:szCs w:val="18"/>
          <w:lang w:eastAsia="en-US"/>
        </w:rPr>
        <w:t>k materinskému jazyku a k svojej vlastnej kultúre,</w:t>
      </w:r>
    </w:p>
    <w:p w:rsidR="00E75687" w:rsidRPr="003D2BA0" w:rsidRDefault="00E75687" w:rsidP="00671759">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získať a posilňovať úctu k ľudským právam a základným slobodám a</w:t>
      </w:r>
      <w:r>
        <w:rPr>
          <w:rFonts w:eastAsiaTheme="minorHAnsi" w:cs="Arial"/>
          <w:szCs w:val="18"/>
          <w:lang w:eastAsia="en-US"/>
        </w:rPr>
        <w:t> </w:t>
      </w:r>
      <w:r w:rsidRPr="003D2BA0">
        <w:rPr>
          <w:rFonts w:eastAsiaTheme="minorHAnsi" w:cs="Arial"/>
          <w:szCs w:val="18"/>
          <w:lang w:eastAsia="en-US"/>
        </w:rPr>
        <w:t>zásadám</w:t>
      </w:r>
      <w:r>
        <w:rPr>
          <w:rFonts w:eastAsiaTheme="minorHAnsi" w:cs="Arial"/>
          <w:szCs w:val="18"/>
          <w:lang w:eastAsia="en-US"/>
        </w:rPr>
        <w:t xml:space="preserve"> </w:t>
      </w:r>
      <w:r w:rsidRPr="003D2BA0">
        <w:rPr>
          <w:rFonts w:eastAsiaTheme="minorHAnsi" w:cs="Arial"/>
          <w:szCs w:val="18"/>
          <w:lang w:eastAsia="en-US"/>
        </w:rPr>
        <w:t>ustanoveným v Dohovore o ochrane ľudských práv a základných slobôd,</w:t>
      </w:r>
    </w:p>
    <w:p w:rsidR="00E75687" w:rsidRPr="003D2BA0" w:rsidRDefault="00E75687" w:rsidP="00671759">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 xml:space="preserve">pripraviť sa na zodpovedný život v slobodnej </w:t>
      </w:r>
      <w:r>
        <w:rPr>
          <w:rFonts w:eastAsiaTheme="minorHAnsi" w:cs="Arial"/>
          <w:szCs w:val="18"/>
          <w:lang w:eastAsia="en-US"/>
        </w:rPr>
        <w:t>spoločnosti, v duchu porozumeni</w:t>
      </w:r>
      <w:r w:rsidRPr="003D2BA0">
        <w:rPr>
          <w:rFonts w:eastAsiaTheme="minorHAnsi" w:cs="Arial"/>
          <w:szCs w:val="18"/>
          <w:lang w:eastAsia="en-US"/>
        </w:rPr>
        <w:t>a znášanlivosti, rovnosti muža a ženy, priateľstva medzi národmi,</w:t>
      </w:r>
      <w:r>
        <w:rPr>
          <w:rFonts w:eastAsiaTheme="minorHAnsi" w:cs="Arial"/>
          <w:szCs w:val="18"/>
          <w:lang w:eastAsia="en-US"/>
        </w:rPr>
        <w:t xml:space="preserve"> </w:t>
      </w:r>
      <w:r w:rsidRPr="003D2BA0">
        <w:rPr>
          <w:rFonts w:eastAsiaTheme="minorHAnsi" w:cs="Arial"/>
          <w:szCs w:val="18"/>
          <w:lang w:eastAsia="en-US"/>
        </w:rPr>
        <w:t>národnostnými a etnickými skupinami náboženskej tolerancie,</w:t>
      </w:r>
    </w:p>
    <w:p w:rsidR="00E75687" w:rsidRPr="003D2BA0" w:rsidRDefault="00E75687" w:rsidP="00671759">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naučiť sa rozvíjať a kultivovať svoju osobnosť a celoživotne sa vzdelávať,</w:t>
      </w:r>
      <w:r>
        <w:rPr>
          <w:rFonts w:eastAsiaTheme="minorHAnsi" w:cs="Arial"/>
          <w:szCs w:val="18"/>
          <w:lang w:eastAsia="en-US"/>
        </w:rPr>
        <w:t xml:space="preserve"> </w:t>
      </w:r>
      <w:r w:rsidRPr="003D2BA0">
        <w:rPr>
          <w:rFonts w:eastAsiaTheme="minorHAnsi" w:cs="Arial"/>
          <w:szCs w:val="18"/>
          <w:lang w:eastAsia="en-US"/>
        </w:rPr>
        <w:t>pracovať v skupine a preberať na seba zodpovednosť,</w:t>
      </w:r>
      <w:r>
        <w:rPr>
          <w:rFonts w:eastAsiaTheme="minorHAnsi" w:cs="Arial"/>
          <w:szCs w:val="18"/>
          <w:lang w:eastAsia="en-US"/>
        </w:rPr>
        <w:t xml:space="preserve"> </w:t>
      </w:r>
      <w:r w:rsidRPr="003D2BA0">
        <w:rPr>
          <w:rFonts w:eastAsiaTheme="minorHAnsi" w:cs="Arial"/>
          <w:szCs w:val="18"/>
          <w:lang w:eastAsia="en-US"/>
        </w:rPr>
        <w:t>naučiť sa kontrolovať a regulovať svoje správanie, starať sa a chrániť svoje</w:t>
      </w:r>
      <w:r>
        <w:rPr>
          <w:rFonts w:eastAsiaTheme="minorHAnsi" w:cs="Arial"/>
          <w:szCs w:val="18"/>
          <w:lang w:eastAsia="en-US"/>
        </w:rPr>
        <w:t xml:space="preserve"> </w:t>
      </w:r>
      <w:r w:rsidRPr="003D2BA0">
        <w:rPr>
          <w:rFonts w:eastAsiaTheme="minorHAnsi" w:cs="Arial"/>
          <w:szCs w:val="18"/>
          <w:lang w:eastAsia="en-US"/>
        </w:rPr>
        <w:t>zdravie vrátane zdravej výživy a životné prostredie a rešpektovať všeľudské</w:t>
      </w:r>
      <w:r>
        <w:rPr>
          <w:rFonts w:eastAsiaTheme="minorHAnsi" w:cs="Arial"/>
          <w:szCs w:val="18"/>
          <w:lang w:eastAsia="en-US"/>
        </w:rPr>
        <w:t xml:space="preserve"> </w:t>
      </w:r>
      <w:r w:rsidRPr="003D2BA0">
        <w:rPr>
          <w:rFonts w:eastAsiaTheme="minorHAnsi" w:cs="Arial"/>
          <w:szCs w:val="18"/>
          <w:lang w:eastAsia="en-US"/>
        </w:rPr>
        <w:t>etické hodnoty,</w:t>
      </w:r>
    </w:p>
    <w:p w:rsidR="00E75687" w:rsidRPr="003D2BA0" w:rsidRDefault="00E75687" w:rsidP="00671759">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získať všetky informácie o právach dieťaťa a spôsobilosť na ich uplatňovanie.</w:t>
      </w:r>
    </w:p>
    <w:p w:rsidR="00E75687" w:rsidRPr="003D2BA0" w:rsidRDefault="00E75687" w:rsidP="00E75687">
      <w:pPr>
        <w:suppressAutoHyphens/>
        <w:spacing w:before="120"/>
        <w:ind w:firstLine="709"/>
        <w:jc w:val="both"/>
        <w:rPr>
          <w:rFonts w:cs="Arial"/>
          <w:szCs w:val="20"/>
        </w:rPr>
      </w:pPr>
      <w:r w:rsidRPr="003D2BA0">
        <w:rPr>
          <w:rFonts w:cs="Arial"/>
          <w:szCs w:val="20"/>
        </w:rPr>
        <w:t>Ciele výchovy a vzdelávania orientované na vytváranie predpokladov celoživotného vzdelávania sú zamerané na:</w:t>
      </w:r>
    </w:p>
    <w:p w:rsidR="00E75687" w:rsidRPr="003D2BA0" w:rsidRDefault="00E75687" w:rsidP="00E75687">
      <w:pPr>
        <w:suppressAutoHyphens/>
        <w:spacing w:before="120"/>
        <w:jc w:val="both"/>
        <w:rPr>
          <w:rFonts w:cs="Arial"/>
          <w:szCs w:val="20"/>
        </w:rPr>
      </w:pPr>
      <w:r w:rsidRPr="003D2BA0">
        <w:rPr>
          <w:rFonts w:cs="Arial"/>
          <w:b/>
          <w:bCs/>
          <w:i/>
          <w:szCs w:val="20"/>
        </w:rPr>
        <w:t>Posilnenie výchovnej funkcie školy</w:t>
      </w:r>
      <w:r w:rsidRPr="003D2BA0">
        <w:rPr>
          <w:rFonts w:cs="Arial"/>
          <w:szCs w:val="20"/>
        </w:rPr>
        <w:t xml:space="preserve"> so zámerom: </w:t>
      </w:r>
    </w:p>
    <w:p w:rsidR="00E75687" w:rsidRPr="003D2BA0" w:rsidRDefault="00E75687" w:rsidP="00E75687">
      <w:pPr>
        <w:numPr>
          <w:ilvl w:val="2"/>
          <w:numId w:val="2"/>
        </w:numPr>
        <w:suppressAutoHyphens/>
        <w:jc w:val="both"/>
        <w:rPr>
          <w:rFonts w:cs="Arial"/>
          <w:szCs w:val="20"/>
        </w:rPr>
      </w:pPr>
      <w:r w:rsidRPr="003D2BA0">
        <w:rPr>
          <w:rFonts w:cs="Arial"/>
          <w:szCs w:val="20"/>
        </w:rPr>
        <w:t>umožniť všetkým žiakom prístup ku kvalitnému záujmovému vzdelávaniu a voľnočasovým aktivitám,</w:t>
      </w:r>
    </w:p>
    <w:p w:rsidR="00E75687" w:rsidRPr="003D2BA0" w:rsidRDefault="00E75687" w:rsidP="00E75687">
      <w:pPr>
        <w:numPr>
          <w:ilvl w:val="2"/>
          <w:numId w:val="2"/>
        </w:numPr>
        <w:suppressAutoHyphens/>
        <w:jc w:val="both"/>
        <w:rPr>
          <w:rFonts w:cs="Arial"/>
          <w:szCs w:val="20"/>
        </w:rPr>
      </w:pPr>
      <w:r w:rsidRPr="003D2BA0">
        <w:rPr>
          <w:rFonts w:cs="Arial"/>
          <w:szCs w:val="20"/>
        </w:rPr>
        <w:t>vytvárať motiváciu k učeniu, ktorá žiakom umožní pokračovať nielen v ďalšom vzdelávaní, ale aj v kultivovaní a rozvoji vlastnej osobnosti,</w:t>
      </w:r>
    </w:p>
    <w:p w:rsidR="00E75687" w:rsidRPr="003D2BA0" w:rsidRDefault="00E75687" w:rsidP="00E75687">
      <w:pPr>
        <w:numPr>
          <w:ilvl w:val="2"/>
          <w:numId w:val="2"/>
        </w:numPr>
        <w:suppressAutoHyphens/>
        <w:jc w:val="both"/>
        <w:rPr>
          <w:rFonts w:cs="Arial"/>
          <w:szCs w:val="20"/>
        </w:rPr>
      </w:pPr>
      <w:r w:rsidRPr="003D2BA0">
        <w:rPr>
          <w:rFonts w:cs="Arial"/>
          <w:szCs w:val="20"/>
        </w:rPr>
        <w:lastRenderedPageBreak/>
        <w:t>podporovať špecifické záujmy, schopnosti a nadanie žiakov,</w:t>
      </w:r>
    </w:p>
    <w:p w:rsidR="00E75687" w:rsidRPr="003D2BA0" w:rsidRDefault="00E75687" w:rsidP="00E75687">
      <w:pPr>
        <w:numPr>
          <w:ilvl w:val="2"/>
          <w:numId w:val="2"/>
        </w:numPr>
        <w:suppressAutoHyphens/>
        <w:jc w:val="both"/>
        <w:rPr>
          <w:rFonts w:cs="Arial"/>
          <w:szCs w:val="20"/>
        </w:rPr>
      </w:pPr>
      <w:r w:rsidRPr="003D2BA0">
        <w:rPr>
          <w:rFonts w:cs="Arial"/>
          <w:szCs w:val="20"/>
        </w:rPr>
        <w:t>vytvárať vzťah k základným ľudským hodnotám ako je úcta a dôvera, sloboda a zodpovednosť, spolupráca a kooperácia, komunikácia a tolerancia,</w:t>
      </w:r>
    </w:p>
    <w:p w:rsidR="00E75687" w:rsidRPr="003D2BA0" w:rsidRDefault="00E75687" w:rsidP="00E75687">
      <w:pPr>
        <w:numPr>
          <w:ilvl w:val="2"/>
          <w:numId w:val="2"/>
        </w:numPr>
        <w:suppressAutoHyphens/>
        <w:jc w:val="both"/>
        <w:rPr>
          <w:rFonts w:cs="Arial"/>
          <w:szCs w:val="20"/>
        </w:rPr>
      </w:pPr>
      <w:r w:rsidRPr="003D2BA0">
        <w:rPr>
          <w:rFonts w:cs="Arial"/>
          <w:szCs w:val="20"/>
        </w:rPr>
        <w:t>poskytovať čo najväčšie množstvo príležitostí, podnetov a možností v oblasti záujmovej činnosti.</w:t>
      </w:r>
    </w:p>
    <w:p w:rsidR="00E75687" w:rsidRPr="003D2BA0" w:rsidRDefault="00E75687" w:rsidP="00E75687">
      <w:pPr>
        <w:suppressAutoHyphens/>
        <w:spacing w:before="120"/>
        <w:jc w:val="both"/>
        <w:rPr>
          <w:rFonts w:cs="Arial"/>
          <w:szCs w:val="20"/>
        </w:rPr>
      </w:pPr>
      <w:r w:rsidRPr="003D2BA0">
        <w:rPr>
          <w:rFonts w:cs="Arial"/>
          <w:b/>
          <w:bCs/>
          <w:i/>
          <w:szCs w:val="20"/>
        </w:rPr>
        <w:t>Realizáciu stratégie rozvoja školy</w:t>
      </w:r>
      <w:r w:rsidRPr="003D2BA0">
        <w:rPr>
          <w:rFonts w:cs="Arial"/>
          <w:szCs w:val="20"/>
        </w:rPr>
        <w:t xml:space="preserve"> s dôrazom na:</w:t>
      </w:r>
    </w:p>
    <w:p w:rsidR="00E75687" w:rsidRPr="003D2BA0" w:rsidRDefault="00E75687" w:rsidP="00E75687">
      <w:pPr>
        <w:suppressAutoHyphens/>
        <w:spacing w:before="120"/>
        <w:rPr>
          <w:rFonts w:cs="Arial"/>
          <w:i/>
          <w:szCs w:val="20"/>
          <w:u w:val="single"/>
        </w:rPr>
      </w:pPr>
      <w:r w:rsidRPr="003D2BA0">
        <w:rPr>
          <w:rFonts w:cs="Arial"/>
          <w:b/>
          <w:i/>
          <w:szCs w:val="20"/>
        </w:rPr>
        <w:t>a) podporu talentu, osobnosti a záujmu každého žiaka</w:t>
      </w:r>
      <w:r w:rsidRPr="003D2BA0">
        <w:rPr>
          <w:rFonts w:cs="Arial"/>
          <w:szCs w:val="20"/>
        </w:rPr>
        <w:t xml:space="preserve"> s cieľom:</w:t>
      </w:r>
    </w:p>
    <w:p w:rsidR="00E75687" w:rsidRPr="003D2BA0" w:rsidRDefault="00E75687" w:rsidP="00E75687">
      <w:pPr>
        <w:numPr>
          <w:ilvl w:val="2"/>
          <w:numId w:val="2"/>
        </w:numPr>
        <w:suppressAutoHyphens/>
        <w:jc w:val="both"/>
        <w:rPr>
          <w:rFonts w:cs="Arial"/>
          <w:szCs w:val="20"/>
        </w:rPr>
      </w:pPr>
      <w:r w:rsidRPr="003D2BA0">
        <w:rPr>
          <w:rFonts w:cs="Arial"/>
          <w:szCs w:val="20"/>
        </w:rPr>
        <w:t>rozvíjať edukačný proces na báze skvalitňovania vzťahov medzi učiteľom - žiakom – rodičom,</w:t>
      </w:r>
    </w:p>
    <w:p w:rsidR="00E75687" w:rsidRPr="003D2BA0" w:rsidRDefault="00E75687" w:rsidP="00E75687">
      <w:pPr>
        <w:numPr>
          <w:ilvl w:val="2"/>
          <w:numId w:val="2"/>
        </w:numPr>
        <w:suppressAutoHyphens/>
        <w:jc w:val="both"/>
        <w:rPr>
          <w:rFonts w:cs="Arial"/>
          <w:szCs w:val="20"/>
        </w:rPr>
      </w:pPr>
      <w:r w:rsidRPr="003D2BA0">
        <w:rPr>
          <w:rFonts w:cs="Arial"/>
          <w:szCs w:val="20"/>
        </w:rPr>
        <w:t xml:space="preserve">rozvíjať tímovú spoluprácu medzi žiakmi budovaním prostredia tolerancie a radosti z úspechov, </w:t>
      </w:r>
    </w:p>
    <w:p w:rsidR="00E75687" w:rsidRPr="003D2BA0" w:rsidRDefault="00E75687" w:rsidP="00E75687">
      <w:pPr>
        <w:numPr>
          <w:ilvl w:val="2"/>
          <w:numId w:val="2"/>
        </w:numPr>
        <w:suppressAutoHyphens/>
        <w:jc w:val="both"/>
        <w:rPr>
          <w:rFonts w:cs="Arial"/>
          <w:szCs w:val="20"/>
        </w:rPr>
      </w:pPr>
      <w:r w:rsidRPr="003D2BA0">
        <w:rPr>
          <w:rFonts w:cs="Arial"/>
          <w:szCs w:val="20"/>
        </w:rPr>
        <w:t>vytvárať prostredie školy založené na tvorivo-humánnom a poznatkovo-hodnotovom prístupe k vzdelávaniu s dôrazom na aktivitu a slobodu osobnosti žiaka,</w:t>
      </w:r>
    </w:p>
    <w:p w:rsidR="00E75687" w:rsidRPr="003D2BA0" w:rsidRDefault="00E75687" w:rsidP="00E75687">
      <w:pPr>
        <w:numPr>
          <w:ilvl w:val="2"/>
          <w:numId w:val="2"/>
        </w:numPr>
        <w:suppressAutoHyphens/>
        <w:jc w:val="both"/>
        <w:rPr>
          <w:rFonts w:cs="Arial"/>
          <w:szCs w:val="20"/>
        </w:rPr>
      </w:pPr>
      <w:r w:rsidRPr="003D2BA0">
        <w:rPr>
          <w:rFonts w:cs="Arial"/>
          <w:szCs w:val="20"/>
        </w:rPr>
        <w:t>odstraňovať prejavy šikanovania, diskriminácie, násilia, xenofóbie, rasizmu a intolerancie v súlade s Chartou základných ľudských práv  a slobôd,</w:t>
      </w:r>
    </w:p>
    <w:p w:rsidR="00E75687" w:rsidRPr="003D2BA0" w:rsidRDefault="00E75687" w:rsidP="00E75687">
      <w:pPr>
        <w:numPr>
          <w:ilvl w:val="2"/>
          <w:numId w:val="2"/>
        </w:numPr>
        <w:suppressAutoHyphens/>
        <w:jc w:val="both"/>
        <w:rPr>
          <w:rFonts w:cs="Arial"/>
          <w:szCs w:val="20"/>
        </w:rPr>
      </w:pPr>
      <w:r w:rsidRPr="003D2BA0">
        <w:rPr>
          <w:rFonts w:cs="Arial"/>
          <w:szCs w:val="20"/>
        </w:rPr>
        <w:t>viesť žiakov k zmysluplnej komunikácii a vyjadreniu svojho názoru,</w:t>
      </w:r>
    </w:p>
    <w:p w:rsidR="00E75687" w:rsidRPr="003D2BA0" w:rsidRDefault="00E75687" w:rsidP="00E75687">
      <w:pPr>
        <w:numPr>
          <w:ilvl w:val="2"/>
          <w:numId w:val="2"/>
        </w:numPr>
        <w:suppressAutoHyphens/>
        <w:jc w:val="both"/>
        <w:rPr>
          <w:rFonts w:cs="Arial"/>
          <w:szCs w:val="20"/>
        </w:rPr>
      </w:pPr>
      <w:r w:rsidRPr="003D2BA0">
        <w:rPr>
          <w:rFonts w:cs="Arial"/>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E75687" w:rsidRPr="003D2BA0" w:rsidRDefault="00E75687" w:rsidP="00E75687">
      <w:pPr>
        <w:numPr>
          <w:ilvl w:val="2"/>
          <w:numId w:val="2"/>
        </w:numPr>
        <w:suppressAutoHyphens/>
        <w:jc w:val="both"/>
        <w:rPr>
          <w:rFonts w:cs="Arial"/>
          <w:szCs w:val="20"/>
        </w:rPr>
      </w:pPr>
      <w:r w:rsidRPr="003D2BA0">
        <w:rPr>
          <w:rFonts w:cs="Arial"/>
          <w:szCs w:val="20"/>
        </w:rPr>
        <w:t>nadväzovať spoluprácu  s rôznymi školami a subjektami a v zahraničí,</w:t>
      </w:r>
    </w:p>
    <w:p w:rsidR="00E75687" w:rsidRPr="003D2BA0" w:rsidRDefault="00E75687" w:rsidP="00E75687">
      <w:pPr>
        <w:numPr>
          <w:ilvl w:val="2"/>
          <w:numId w:val="2"/>
        </w:numPr>
        <w:suppressAutoHyphens/>
        <w:jc w:val="both"/>
        <w:rPr>
          <w:rFonts w:cs="Arial"/>
          <w:szCs w:val="20"/>
        </w:rPr>
      </w:pPr>
      <w:r w:rsidRPr="003D2BA0">
        <w:rPr>
          <w:rFonts w:cs="Arial"/>
          <w:szCs w:val="20"/>
        </w:rPr>
        <w:t>vytvárať širokú ponuku športových, záujmových a voľnočasových aktivít,</w:t>
      </w:r>
    </w:p>
    <w:p w:rsidR="00E75687" w:rsidRPr="003D2BA0" w:rsidRDefault="00E75687" w:rsidP="00E75687">
      <w:pPr>
        <w:tabs>
          <w:tab w:val="num" w:pos="2880"/>
        </w:tabs>
        <w:suppressAutoHyphens/>
        <w:spacing w:before="120"/>
        <w:rPr>
          <w:rFonts w:cs="Arial"/>
          <w:i/>
          <w:sz w:val="20"/>
          <w:szCs w:val="20"/>
        </w:rPr>
      </w:pPr>
      <w:r w:rsidRPr="003D2BA0">
        <w:rPr>
          <w:rFonts w:cs="Arial"/>
          <w:b/>
          <w:i/>
          <w:szCs w:val="20"/>
        </w:rPr>
        <w:t>b) prípravu a tvorbu vlastných školských vzdelávacích programov</w:t>
      </w:r>
      <w:r>
        <w:rPr>
          <w:rFonts w:cs="Arial"/>
          <w:b/>
          <w:i/>
          <w:szCs w:val="20"/>
        </w:rPr>
        <w:t xml:space="preserve"> </w:t>
      </w:r>
      <w:r w:rsidRPr="003D2BA0">
        <w:rPr>
          <w:rFonts w:cs="Arial"/>
          <w:b/>
          <w:i/>
          <w:szCs w:val="20"/>
        </w:rPr>
        <w:t>orientovaných na</w:t>
      </w:r>
      <w:r>
        <w:rPr>
          <w:rFonts w:cs="Arial"/>
          <w:b/>
          <w:i/>
          <w:szCs w:val="20"/>
        </w:rPr>
        <w:t xml:space="preserve"> </w:t>
      </w:r>
      <w:r w:rsidRPr="003D2BA0">
        <w:rPr>
          <w:rFonts w:cs="Arial"/>
          <w:b/>
          <w:szCs w:val="18"/>
        </w:rPr>
        <w:t>s</w:t>
      </w:r>
      <w:r w:rsidRPr="003D2BA0">
        <w:rPr>
          <w:rFonts w:cs="Arial"/>
          <w:b/>
          <w:i/>
          <w:szCs w:val="18"/>
        </w:rPr>
        <w:t>travovacie služby,</w:t>
      </w:r>
      <w:r>
        <w:rPr>
          <w:rFonts w:cs="Arial"/>
          <w:b/>
          <w:i/>
          <w:szCs w:val="18"/>
        </w:rPr>
        <w:t xml:space="preserve"> </w:t>
      </w:r>
      <w:r w:rsidRPr="003D2BA0">
        <w:rPr>
          <w:rFonts w:cs="Arial"/>
          <w:b/>
          <w:i/>
          <w:szCs w:val="18"/>
        </w:rPr>
        <w:t>hotelierstvo a gastronómia, manažment cestovného ruchu</w:t>
      </w:r>
      <w:r w:rsidRPr="003D2BA0">
        <w:rPr>
          <w:rFonts w:cs="Arial"/>
          <w:b/>
          <w:i/>
          <w:szCs w:val="20"/>
        </w:rPr>
        <w:t xml:space="preserve"> s cieľom</w:t>
      </w:r>
      <w:r w:rsidRPr="003D2BA0">
        <w:rPr>
          <w:rFonts w:cs="Arial"/>
          <w:i/>
          <w:szCs w:val="20"/>
        </w:rPr>
        <w:t>:</w:t>
      </w:r>
    </w:p>
    <w:p w:rsidR="00E75687" w:rsidRPr="003D2BA0" w:rsidRDefault="00E75687" w:rsidP="00E75687">
      <w:pPr>
        <w:numPr>
          <w:ilvl w:val="2"/>
          <w:numId w:val="2"/>
        </w:numPr>
        <w:suppressAutoHyphens/>
        <w:jc w:val="both"/>
        <w:rPr>
          <w:rFonts w:cs="Arial"/>
          <w:szCs w:val="20"/>
        </w:rPr>
      </w:pPr>
      <w:r w:rsidRPr="003D2BA0">
        <w:rPr>
          <w:rFonts w:cs="Arial"/>
          <w:szCs w:val="20"/>
        </w:rPr>
        <w:t>uplatňovať nové metódy a formy vyučovania zavádzaním aktívneho učenia, realizáciou medzipredmetovej integrácie, propagáciou a zavádzaním projektového a programového vyučovania,</w:t>
      </w:r>
    </w:p>
    <w:p w:rsidR="00E75687" w:rsidRPr="003D2BA0" w:rsidRDefault="00E75687" w:rsidP="00E75687">
      <w:pPr>
        <w:numPr>
          <w:ilvl w:val="2"/>
          <w:numId w:val="2"/>
        </w:numPr>
        <w:suppressAutoHyphens/>
        <w:jc w:val="both"/>
        <w:rPr>
          <w:rFonts w:cs="Arial"/>
          <w:szCs w:val="20"/>
        </w:rPr>
      </w:pPr>
      <w:r w:rsidRPr="003D2BA0">
        <w:rPr>
          <w:rFonts w:cs="Arial"/>
          <w:szCs w:val="20"/>
        </w:rPr>
        <w:t>zabezpečiť kvalitné vyučovanie cudzích  jazykov, získať kvalifikovaných učiteľov pre výučbu cudzích jazykov a zabezpečiť dostupné podmienky pre rozvoj cudzích jazykov v zahraničí,</w:t>
      </w:r>
    </w:p>
    <w:p w:rsidR="00E75687" w:rsidRPr="003D2BA0" w:rsidRDefault="00E75687" w:rsidP="00E75687">
      <w:pPr>
        <w:numPr>
          <w:ilvl w:val="2"/>
          <w:numId w:val="2"/>
        </w:numPr>
        <w:suppressAutoHyphens/>
        <w:jc w:val="both"/>
        <w:rPr>
          <w:rFonts w:cs="Arial"/>
          <w:szCs w:val="20"/>
        </w:rPr>
      </w:pPr>
      <w:r w:rsidRPr="003D2BA0">
        <w:rPr>
          <w:rFonts w:cs="Arial"/>
          <w:szCs w:val="20"/>
        </w:rPr>
        <w:t xml:space="preserve">skvalitniť výučbu informačných a komunikačných technológií </w:t>
      </w:r>
      <w:r>
        <w:rPr>
          <w:rFonts w:cs="Arial"/>
          <w:szCs w:val="20"/>
        </w:rPr>
        <w:t xml:space="preserve">modernizáciou multimediálnych učební </w:t>
      </w:r>
      <w:r w:rsidRPr="003D2BA0">
        <w:rPr>
          <w:rFonts w:cs="Arial"/>
          <w:szCs w:val="20"/>
        </w:rPr>
        <w:t>a softvérového vybavenia, podporovaním ďalšieho vzdelávania učiteľov v oblasti informačných technológií,</w:t>
      </w:r>
    </w:p>
    <w:p w:rsidR="00E75687" w:rsidRPr="003D2BA0" w:rsidRDefault="00E75687" w:rsidP="00E75687">
      <w:pPr>
        <w:numPr>
          <w:ilvl w:val="2"/>
          <w:numId w:val="2"/>
        </w:numPr>
        <w:suppressAutoHyphens/>
        <w:jc w:val="both"/>
        <w:rPr>
          <w:rFonts w:cs="Arial"/>
          <w:szCs w:val="20"/>
        </w:rPr>
      </w:pPr>
      <w:r w:rsidRPr="003D2BA0">
        <w:rPr>
          <w:rFonts w:cs="Arial"/>
          <w:szCs w:val="20"/>
        </w:rPr>
        <w:t>zohľadniť potreby a individuálne možnosti žiakov pri dosahovaní cieľov v študijných odboroch čašník, servírka a kuchár,</w:t>
      </w:r>
    </w:p>
    <w:p w:rsidR="00E75687" w:rsidRPr="003D2BA0" w:rsidRDefault="00E75687" w:rsidP="00E75687">
      <w:pPr>
        <w:numPr>
          <w:ilvl w:val="2"/>
          <w:numId w:val="2"/>
        </w:numPr>
        <w:suppressAutoHyphens/>
        <w:jc w:val="both"/>
        <w:rPr>
          <w:rFonts w:cs="Arial"/>
          <w:szCs w:val="20"/>
        </w:rPr>
      </w:pPr>
      <w:r w:rsidRPr="003D2BA0">
        <w:rPr>
          <w:rFonts w:cs="Arial"/>
          <w:szCs w:val="20"/>
        </w:rPr>
        <w:t>rozvíjať špecifické záujmy a potreby žiakov,</w:t>
      </w:r>
    </w:p>
    <w:p w:rsidR="00E75687" w:rsidRPr="003D2BA0" w:rsidRDefault="00E75687" w:rsidP="00E75687">
      <w:pPr>
        <w:numPr>
          <w:ilvl w:val="2"/>
          <w:numId w:val="2"/>
        </w:numPr>
        <w:suppressAutoHyphens/>
        <w:jc w:val="both"/>
        <w:rPr>
          <w:rFonts w:cs="Arial"/>
          <w:szCs w:val="20"/>
        </w:rPr>
      </w:pPr>
      <w:r w:rsidRPr="003D2BA0">
        <w:rPr>
          <w:rFonts w:cs="Arial"/>
          <w:szCs w:val="20"/>
        </w:rPr>
        <w:t>vytvárať priaznivé sociálne, emocionálne a pracovné prostredie v teoretickom a praktickom vyučovaní,</w:t>
      </w:r>
    </w:p>
    <w:p w:rsidR="00E75687" w:rsidRPr="003D2BA0" w:rsidRDefault="00E75687" w:rsidP="00E75687">
      <w:pPr>
        <w:numPr>
          <w:ilvl w:val="2"/>
          <w:numId w:val="2"/>
        </w:numPr>
        <w:suppressAutoHyphens/>
        <w:jc w:val="both"/>
        <w:rPr>
          <w:rFonts w:cs="Arial"/>
          <w:szCs w:val="20"/>
        </w:rPr>
      </w:pPr>
      <w:r w:rsidRPr="003D2BA0">
        <w:rPr>
          <w:rFonts w:cs="Arial"/>
          <w:szCs w:val="20"/>
        </w:rPr>
        <w:t xml:space="preserve">zavádzať progresívne zmeny v hodnotení žiakov, </w:t>
      </w:r>
    </w:p>
    <w:p w:rsidR="00E75687" w:rsidRPr="003D2BA0" w:rsidRDefault="00E75687" w:rsidP="00E75687">
      <w:pPr>
        <w:numPr>
          <w:ilvl w:val="2"/>
          <w:numId w:val="2"/>
        </w:numPr>
        <w:suppressAutoHyphens/>
        <w:jc w:val="both"/>
        <w:rPr>
          <w:rFonts w:cs="Arial"/>
          <w:szCs w:val="20"/>
        </w:rPr>
      </w:pPr>
      <w:r w:rsidRPr="003D2BA0">
        <w:rPr>
          <w:rFonts w:cs="Arial"/>
          <w:szCs w:val="20"/>
        </w:rPr>
        <w:t xml:space="preserve">zachovávať prirodzené heterogénne skupiny vo vzdelávaní.    </w:t>
      </w:r>
    </w:p>
    <w:p w:rsidR="00E75687" w:rsidRPr="003D2BA0" w:rsidRDefault="00E75687" w:rsidP="00E75687">
      <w:pPr>
        <w:suppressAutoHyphens/>
        <w:spacing w:before="120"/>
        <w:rPr>
          <w:rFonts w:cs="Arial"/>
          <w:szCs w:val="20"/>
        </w:rPr>
      </w:pPr>
      <w:r w:rsidRPr="003D2BA0">
        <w:rPr>
          <w:rFonts w:cs="Arial"/>
          <w:b/>
          <w:i/>
          <w:szCs w:val="20"/>
        </w:rPr>
        <w:t>c) posilnenie úlohy a motivácie učiteľov</w:t>
      </w:r>
      <w:r w:rsidRPr="003D2BA0">
        <w:rPr>
          <w:rFonts w:cs="Arial"/>
          <w:szCs w:val="20"/>
        </w:rPr>
        <w:t>, ich profesijný a osobný rozvoj s cieľom:</w:t>
      </w:r>
    </w:p>
    <w:p w:rsidR="00E75687" w:rsidRPr="003D2BA0" w:rsidRDefault="00E75687" w:rsidP="00E75687">
      <w:pPr>
        <w:numPr>
          <w:ilvl w:val="2"/>
          <w:numId w:val="2"/>
        </w:numPr>
        <w:suppressAutoHyphens/>
        <w:jc w:val="both"/>
        <w:rPr>
          <w:rFonts w:cs="Arial"/>
          <w:szCs w:val="20"/>
        </w:rPr>
      </w:pPr>
      <w:r w:rsidRPr="003D2BA0">
        <w:rPr>
          <w:rFonts w:cs="Arial"/>
          <w:szCs w:val="20"/>
        </w:rPr>
        <w:t xml:space="preserve">rozvíjať a posilňovať kvalitný pedagogický zbor jeho stabilizáciou, </w:t>
      </w:r>
    </w:p>
    <w:p w:rsidR="00E75687" w:rsidRPr="003D2BA0" w:rsidRDefault="00E75687" w:rsidP="00E75687">
      <w:pPr>
        <w:numPr>
          <w:ilvl w:val="2"/>
          <w:numId w:val="2"/>
        </w:numPr>
        <w:suppressAutoHyphens/>
        <w:jc w:val="both"/>
        <w:rPr>
          <w:rFonts w:cs="Arial"/>
          <w:szCs w:val="20"/>
        </w:rPr>
      </w:pPr>
      <w:r w:rsidRPr="003D2BA0">
        <w:rPr>
          <w:rFonts w:cs="Arial"/>
          <w:szCs w:val="20"/>
        </w:rPr>
        <w:t>podporovať a zabezpečovať ďalší odborný rozvoj a vzdelávanie učiteľov,</w:t>
      </w:r>
    </w:p>
    <w:p w:rsidR="00E75687" w:rsidRPr="003D2BA0" w:rsidRDefault="00E75687" w:rsidP="00E75687">
      <w:pPr>
        <w:numPr>
          <w:ilvl w:val="2"/>
          <w:numId w:val="2"/>
        </w:numPr>
        <w:suppressAutoHyphens/>
        <w:jc w:val="both"/>
        <w:rPr>
          <w:rFonts w:cs="Arial"/>
          <w:szCs w:val="20"/>
        </w:rPr>
      </w:pPr>
      <w:r w:rsidRPr="003D2BA0">
        <w:rPr>
          <w:rFonts w:cs="Arial"/>
          <w:szCs w:val="20"/>
        </w:rPr>
        <w:t xml:space="preserve">rozvíjať hodnotenie a sebahodnotenie vlastnej práce a dosiahnutých výsledkov.  </w:t>
      </w:r>
    </w:p>
    <w:p w:rsidR="00E75687" w:rsidRPr="003D2BA0" w:rsidRDefault="00E75687" w:rsidP="00E75687">
      <w:pPr>
        <w:suppressAutoHyphens/>
        <w:spacing w:before="120"/>
        <w:jc w:val="both"/>
        <w:rPr>
          <w:rFonts w:cs="Arial"/>
          <w:b/>
          <w:i/>
          <w:szCs w:val="20"/>
        </w:rPr>
      </w:pPr>
      <w:r w:rsidRPr="003D2BA0">
        <w:rPr>
          <w:rFonts w:cs="Arial"/>
          <w:b/>
          <w:i/>
          <w:szCs w:val="20"/>
        </w:rPr>
        <w:t>d) skvalitnenie spolupráce so sociálnymi partnermi, verejnosťou a ostatnými školami</w:t>
      </w:r>
      <w:r>
        <w:rPr>
          <w:rFonts w:cs="Arial"/>
          <w:b/>
          <w:i/>
          <w:szCs w:val="20"/>
        </w:rPr>
        <w:t xml:space="preserve"> </w:t>
      </w:r>
      <w:r w:rsidRPr="003D2BA0">
        <w:rPr>
          <w:rFonts w:cs="Arial"/>
          <w:b/>
          <w:i/>
          <w:szCs w:val="20"/>
        </w:rPr>
        <w:t>na princípe partnerstva s cieľom:</w:t>
      </w:r>
    </w:p>
    <w:p w:rsidR="00E75687" w:rsidRPr="003D2BA0" w:rsidRDefault="00E75687" w:rsidP="00E75687">
      <w:pPr>
        <w:numPr>
          <w:ilvl w:val="2"/>
          <w:numId w:val="2"/>
        </w:numPr>
        <w:suppressAutoHyphens/>
        <w:jc w:val="both"/>
        <w:rPr>
          <w:rFonts w:cs="Arial"/>
          <w:szCs w:val="20"/>
        </w:rPr>
      </w:pPr>
      <w:r w:rsidRPr="003D2BA0">
        <w:rPr>
          <w:rFonts w:cs="Arial"/>
          <w:szCs w:val="20"/>
        </w:rPr>
        <w:t>zapojiť rodičov najmä do výchovného procesu, najmä v  oblasti záujmového vzdelávania a voľnočasových aktivít,</w:t>
      </w:r>
    </w:p>
    <w:p w:rsidR="00E75687" w:rsidRPr="003D2BA0" w:rsidRDefault="00E75687" w:rsidP="00E75687">
      <w:pPr>
        <w:numPr>
          <w:ilvl w:val="2"/>
          <w:numId w:val="2"/>
        </w:numPr>
        <w:suppressAutoHyphens/>
        <w:jc w:val="both"/>
        <w:rPr>
          <w:rFonts w:cs="Arial"/>
          <w:szCs w:val="20"/>
        </w:rPr>
      </w:pPr>
      <w:r w:rsidRPr="003D2BA0">
        <w:rPr>
          <w:rFonts w:cs="Arial"/>
          <w:szCs w:val="20"/>
        </w:rPr>
        <w:t>podporovať spoluprácu s rodičmi pri príprave a tvorbe školského vzdelávacieho programu,</w:t>
      </w:r>
    </w:p>
    <w:p w:rsidR="00E75687" w:rsidRPr="003D2BA0" w:rsidRDefault="00E75687" w:rsidP="00E75687">
      <w:pPr>
        <w:numPr>
          <w:ilvl w:val="2"/>
          <w:numId w:val="2"/>
        </w:numPr>
        <w:suppressAutoHyphens/>
        <w:jc w:val="both"/>
        <w:rPr>
          <w:rFonts w:cs="Arial"/>
          <w:szCs w:val="20"/>
        </w:rPr>
      </w:pPr>
      <w:r w:rsidRPr="003D2BA0">
        <w:rPr>
          <w:rFonts w:cs="Arial"/>
          <w:szCs w:val="20"/>
        </w:rPr>
        <w:t>zapájať zamestnávateľov do tvorby školských vzdelávacích programov, rozvoja záujmového vzdelávania, skvalitňovania výchovno-vzdelávacieho procesu a odborného výcviku,</w:t>
      </w:r>
    </w:p>
    <w:p w:rsidR="00E75687" w:rsidRPr="003D2BA0" w:rsidRDefault="00E75687" w:rsidP="00E75687">
      <w:pPr>
        <w:numPr>
          <w:ilvl w:val="2"/>
          <w:numId w:val="2"/>
        </w:numPr>
        <w:suppressAutoHyphens/>
        <w:jc w:val="both"/>
        <w:rPr>
          <w:rFonts w:cs="Arial"/>
          <w:szCs w:val="20"/>
        </w:rPr>
      </w:pPr>
      <w:r w:rsidRPr="003D2BA0">
        <w:rPr>
          <w:rFonts w:cs="Arial"/>
          <w:szCs w:val="20"/>
        </w:rPr>
        <w:t>spolupracovať so zriaďovateľom na koncepciách rozvoja odborného vzdelávania a prípravy a politiky zamestnanosti v regióne,</w:t>
      </w:r>
    </w:p>
    <w:p w:rsidR="00E75687" w:rsidRPr="003D2BA0" w:rsidRDefault="00E75687" w:rsidP="00E75687">
      <w:pPr>
        <w:numPr>
          <w:ilvl w:val="2"/>
          <w:numId w:val="2"/>
        </w:numPr>
        <w:suppressAutoHyphens/>
        <w:jc w:val="both"/>
        <w:rPr>
          <w:rFonts w:cs="Arial"/>
          <w:szCs w:val="20"/>
        </w:rPr>
      </w:pPr>
      <w:r>
        <w:rPr>
          <w:rFonts w:cs="Arial"/>
          <w:szCs w:val="20"/>
        </w:rPr>
        <w:t>podporovať rozvoj</w:t>
      </w:r>
      <w:r w:rsidRPr="003D2BA0">
        <w:rPr>
          <w:rFonts w:cs="Arial"/>
          <w:szCs w:val="20"/>
        </w:rPr>
        <w:t xml:space="preserve"> Centra odborného vzdelávania a prípravy pri </w:t>
      </w:r>
      <w:r>
        <w:rPr>
          <w:rFonts w:cs="Arial"/>
          <w:szCs w:val="20"/>
        </w:rPr>
        <w:t>Hotelovej akadémii</w:t>
      </w:r>
      <w:r w:rsidRPr="003D2BA0">
        <w:rPr>
          <w:rFonts w:cs="Arial"/>
          <w:szCs w:val="20"/>
        </w:rPr>
        <w:t>,</w:t>
      </w:r>
      <w:r>
        <w:rPr>
          <w:rFonts w:cs="Arial"/>
          <w:szCs w:val="20"/>
        </w:rPr>
        <w:t xml:space="preserve"> Hlinská 31 v Ž</w:t>
      </w:r>
      <w:r w:rsidRPr="003D2BA0">
        <w:rPr>
          <w:rFonts w:cs="Arial"/>
          <w:szCs w:val="20"/>
        </w:rPr>
        <w:t xml:space="preserve">iline </w:t>
      </w:r>
      <w:r>
        <w:rPr>
          <w:rFonts w:cs="Arial"/>
          <w:szCs w:val="20"/>
        </w:rPr>
        <w:t>poskytovaním  akreditovaných programov kuchár, čašník, servírka v rámci celoživotného vzdelávanie</w:t>
      </w:r>
    </w:p>
    <w:p w:rsidR="00E75687" w:rsidRPr="003D2BA0" w:rsidRDefault="00E75687" w:rsidP="00E75687">
      <w:pPr>
        <w:numPr>
          <w:ilvl w:val="2"/>
          <w:numId w:val="2"/>
        </w:numPr>
        <w:suppressAutoHyphens/>
        <w:jc w:val="both"/>
        <w:rPr>
          <w:rFonts w:cs="Arial"/>
          <w:szCs w:val="20"/>
        </w:rPr>
      </w:pPr>
      <w:r w:rsidRPr="003D2BA0">
        <w:rPr>
          <w:rFonts w:cs="Arial"/>
          <w:szCs w:val="20"/>
        </w:rPr>
        <w:t>spolupracovať s podnikmi poskytujúcich gastronomické služby,</w:t>
      </w:r>
    </w:p>
    <w:p w:rsidR="00E75687" w:rsidRPr="003D2BA0" w:rsidRDefault="00E75687" w:rsidP="00E75687">
      <w:pPr>
        <w:numPr>
          <w:ilvl w:val="2"/>
          <w:numId w:val="2"/>
        </w:numPr>
        <w:suppressAutoHyphens/>
        <w:jc w:val="both"/>
        <w:rPr>
          <w:rFonts w:cs="Arial"/>
          <w:szCs w:val="20"/>
        </w:rPr>
      </w:pPr>
      <w:r w:rsidRPr="003D2BA0">
        <w:rPr>
          <w:rFonts w:cs="Arial"/>
          <w:szCs w:val="20"/>
        </w:rPr>
        <w:t>vytvárať spoluprácu so školami doma a v zahraničí, vymieňať si vzájomne skúseností a poznatky.</w:t>
      </w:r>
    </w:p>
    <w:p w:rsidR="00E75687" w:rsidRPr="003D2BA0" w:rsidRDefault="00E75687" w:rsidP="00E75687">
      <w:pPr>
        <w:suppressAutoHyphens/>
        <w:spacing w:before="120"/>
        <w:jc w:val="both"/>
        <w:rPr>
          <w:rFonts w:cs="Arial"/>
          <w:b/>
          <w:i/>
          <w:szCs w:val="18"/>
        </w:rPr>
      </w:pPr>
      <w:r w:rsidRPr="003D2BA0">
        <w:rPr>
          <w:rFonts w:cs="Arial"/>
          <w:b/>
          <w:i/>
          <w:szCs w:val="20"/>
        </w:rPr>
        <w:t>e) zlepšenie estetického prostredia budovy školy,</w:t>
      </w:r>
      <w:r>
        <w:rPr>
          <w:rFonts w:cs="Arial"/>
          <w:b/>
          <w:i/>
          <w:szCs w:val="20"/>
        </w:rPr>
        <w:t xml:space="preserve"> </w:t>
      </w:r>
      <w:r w:rsidRPr="003D2BA0">
        <w:rPr>
          <w:rFonts w:cs="Arial"/>
          <w:b/>
          <w:i/>
          <w:szCs w:val="18"/>
        </w:rPr>
        <w:t xml:space="preserve">starať sa o psychohygienické podmienky výchovy a vzdelávania a najbližšieho okolia s cieľom: </w:t>
      </w:r>
    </w:p>
    <w:p w:rsidR="00E75687" w:rsidRPr="003D2BA0" w:rsidRDefault="00E75687" w:rsidP="00E75687">
      <w:pPr>
        <w:numPr>
          <w:ilvl w:val="2"/>
          <w:numId w:val="2"/>
        </w:numPr>
        <w:suppressAutoHyphens/>
        <w:jc w:val="both"/>
        <w:rPr>
          <w:rFonts w:cs="Arial"/>
          <w:szCs w:val="20"/>
        </w:rPr>
      </w:pPr>
      <w:r w:rsidRPr="003D2BA0">
        <w:rPr>
          <w:rFonts w:cs="Arial"/>
          <w:szCs w:val="20"/>
        </w:rPr>
        <w:t>zlepšiť prostredie v triedach a spoločných priestoroch školy,</w:t>
      </w:r>
      <w:r>
        <w:rPr>
          <w:rFonts w:cs="Arial"/>
          <w:szCs w:val="20"/>
        </w:rPr>
        <w:t xml:space="preserve"> </w:t>
      </w:r>
      <w:r w:rsidRPr="003D2BA0">
        <w:rPr>
          <w:rFonts w:cs="Arial"/>
          <w:szCs w:val="20"/>
        </w:rPr>
        <w:t>pravidelne sa starať o úpravu okolia školy,</w:t>
      </w:r>
    </w:p>
    <w:p w:rsidR="00E75687" w:rsidRPr="003D2BA0" w:rsidRDefault="00E75687" w:rsidP="00E75687">
      <w:pPr>
        <w:numPr>
          <w:ilvl w:val="2"/>
          <w:numId w:val="2"/>
        </w:numPr>
        <w:suppressAutoHyphens/>
        <w:jc w:val="both"/>
        <w:rPr>
          <w:rFonts w:cs="Arial"/>
          <w:szCs w:val="20"/>
        </w:rPr>
      </w:pPr>
      <w:r w:rsidRPr="003D2BA0">
        <w:rPr>
          <w:rFonts w:cs="Arial"/>
          <w:szCs w:val="20"/>
        </w:rPr>
        <w:t>motivovať žiakov starať sa o kvalitu prostredia, v ktorom prebieha výchovno–vzdelávací proces,</w:t>
      </w:r>
    </w:p>
    <w:p w:rsidR="00E75687" w:rsidRPr="003D2BA0" w:rsidRDefault="00E75687" w:rsidP="00E75687">
      <w:pPr>
        <w:numPr>
          <w:ilvl w:val="2"/>
          <w:numId w:val="2"/>
        </w:numPr>
        <w:suppressAutoHyphens/>
        <w:jc w:val="both"/>
        <w:rPr>
          <w:rFonts w:cs="Arial"/>
          <w:szCs w:val="20"/>
        </w:rPr>
      </w:pPr>
      <w:r w:rsidRPr="003D2BA0">
        <w:rPr>
          <w:rFonts w:cs="Arial"/>
          <w:szCs w:val="20"/>
        </w:rPr>
        <w:t>upraviť vybrané triedy na vyučovanie odborných predmetov,</w:t>
      </w:r>
    </w:p>
    <w:p w:rsidR="00E75687" w:rsidRPr="003D2BA0" w:rsidRDefault="00E75687" w:rsidP="00E75687">
      <w:pPr>
        <w:numPr>
          <w:ilvl w:val="2"/>
          <w:numId w:val="2"/>
        </w:numPr>
        <w:suppressAutoHyphens/>
        <w:jc w:val="both"/>
        <w:rPr>
          <w:rFonts w:cs="Arial"/>
          <w:szCs w:val="20"/>
        </w:rPr>
      </w:pPr>
      <w:r w:rsidRPr="003D2BA0">
        <w:rPr>
          <w:rFonts w:cs="Arial"/>
          <w:szCs w:val="20"/>
        </w:rPr>
        <w:t>pokračovať v spolupráci s mestskou políciou pri odstraňovaní prejavov vandalizmu v okolí školy</w:t>
      </w:r>
    </w:p>
    <w:p w:rsidR="00E75687" w:rsidRDefault="00E75687" w:rsidP="00671759">
      <w:pPr>
        <w:pStyle w:val="Odsekzoznamu"/>
        <w:numPr>
          <w:ilvl w:val="0"/>
          <w:numId w:val="24"/>
        </w:numPr>
        <w:rPr>
          <w:rFonts w:cs="Arial"/>
        </w:rPr>
      </w:pPr>
      <w:r>
        <w:rPr>
          <w:rFonts w:cs="Arial"/>
        </w:rPr>
        <w:t>skvalitňovať</w:t>
      </w:r>
      <w:r w:rsidRPr="003D2BA0">
        <w:rPr>
          <w:rFonts w:cs="Arial"/>
        </w:rPr>
        <w:t xml:space="preserve"> </w:t>
      </w:r>
      <w:r>
        <w:rPr>
          <w:rFonts w:cs="Arial"/>
        </w:rPr>
        <w:t>stravovacie služby v školskej jedálni</w:t>
      </w:r>
      <w:r w:rsidRPr="003D2BA0">
        <w:rPr>
          <w:rFonts w:cs="Arial"/>
        </w:rPr>
        <w:t xml:space="preserve"> a zároveň </w:t>
      </w:r>
      <w:r>
        <w:rPr>
          <w:rFonts w:cs="Arial"/>
        </w:rPr>
        <w:t>podporovať aby sa s jej priestorov budovalo moderné</w:t>
      </w:r>
      <w:r w:rsidRPr="003D2BA0">
        <w:rPr>
          <w:rFonts w:cs="Arial"/>
        </w:rPr>
        <w:t xml:space="preserve"> pracoviska praktického</w:t>
      </w:r>
      <w:r>
        <w:rPr>
          <w:rFonts w:cs="Arial"/>
        </w:rPr>
        <w:t xml:space="preserve"> vyučovania pri hotelovej škole,</w:t>
      </w:r>
    </w:p>
    <w:p w:rsidR="00E75687" w:rsidRPr="00B66F06" w:rsidRDefault="00E75687" w:rsidP="00671759">
      <w:pPr>
        <w:pStyle w:val="Odsekzoznamu"/>
        <w:numPr>
          <w:ilvl w:val="0"/>
          <w:numId w:val="24"/>
        </w:numPr>
        <w:suppressAutoHyphens/>
        <w:contextualSpacing/>
        <w:jc w:val="both"/>
        <w:rPr>
          <w:rFonts w:cs="Arial"/>
          <w:szCs w:val="20"/>
        </w:rPr>
      </w:pPr>
      <w:r w:rsidRPr="00B66F06">
        <w:rPr>
          <w:rFonts w:cs="Arial"/>
          <w:szCs w:val="20"/>
        </w:rPr>
        <w:t>presadzovať zdravý živo</w:t>
      </w:r>
      <w:r>
        <w:rPr>
          <w:rFonts w:cs="Arial"/>
          <w:szCs w:val="20"/>
        </w:rPr>
        <w:t>tný štýl.</w:t>
      </w:r>
    </w:p>
    <w:p w:rsidR="00E75687" w:rsidRPr="003D2BA0" w:rsidRDefault="00E75687" w:rsidP="00E75687">
      <w:pPr>
        <w:pStyle w:val="Nadpis1"/>
        <w:ind w:left="432" w:hanging="432"/>
      </w:pPr>
      <w:bookmarkStart w:id="8" w:name="_Vlastné_zameranie_školy"/>
      <w:bookmarkStart w:id="9" w:name="_Toc267939342"/>
      <w:bookmarkStart w:id="10" w:name="_Toc403040857"/>
      <w:bookmarkEnd w:id="8"/>
      <w:r w:rsidRPr="003D2BA0">
        <w:lastRenderedPageBreak/>
        <w:t>Vlastné zameranie školy</w:t>
      </w:r>
      <w:bookmarkEnd w:id="9"/>
      <w:bookmarkEnd w:id="10"/>
    </w:p>
    <w:p w:rsidR="00E75687" w:rsidRPr="003D2BA0" w:rsidRDefault="00E75687" w:rsidP="00671759">
      <w:pPr>
        <w:pStyle w:val="Nadpis2"/>
        <w:numPr>
          <w:ilvl w:val="1"/>
          <w:numId w:val="44"/>
        </w:numPr>
        <w:spacing w:line="360" w:lineRule="auto"/>
      </w:pPr>
      <w:bookmarkStart w:id="11" w:name="_Charakteristika_školy"/>
      <w:bookmarkStart w:id="12" w:name="_Toc403040858"/>
      <w:bookmarkEnd w:id="11"/>
      <w:r w:rsidRPr="003D2BA0">
        <w:t>Charakteristika školy</w:t>
      </w:r>
      <w:bookmarkEnd w:id="12"/>
    </w:p>
    <w:p w:rsidR="00E75687" w:rsidRPr="003D2BA0" w:rsidRDefault="00E75687" w:rsidP="00E75687">
      <w:pPr>
        <w:ind w:firstLine="431"/>
        <w:rPr>
          <w:rFonts w:cs="Arial"/>
          <w:szCs w:val="18"/>
        </w:rPr>
      </w:pPr>
      <w:r>
        <w:rPr>
          <w:rFonts w:cs="Arial"/>
          <w:szCs w:val="18"/>
        </w:rPr>
        <w:t>Hotelová akadémia</w:t>
      </w:r>
      <w:r w:rsidRPr="003D2BA0">
        <w:rPr>
          <w:rFonts w:cs="Arial"/>
          <w:szCs w:val="18"/>
        </w:rPr>
        <w:t>, Hlinská 31, Žilina je síce škola s novým názvom, ale je to hlavne škola s</w:t>
      </w:r>
      <w:r>
        <w:rPr>
          <w:rFonts w:cs="Arial"/>
          <w:szCs w:val="18"/>
        </w:rPr>
        <w:t xml:space="preserve"> </w:t>
      </w:r>
      <w:r w:rsidRPr="003D2BA0">
        <w:rPr>
          <w:rFonts w:cs="Arial"/>
          <w:szCs w:val="18"/>
        </w:rPr>
        <w:t>dlhodobou </w:t>
      </w:r>
    </w:p>
    <w:p w:rsidR="00E75687" w:rsidRPr="003D2BA0" w:rsidRDefault="00E75687" w:rsidP="00E75687">
      <w:pPr>
        <w:rPr>
          <w:rFonts w:cs="Arial"/>
          <w:szCs w:val="18"/>
        </w:rPr>
      </w:pPr>
      <w:r w:rsidRPr="003D2BA0">
        <w:rPr>
          <w:rFonts w:cs="Arial"/>
          <w:szCs w:val="18"/>
        </w:rPr>
        <w:t xml:space="preserve">tradíciou. Nachádza sa v sídliskovej časti Žiliny -  Hliny VI., smer Rajecké Teplice, Prievidza. Škola je dobre dostupná mestskou hromadnou dopravou, prímestskou i železničnou dopravou. </w:t>
      </w:r>
    </w:p>
    <w:p w:rsidR="00E75687" w:rsidRPr="003D2BA0" w:rsidRDefault="00E75687" w:rsidP="00E75687">
      <w:pPr>
        <w:rPr>
          <w:rFonts w:cs="Arial"/>
          <w:szCs w:val="18"/>
        </w:rPr>
      </w:pPr>
      <w:r w:rsidRPr="003D2BA0">
        <w:rPr>
          <w:rFonts w:cs="Arial"/>
          <w:szCs w:val="18"/>
        </w:rPr>
        <w:t>Žilina je centrom Horného Považia a uzlom, ktorý spája západnú a  východnú časť Slovenska. V súčasnosti patrí medzi najdynamickejšie sa rozvíjajúce mestá Slovenska. Popri nespornom ekonomickom raste je</w:t>
      </w:r>
      <w:r>
        <w:rPr>
          <w:rFonts w:cs="Arial"/>
          <w:szCs w:val="18"/>
        </w:rPr>
        <w:t xml:space="preserve"> </w:t>
      </w:r>
      <w:r w:rsidRPr="003D2BA0">
        <w:rPr>
          <w:rFonts w:cs="Arial"/>
          <w:szCs w:val="18"/>
        </w:rPr>
        <w:t>pre</w:t>
      </w:r>
    </w:p>
    <w:p w:rsidR="00E75687" w:rsidRPr="003D2BA0" w:rsidRDefault="00E75687" w:rsidP="00E75687">
      <w:pPr>
        <w:tabs>
          <w:tab w:val="left" w:pos="8931"/>
        </w:tabs>
        <w:rPr>
          <w:rFonts w:cs="Arial"/>
          <w:szCs w:val="18"/>
        </w:rPr>
      </w:pPr>
      <w:r w:rsidRPr="003D2BA0">
        <w:rPr>
          <w:rFonts w:cs="Arial"/>
          <w:szCs w:val="18"/>
        </w:rPr>
        <w:t xml:space="preserve">návštevníkov i obyvateľov mesto príťažlivé svojimi historickými pamiatkami a prírodnými danosťami. Národný park  Malá Fatra, Veľká Fatra, Strážovské vrchy, Kysucké vrchy umožňujú rozvoj cestovného a turistického ruchu, s čím súvisí aj rozmach v oblasti gastronómie a hotelierstva. </w:t>
      </w:r>
    </w:p>
    <w:p w:rsidR="00E75687" w:rsidRPr="003D2BA0" w:rsidRDefault="00E75687" w:rsidP="00E75687">
      <w:pPr>
        <w:rPr>
          <w:rFonts w:cs="Arial"/>
          <w:szCs w:val="18"/>
        </w:rPr>
      </w:pPr>
      <w:r w:rsidRPr="003D2BA0">
        <w:rPr>
          <w:rFonts w:cs="Arial"/>
          <w:szCs w:val="18"/>
        </w:rPr>
        <w:t>V meste, v blízkom i širšom okolí Žiliny je</w:t>
      </w:r>
      <w:r>
        <w:rPr>
          <w:rFonts w:cs="Arial"/>
          <w:szCs w:val="18"/>
        </w:rPr>
        <w:t xml:space="preserve"> </w:t>
      </w:r>
      <w:r w:rsidRPr="003D2BA0">
        <w:rPr>
          <w:rFonts w:cs="Arial"/>
          <w:szCs w:val="18"/>
        </w:rPr>
        <w:t xml:space="preserve">mnoho zamestnaneckých príležitostí pre našich absolventov. Spolupráca so zamestnávateľmi nám pomohla identifikovať oblasti, na ktoré sme v príprave našich študentov položili dôraz. Analýzy dokázali dlhodobý nedostatok kvalifikovaných pracovníkov v manažérskych  pozíciách v oblasti hotelierstva, gastronómie a cestovného ruchu. Ide o proces, ktorý súvisí s faktom, že veľa našich absolventov nachádza výborné uplatnenie v zahraničí, nakoľko mnohí domáci zamestnávatelia momentálne nie sú schopní adekvátne ohodnotiť kvalifikovanú prácu. Na druhej strane sú zamestnávatelia, ktorí si uvedomujú, že kvalifikovaný a zodpovedný pracovník je zárukou úspechu a priamo oslovujú našich žiakov ešte v priebehu štúdia. </w:t>
      </w:r>
    </w:p>
    <w:p w:rsidR="00E75687" w:rsidRPr="00E75687" w:rsidRDefault="00E75687" w:rsidP="00E75687">
      <w:pPr>
        <w:rPr>
          <w:rFonts w:cs="Arial"/>
          <w:szCs w:val="18"/>
        </w:rPr>
      </w:pPr>
      <w:r w:rsidRPr="003D2BA0">
        <w:rPr>
          <w:rFonts w:cs="Arial"/>
          <w:szCs w:val="18"/>
        </w:rPr>
        <w:t xml:space="preserve">Príprava odborníkov v oblasti gastronómie má na našej škole takmer polstoročnú tradíciu. V roku 1960 vznikla v Žiline </w:t>
      </w:r>
      <w:r w:rsidRPr="003D2BA0">
        <w:rPr>
          <w:rFonts w:cs="Arial"/>
          <w:b/>
          <w:bCs/>
          <w:szCs w:val="18"/>
        </w:rPr>
        <w:t>Učňovská škola</w:t>
      </w:r>
      <w:r w:rsidRPr="003D2BA0">
        <w:rPr>
          <w:rFonts w:cs="Arial"/>
          <w:szCs w:val="18"/>
        </w:rPr>
        <w:t xml:space="preserve"> so zameraním na služby a stravovanie. Sídlila v Remeselníckom dome, neskôr sa </w:t>
      </w:r>
      <w:r w:rsidRPr="00E75687">
        <w:rPr>
          <w:rFonts w:cs="Arial"/>
          <w:szCs w:val="18"/>
        </w:rPr>
        <w:t xml:space="preserve">presťahovala do mestskej časti Bánová. V roku 1979 sa názov učňovskej školy zmenil na </w:t>
      </w:r>
      <w:r w:rsidRPr="00E75687">
        <w:rPr>
          <w:rFonts w:cs="Arial"/>
          <w:b/>
          <w:bCs/>
          <w:szCs w:val="18"/>
        </w:rPr>
        <w:t>Stredné odborné učilište</w:t>
      </w:r>
      <w:r w:rsidRPr="00E75687">
        <w:rPr>
          <w:rFonts w:cs="Arial"/>
          <w:szCs w:val="18"/>
        </w:rPr>
        <w:t xml:space="preserve">. V roku 1985 škola opäť zmenila sídlo a presťahovala sa na adresu Wolkerova 31 (po premenovaní ulíc Hlinská 31), kde sídli dodnes. V roku 1986 bol spresnený názov školy na </w:t>
      </w:r>
      <w:r w:rsidRPr="00E75687">
        <w:rPr>
          <w:rFonts w:cs="Arial"/>
          <w:b/>
          <w:bCs/>
          <w:szCs w:val="18"/>
        </w:rPr>
        <w:t>Stredné odborné učilište spoločného stravovania</w:t>
      </w:r>
      <w:r w:rsidRPr="00E75687">
        <w:rPr>
          <w:rFonts w:cs="Arial"/>
          <w:szCs w:val="18"/>
        </w:rPr>
        <w:t xml:space="preserve"> a od 01. 9. 2008  na </w:t>
      </w:r>
      <w:r w:rsidRPr="00E75687">
        <w:rPr>
          <w:rFonts w:cs="Arial"/>
          <w:b/>
        </w:rPr>
        <w:t xml:space="preserve">Stredná odborná škola obchodu a služieb. </w:t>
      </w:r>
    </w:p>
    <w:p w:rsidR="00E75687" w:rsidRPr="00E75687" w:rsidRDefault="00E75687" w:rsidP="00E75687">
      <w:pPr>
        <w:pStyle w:val="Prvzarkazkladnhotextu"/>
        <w:rPr>
          <w:rFonts w:cs="Arial"/>
          <w:b/>
          <w:szCs w:val="20"/>
          <w:lang w:val="sk-SK"/>
        </w:rPr>
      </w:pPr>
      <w:r w:rsidRPr="00E75687">
        <w:rPr>
          <w:rFonts w:cs="Arial"/>
          <w:szCs w:val="20"/>
          <w:lang w:val="sk-SK"/>
        </w:rPr>
        <w:t>V súvislosti so zmenami v spoločnosti vznikla spoločenská objednávka na odborníkov v oblasti manažmentu v cestovnom ruchu a v hotelierstve. 1. septembra 1996 vzniká</w:t>
      </w:r>
      <w:r w:rsidRPr="00E75687">
        <w:rPr>
          <w:rFonts w:cs="Arial"/>
          <w:b/>
          <w:szCs w:val="20"/>
          <w:lang w:val="sk-SK"/>
        </w:rPr>
        <w:t xml:space="preserve"> Hotelová akadémia</w:t>
      </w:r>
      <w:r w:rsidRPr="00E75687">
        <w:rPr>
          <w:rFonts w:cs="Arial"/>
          <w:szCs w:val="20"/>
          <w:lang w:val="sk-SK"/>
        </w:rPr>
        <w:t xml:space="preserve">,  ktorá od 1. septembra  2008  spolu so </w:t>
      </w:r>
      <w:r w:rsidRPr="00E75687">
        <w:rPr>
          <w:rFonts w:cs="Arial"/>
          <w:lang w:val="sk-SK"/>
        </w:rPr>
        <w:t>Strednou odbornou školou obchodu a služieb tvoria</w:t>
      </w:r>
      <w:r w:rsidRPr="00E75687">
        <w:rPr>
          <w:rFonts w:cs="Arial"/>
          <w:b/>
          <w:lang w:val="sk-SK"/>
        </w:rPr>
        <w:t xml:space="preserve"> </w:t>
      </w:r>
      <w:r w:rsidRPr="00E75687">
        <w:rPr>
          <w:rFonts w:cs="Arial"/>
          <w:szCs w:val="20"/>
          <w:lang w:val="sk-SK"/>
        </w:rPr>
        <w:t xml:space="preserve"> </w:t>
      </w:r>
      <w:r w:rsidRPr="00E75687">
        <w:rPr>
          <w:rFonts w:cs="Arial"/>
          <w:b/>
          <w:szCs w:val="20"/>
          <w:lang w:val="sk-SK"/>
        </w:rPr>
        <w:t>organizačné zložkou Spojenej školy.</w:t>
      </w:r>
    </w:p>
    <w:p w:rsidR="00E75687" w:rsidRPr="00E75687" w:rsidRDefault="00E75687" w:rsidP="00E75687">
      <w:pPr>
        <w:pStyle w:val="Prvzarkazkladnhotextu"/>
        <w:rPr>
          <w:rFonts w:cs="Arial"/>
          <w:szCs w:val="20"/>
          <w:lang w:val="sk-SK"/>
        </w:rPr>
      </w:pPr>
      <w:r w:rsidRPr="00E75687">
        <w:rPr>
          <w:rFonts w:cs="Arial"/>
          <w:b/>
          <w:szCs w:val="20"/>
          <w:lang w:val="sk-SK"/>
        </w:rPr>
        <w:t>Od 1.09. 2014</w:t>
      </w:r>
      <w:r w:rsidRPr="00E75687">
        <w:rPr>
          <w:rFonts w:cs="Arial"/>
          <w:szCs w:val="20"/>
          <w:lang w:val="sk-SK"/>
        </w:rPr>
        <w:t xml:space="preserve"> je škola zaradená do siete škôl a školských zariadení  ako </w:t>
      </w:r>
      <w:r w:rsidRPr="00E75687">
        <w:rPr>
          <w:rFonts w:cs="Arial"/>
          <w:b/>
          <w:szCs w:val="20"/>
          <w:lang w:val="sk-SK"/>
        </w:rPr>
        <w:t xml:space="preserve">Hotelová akadémia, </w:t>
      </w:r>
      <w:proofErr w:type="spellStart"/>
      <w:r w:rsidRPr="00E75687">
        <w:rPr>
          <w:rFonts w:cs="Arial"/>
          <w:b/>
          <w:szCs w:val="20"/>
          <w:lang w:val="sk-SK"/>
        </w:rPr>
        <w:t>Hlinská</w:t>
      </w:r>
      <w:proofErr w:type="spellEnd"/>
      <w:r w:rsidRPr="00E75687">
        <w:rPr>
          <w:rFonts w:cs="Arial"/>
          <w:b/>
          <w:szCs w:val="20"/>
          <w:lang w:val="sk-SK"/>
        </w:rPr>
        <w:t xml:space="preserve"> 31, Žilina</w:t>
      </w:r>
      <w:r w:rsidRPr="00E75687">
        <w:rPr>
          <w:rFonts w:cs="Arial"/>
          <w:szCs w:val="20"/>
          <w:lang w:val="sk-SK"/>
        </w:rPr>
        <w:t xml:space="preserve">  so štruktúrou odborov, ktoré sú plne zamerané na gastronómiu hotelierstvo a cestovný ruch.</w:t>
      </w:r>
    </w:p>
    <w:p w:rsidR="00E75687" w:rsidRPr="003D2BA0" w:rsidRDefault="00E75687" w:rsidP="00E75687">
      <w:pPr>
        <w:suppressAutoHyphens/>
        <w:spacing w:before="120"/>
        <w:jc w:val="both"/>
        <w:rPr>
          <w:rFonts w:cs="Arial"/>
          <w:bCs/>
        </w:rPr>
      </w:pPr>
    </w:p>
    <w:p w:rsidR="00E75687" w:rsidRPr="00854AA9" w:rsidRDefault="00E75687" w:rsidP="00671759">
      <w:pPr>
        <w:pStyle w:val="Odsekzoznamu"/>
        <w:numPr>
          <w:ilvl w:val="0"/>
          <w:numId w:val="39"/>
        </w:numPr>
        <w:suppressAutoHyphens/>
        <w:spacing w:before="120"/>
        <w:contextualSpacing/>
        <w:jc w:val="both"/>
        <w:rPr>
          <w:rFonts w:cs="Arial"/>
          <w:b/>
          <w:szCs w:val="20"/>
          <w:u w:val="single"/>
        </w:rPr>
      </w:pPr>
      <w:r w:rsidRPr="00854AA9">
        <w:rPr>
          <w:rFonts w:cs="Arial"/>
          <w:b/>
          <w:szCs w:val="20"/>
          <w:u w:val="single"/>
        </w:rPr>
        <w:t>Študijné odbory</w:t>
      </w:r>
    </w:p>
    <w:p w:rsidR="00E75687" w:rsidRPr="00854AA9" w:rsidRDefault="00E75687" w:rsidP="00E75687">
      <w:pPr>
        <w:pStyle w:val="Zkladntext"/>
        <w:rPr>
          <w:rFonts w:cs="Arial"/>
          <w:b w:val="0"/>
          <w:szCs w:val="20"/>
        </w:rPr>
      </w:pPr>
    </w:p>
    <w:p w:rsidR="00E75687" w:rsidRPr="00854AA9" w:rsidRDefault="00E75687" w:rsidP="00E75687">
      <w:pPr>
        <w:pStyle w:val="Zkladntext"/>
        <w:rPr>
          <w:rFonts w:cs="Arial"/>
          <w:b w:val="0"/>
          <w:szCs w:val="20"/>
        </w:rPr>
      </w:pPr>
    </w:p>
    <w:p w:rsidR="00E75687" w:rsidRPr="00854AA9" w:rsidRDefault="00806A93" w:rsidP="00E75687">
      <w:pPr>
        <w:pStyle w:val="Prvzarkazkladnhotextu"/>
        <w:ind w:firstLine="0"/>
        <w:rPr>
          <w:rFonts w:cs="Arial"/>
          <w:b/>
          <w:bCs/>
          <w:szCs w:val="20"/>
          <w:lang w:val="sk-SK"/>
        </w:rPr>
      </w:pPr>
      <w:r>
        <w:rPr>
          <w:rFonts w:cs="Arial"/>
          <w:b/>
          <w:bCs/>
          <w:szCs w:val="20"/>
          <w:lang w:val="sk-SK"/>
        </w:rPr>
        <w:t xml:space="preserve">   </w:t>
      </w:r>
      <w:r w:rsidR="00E75687" w:rsidRPr="00854AA9">
        <w:rPr>
          <w:rFonts w:cs="Arial"/>
          <w:b/>
          <w:bCs/>
          <w:szCs w:val="20"/>
          <w:lang w:val="sk-SK"/>
        </w:rPr>
        <w:t>6323 K hotelová akadémia</w:t>
      </w:r>
    </w:p>
    <w:p w:rsidR="00E75687" w:rsidRPr="00854AA9" w:rsidRDefault="00E75687" w:rsidP="00806A93">
      <w:pPr>
        <w:pStyle w:val="Zoznamsodrkami2"/>
        <w:numPr>
          <w:ilvl w:val="0"/>
          <w:numId w:val="46"/>
        </w:numPr>
        <w:rPr>
          <w:rFonts w:cs="Arial"/>
          <w:szCs w:val="20"/>
          <w:lang w:val="sk-SK"/>
        </w:rPr>
      </w:pPr>
      <w:r w:rsidRPr="00854AA9">
        <w:rPr>
          <w:rFonts w:cs="Arial"/>
          <w:szCs w:val="20"/>
          <w:lang w:val="sk-SK"/>
        </w:rPr>
        <w:t>štúdium je päťročné,  ukončené maturitnou skúškou,</w:t>
      </w:r>
    </w:p>
    <w:p w:rsidR="00E75687" w:rsidRPr="00854AA9" w:rsidRDefault="00E75687" w:rsidP="00E75687">
      <w:pPr>
        <w:pStyle w:val="Zarkazkladnhotextu"/>
        <w:suppressAutoHyphens/>
      </w:pPr>
    </w:p>
    <w:p w:rsidR="00E75687" w:rsidRPr="00854AA9" w:rsidRDefault="00806A93" w:rsidP="00E75687">
      <w:pPr>
        <w:pStyle w:val="Prvzarkazkladnhotextu"/>
        <w:ind w:firstLine="0"/>
        <w:rPr>
          <w:rFonts w:cs="Arial"/>
          <w:b/>
          <w:szCs w:val="20"/>
          <w:lang w:val="sk-SK"/>
        </w:rPr>
      </w:pPr>
      <w:r>
        <w:rPr>
          <w:rFonts w:cs="Arial"/>
          <w:b/>
          <w:szCs w:val="20"/>
          <w:lang w:val="sk-SK"/>
        </w:rPr>
        <w:t xml:space="preserve">   </w:t>
      </w:r>
      <w:r w:rsidR="00E75687" w:rsidRPr="00854AA9">
        <w:rPr>
          <w:rFonts w:cs="Arial"/>
          <w:b/>
          <w:szCs w:val="20"/>
          <w:lang w:val="sk-SK"/>
        </w:rPr>
        <w:t>6324 M manažment regionálneho  cestovného ruchu</w:t>
      </w:r>
    </w:p>
    <w:p w:rsidR="00E75687" w:rsidRPr="00854AA9" w:rsidRDefault="00E75687" w:rsidP="00806A93">
      <w:pPr>
        <w:pStyle w:val="Zoznamsodrkami2"/>
        <w:numPr>
          <w:ilvl w:val="0"/>
          <w:numId w:val="46"/>
        </w:numPr>
        <w:rPr>
          <w:rFonts w:cs="Arial"/>
          <w:szCs w:val="20"/>
          <w:lang w:val="sk-SK"/>
        </w:rPr>
      </w:pPr>
      <w:r w:rsidRPr="00854AA9">
        <w:rPr>
          <w:rFonts w:cs="Arial"/>
          <w:szCs w:val="20"/>
          <w:lang w:val="sk-SK"/>
        </w:rPr>
        <w:t>štúdium je štvorročné, ukončené maturitnou skúškou,</w:t>
      </w:r>
    </w:p>
    <w:p w:rsidR="00E75687" w:rsidRPr="00854AA9" w:rsidRDefault="00E75687" w:rsidP="00E75687">
      <w:pPr>
        <w:suppressAutoHyphens/>
        <w:spacing w:before="120"/>
        <w:jc w:val="both"/>
        <w:rPr>
          <w:rFonts w:cs="Arial"/>
          <w:b/>
          <w:szCs w:val="20"/>
        </w:rPr>
      </w:pPr>
    </w:p>
    <w:p w:rsidR="00E75687" w:rsidRPr="00854AA9" w:rsidRDefault="00E75687" w:rsidP="00E75687">
      <w:pPr>
        <w:suppressAutoHyphens/>
        <w:spacing w:before="120"/>
        <w:ind w:firstLine="142"/>
        <w:jc w:val="both"/>
        <w:rPr>
          <w:rFonts w:cs="Arial"/>
          <w:b/>
          <w:szCs w:val="20"/>
        </w:rPr>
      </w:pPr>
      <w:r w:rsidRPr="00854AA9">
        <w:rPr>
          <w:rFonts w:cs="Arial"/>
          <w:b/>
          <w:szCs w:val="20"/>
        </w:rPr>
        <w:t>6444 K čašník, servírka</w:t>
      </w:r>
    </w:p>
    <w:p w:rsidR="00E75687" w:rsidRPr="00854AA9" w:rsidRDefault="00E75687" w:rsidP="00806A93">
      <w:pPr>
        <w:pStyle w:val="Zoznamsodrkami2"/>
        <w:numPr>
          <w:ilvl w:val="0"/>
          <w:numId w:val="46"/>
        </w:numPr>
        <w:rPr>
          <w:rFonts w:cs="Arial"/>
          <w:szCs w:val="20"/>
          <w:lang w:val="sk-SK"/>
        </w:rPr>
      </w:pPr>
      <w:r w:rsidRPr="00854AA9">
        <w:rPr>
          <w:rFonts w:cs="Arial"/>
          <w:szCs w:val="20"/>
          <w:lang w:val="sk-SK"/>
        </w:rPr>
        <w:t>štúdium je štvorročné, ukončené maturitnou skúškou.</w:t>
      </w:r>
    </w:p>
    <w:p w:rsidR="00E75687" w:rsidRPr="00854AA9" w:rsidRDefault="00E75687" w:rsidP="00E75687">
      <w:pPr>
        <w:pStyle w:val="Odsekzoznamu"/>
        <w:suppressAutoHyphens/>
        <w:spacing w:before="120"/>
        <w:ind w:left="1004"/>
        <w:jc w:val="both"/>
        <w:rPr>
          <w:rFonts w:cs="Arial"/>
          <w:b/>
          <w:szCs w:val="20"/>
        </w:rPr>
      </w:pPr>
    </w:p>
    <w:p w:rsidR="00E75687" w:rsidRPr="00854AA9" w:rsidRDefault="00E75687" w:rsidP="00E75687">
      <w:pPr>
        <w:suppressAutoHyphens/>
        <w:spacing w:before="120"/>
        <w:jc w:val="both"/>
        <w:rPr>
          <w:rFonts w:cs="Arial"/>
          <w:b/>
          <w:szCs w:val="20"/>
        </w:rPr>
      </w:pPr>
      <w:r w:rsidRPr="00854AA9">
        <w:rPr>
          <w:rFonts w:cs="Arial"/>
          <w:b/>
          <w:szCs w:val="20"/>
        </w:rPr>
        <w:t xml:space="preserve">   6445 K kuchár</w:t>
      </w:r>
    </w:p>
    <w:p w:rsidR="00E75687" w:rsidRPr="00854AA9" w:rsidRDefault="00E75687" w:rsidP="00806A93">
      <w:pPr>
        <w:pStyle w:val="Zoznamsodrkami2"/>
        <w:numPr>
          <w:ilvl w:val="0"/>
          <w:numId w:val="46"/>
        </w:numPr>
        <w:rPr>
          <w:rFonts w:cs="Arial"/>
          <w:szCs w:val="20"/>
          <w:lang w:val="sk-SK"/>
        </w:rPr>
      </w:pPr>
      <w:r w:rsidRPr="00854AA9">
        <w:rPr>
          <w:rFonts w:cs="Arial"/>
          <w:szCs w:val="20"/>
          <w:lang w:val="sk-SK"/>
        </w:rPr>
        <w:t>štúdium je štvorročné, ukončené maturitnou skúškou.</w:t>
      </w:r>
    </w:p>
    <w:p w:rsidR="00E75687" w:rsidRPr="00854AA9" w:rsidRDefault="00E75687" w:rsidP="00E75687">
      <w:pPr>
        <w:pStyle w:val="Odsekzoznamu"/>
        <w:suppressAutoHyphens/>
        <w:spacing w:before="120"/>
        <w:ind w:left="1004"/>
        <w:jc w:val="both"/>
        <w:rPr>
          <w:rFonts w:cs="Arial"/>
          <w:b/>
          <w:szCs w:val="20"/>
        </w:rPr>
      </w:pPr>
    </w:p>
    <w:p w:rsidR="00E75687" w:rsidRDefault="00E75687" w:rsidP="00671759">
      <w:pPr>
        <w:pStyle w:val="Odsekzoznamu"/>
        <w:numPr>
          <w:ilvl w:val="0"/>
          <w:numId w:val="39"/>
        </w:numPr>
        <w:suppressAutoHyphens/>
        <w:spacing w:before="120"/>
        <w:contextualSpacing/>
        <w:jc w:val="both"/>
        <w:rPr>
          <w:rFonts w:cs="Arial"/>
          <w:b/>
          <w:szCs w:val="20"/>
          <w:u w:val="single"/>
        </w:rPr>
      </w:pPr>
      <w:r w:rsidRPr="00854AA9">
        <w:rPr>
          <w:rFonts w:cs="Arial"/>
          <w:b/>
          <w:szCs w:val="20"/>
          <w:u w:val="single"/>
        </w:rPr>
        <w:t>Učebné odbory</w:t>
      </w:r>
    </w:p>
    <w:p w:rsidR="00806A93" w:rsidRPr="00854AA9" w:rsidRDefault="00806A93" w:rsidP="00806A93">
      <w:pPr>
        <w:pStyle w:val="Odsekzoznamu"/>
        <w:suppressAutoHyphens/>
        <w:spacing w:before="120"/>
        <w:ind w:left="1440"/>
        <w:contextualSpacing/>
        <w:jc w:val="both"/>
        <w:rPr>
          <w:rFonts w:cs="Arial"/>
          <w:b/>
          <w:szCs w:val="20"/>
          <w:u w:val="single"/>
        </w:rPr>
      </w:pPr>
    </w:p>
    <w:p w:rsidR="00E75687" w:rsidRDefault="00E75687" w:rsidP="00E75687">
      <w:pPr>
        <w:suppressAutoHyphens/>
        <w:spacing w:before="120"/>
        <w:ind w:firstLine="142"/>
        <w:jc w:val="both"/>
        <w:rPr>
          <w:rFonts w:cs="Arial"/>
          <w:b/>
          <w:szCs w:val="20"/>
        </w:rPr>
      </w:pPr>
      <w:r w:rsidRPr="00B77BD4">
        <w:rPr>
          <w:rFonts w:cs="Arial"/>
          <w:b/>
          <w:szCs w:val="20"/>
        </w:rPr>
        <w:t>6444 H čašník, servírka</w:t>
      </w:r>
    </w:p>
    <w:p w:rsidR="00E75687" w:rsidRPr="00806A93" w:rsidRDefault="00E75687" w:rsidP="00E75687">
      <w:pPr>
        <w:pStyle w:val="Odsekzoznamu"/>
        <w:numPr>
          <w:ilvl w:val="0"/>
          <w:numId w:val="38"/>
        </w:numPr>
        <w:suppressAutoHyphens/>
        <w:spacing w:before="120"/>
        <w:contextualSpacing/>
        <w:jc w:val="both"/>
        <w:rPr>
          <w:rFonts w:cs="Arial"/>
          <w:szCs w:val="20"/>
        </w:rPr>
      </w:pPr>
      <w:r w:rsidRPr="00B77BD4">
        <w:rPr>
          <w:rFonts w:cs="Arial"/>
          <w:szCs w:val="20"/>
        </w:rPr>
        <w:t>forma štúdia denná, trojročné štúdium ukončené záverečnou skúškou</w:t>
      </w:r>
    </w:p>
    <w:p w:rsidR="00E75687" w:rsidRPr="00B77BD4" w:rsidRDefault="00E75687" w:rsidP="00E75687">
      <w:pPr>
        <w:suppressAutoHyphens/>
        <w:spacing w:before="120"/>
        <w:ind w:firstLine="142"/>
        <w:jc w:val="both"/>
        <w:rPr>
          <w:rFonts w:cs="Arial"/>
          <w:b/>
          <w:szCs w:val="20"/>
        </w:rPr>
      </w:pPr>
      <w:r w:rsidRPr="00B77BD4">
        <w:rPr>
          <w:rFonts w:cs="Arial"/>
          <w:b/>
          <w:szCs w:val="20"/>
        </w:rPr>
        <w:t>6445 H kuchár</w:t>
      </w:r>
    </w:p>
    <w:p w:rsidR="00E75687" w:rsidRDefault="00E75687" w:rsidP="00671759">
      <w:pPr>
        <w:pStyle w:val="Odsekzoznamu"/>
        <w:numPr>
          <w:ilvl w:val="0"/>
          <w:numId w:val="38"/>
        </w:numPr>
        <w:suppressAutoHyphens/>
        <w:spacing w:before="120"/>
        <w:contextualSpacing/>
        <w:jc w:val="both"/>
        <w:rPr>
          <w:rFonts w:cs="Arial"/>
          <w:szCs w:val="20"/>
        </w:rPr>
      </w:pPr>
      <w:r w:rsidRPr="00B77BD4">
        <w:rPr>
          <w:rFonts w:cs="Arial"/>
          <w:szCs w:val="20"/>
        </w:rPr>
        <w:t>forma štúdia denná, trojročné štúdium ukončené záverečnou skúškou</w:t>
      </w:r>
    </w:p>
    <w:p w:rsidR="00806A93" w:rsidRPr="00806A93" w:rsidRDefault="00806A93" w:rsidP="00806A93">
      <w:pPr>
        <w:suppressAutoHyphens/>
        <w:spacing w:before="120"/>
        <w:contextualSpacing/>
        <w:jc w:val="both"/>
        <w:rPr>
          <w:rFonts w:cs="Arial"/>
          <w:b/>
          <w:szCs w:val="20"/>
        </w:rPr>
      </w:pPr>
      <w:r>
        <w:rPr>
          <w:rFonts w:cs="Arial"/>
          <w:szCs w:val="20"/>
        </w:rPr>
        <w:t xml:space="preserve">  </w:t>
      </w:r>
      <w:r>
        <w:rPr>
          <w:rFonts w:cs="Arial"/>
          <w:b/>
          <w:szCs w:val="20"/>
        </w:rPr>
        <w:t>2</w:t>
      </w:r>
      <w:r w:rsidRPr="00806A93">
        <w:rPr>
          <w:rFonts w:cs="Arial"/>
          <w:b/>
          <w:szCs w:val="20"/>
        </w:rPr>
        <w:t>964 H cukrár</w:t>
      </w:r>
    </w:p>
    <w:p w:rsidR="00806A93" w:rsidRDefault="00806A93" w:rsidP="00806A93">
      <w:pPr>
        <w:pStyle w:val="Odsekzoznamu"/>
        <w:numPr>
          <w:ilvl w:val="0"/>
          <w:numId w:val="38"/>
        </w:numPr>
        <w:suppressAutoHyphens/>
        <w:spacing w:before="120"/>
        <w:contextualSpacing/>
        <w:jc w:val="both"/>
        <w:rPr>
          <w:rFonts w:cs="Arial"/>
          <w:szCs w:val="20"/>
        </w:rPr>
      </w:pPr>
      <w:r w:rsidRPr="00B77BD4">
        <w:rPr>
          <w:rFonts w:cs="Arial"/>
          <w:szCs w:val="20"/>
        </w:rPr>
        <w:t>forma štúdia denná, trojročné štúdium ukončené záverečnou skúškou</w:t>
      </w:r>
    </w:p>
    <w:p w:rsidR="00E75687" w:rsidRPr="00B77BD4" w:rsidRDefault="00E75687" w:rsidP="00E75687">
      <w:pPr>
        <w:pStyle w:val="Odsekzoznamu"/>
        <w:suppressAutoHyphens/>
        <w:spacing w:before="120"/>
        <w:ind w:left="1004"/>
        <w:jc w:val="both"/>
        <w:rPr>
          <w:rFonts w:cs="Arial"/>
          <w:b/>
          <w:szCs w:val="20"/>
        </w:rPr>
      </w:pPr>
    </w:p>
    <w:p w:rsidR="00E75687" w:rsidRPr="003D2BA0" w:rsidRDefault="00E75687" w:rsidP="00671759">
      <w:pPr>
        <w:pStyle w:val="Odsekzoznamu"/>
        <w:numPr>
          <w:ilvl w:val="0"/>
          <w:numId w:val="39"/>
        </w:numPr>
        <w:suppressAutoHyphens/>
        <w:spacing w:before="120"/>
        <w:contextualSpacing/>
        <w:jc w:val="both"/>
        <w:rPr>
          <w:rFonts w:cs="Arial"/>
          <w:b/>
          <w:szCs w:val="20"/>
          <w:u w:val="single"/>
        </w:rPr>
      </w:pPr>
      <w:r>
        <w:rPr>
          <w:rFonts w:cs="Arial"/>
          <w:b/>
          <w:szCs w:val="20"/>
          <w:u w:val="single"/>
        </w:rPr>
        <w:t>N</w:t>
      </w:r>
      <w:r w:rsidRPr="003D2BA0">
        <w:rPr>
          <w:rFonts w:cs="Arial"/>
          <w:b/>
          <w:szCs w:val="20"/>
          <w:u w:val="single"/>
        </w:rPr>
        <w:t>adstavbový študijný odbor</w:t>
      </w:r>
    </w:p>
    <w:p w:rsidR="00E75687" w:rsidRPr="00A52752" w:rsidRDefault="00E75687" w:rsidP="00E75687">
      <w:pPr>
        <w:tabs>
          <w:tab w:val="left" w:pos="567"/>
        </w:tabs>
        <w:suppressAutoHyphens/>
        <w:spacing w:before="120"/>
        <w:jc w:val="both"/>
        <w:rPr>
          <w:rFonts w:cs="Arial"/>
          <w:b/>
          <w:szCs w:val="20"/>
        </w:rPr>
      </w:pPr>
      <w:r w:rsidRPr="00A52752">
        <w:rPr>
          <w:rFonts w:cs="Arial"/>
          <w:b/>
          <w:szCs w:val="20"/>
        </w:rPr>
        <w:t>6421 L spoločné stravovanie</w:t>
      </w:r>
    </w:p>
    <w:p w:rsidR="00E75687" w:rsidRPr="00A52752" w:rsidRDefault="00E75687" w:rsidP="00671759">
      <w:pPr>
        <w:pStyle w:val="Odsekzoznamu"/>
        <w:numPr>
          <w:ilvl w:val="0"/>
          <w:numId w:val="40"/>
        </w:numPr>
        <w:suppressAutoHyphens/>
        <w:spacing w:before="120"/>
        <w:contextualSpacing/>
        <w:jc w:val="both"/>
        <w:rPr>
          <w:rFonts w:cs="Arial"/>
          <w:szCs w:val="20"/>
        </w:rPr>
      </w:pPr>
      <w:r w:rsidRPr="00A52752">
        <w:rPr>
          <w:rFonts w:cs="Arial"/>
          <w:szCs w:val="20"/>
        </w:rPr>
        <w:t>forma štúdia denná,</w:t>
      </w:r>
      <w:r>
        <w:rPr>
          <w:rFonts w:cs="Arial"/>
          <w:szCs w:val="20"/>
        </w:rPr>
        <w:t xml:space="preserve"> </w:t>
      </w:r>
      <w:r w:rsidRPr="00A52752">
        <w:rPr>
          <w:rFonts w:cs="Arial"/>
          <w:szCs w:val="20"/>
        </w:rPr>
        <w:t>dvojročné štúdium je určené pre absolventov trojročných učebných odborov čašník,</w:t>
      </w:r>
      <w:r>
        <w:rPr>
          <w:rFonts w:cs="Arial"/>
          <w:szCs w:val="20"/>
        </w:rPr>
        <w:t xml:space="preserve"> </w:t>
      </w:r>
      <w:r w:rsidRPr="00A52752">
        <w:rPr>
          <w:rFonts w:cs="Arial"/>
          <w:szCs w:val="20"/>
        </w:rPr>
        <w:t>servírka, kuchár a cukrár a je ukončené maturitnou skúškou.</w:t>
      </w:r>
    </w:p>
    <w:p w:rsidR="00E75687" w:rsidRPr="00D07829" w:rsidRDefault="00E75687" w:rsidP="00E75687">
      <w:pPr>
        <w:pStyle w:val="Zarkazkladnhotextu"/>
        <w:suppressAutoHyphens/>
        <w:ind w:firstLine="0"/>
        <w:rPr>
          <w:color w:val="FFC000"/>
        </w:rPr>
      </w:pPr>
    </w:p>
    <w:p w:rsidR="00E75687" w:rsidRDefault="00E75687" w:rsidP="00E75687">
      <w:pPr>
        <w:pStyle w:val="Zkladntext"/>
        <w:rPr>
          <w:rFonts w:cs="Arial"/>
          <w:szCs w:val="20"/>
        </w:rPr>
      </w:pPr>
      <w:r w:rsidRPr="00E75687">
        <w:rPr>
          <w:rFonts w:cs="Arial"/>
          <w:szCs w:val="20"/>
        </w:rPr>
        <w:t>Silnými stránkami školy na skvalitnenie a rozvoj výchovno-vzdelávacieho procesu sú:</w:t>
      </w:r>
    </w:p>
    <w:p w:rsidR="00806A93" w:rsidRPr="00E75687" w:rsidRDefault="00806A93" w:rsidP="00E75687">
      <w:pPr>
        <w:pStyle w:val="Zkladntext"/>
        <w:rPr>
          <w:rFonts w:cs="Arial"/>
          <w:szCs w:val="20"/>
        </w:rPr>
      </w:pPr>
    </w:p>
    <w:p w:rsidR="00E75687" w:rsidRPr="00E75687" w:rsidRDefault="00E75687" w:rsidP="00671759">
      <w:pPr>
        <w:pStyle w:val="Zoznamsodrkami2"/>
        <w:numPr>
          <w:ilvl w:val="0"/>
          <w:numId w:val="41"/>
        </w:numPr>
        <w:rPr>
          <w:rFonts w:cs="Arial"/>
          <w:szCs w:val="20"/>
          <w:lang w:val="sk-SK"/>
        </w:rPr>
      </w:pPr>
      <w:r w:rsidRPr="00E75687">
        <w:rPr>
          <w:rFonts w:cs="Arial"/>
          <w:szCs w:val="20"/>
          <w:lang w:val="sk-SK"/>
        </w:rPr>
        <w:t>dlhodobý záujem  uchádzačov o štúdium,</w:t>
      </w:r>
    </w:p>
    <w:p w:rsidR="00E75687" w:rsidRPr="00E75687" w:rsidRDefault="00E75687" w:rsidP="00671759">
      <w:pPr>
        <w:pStyle w:val="Zoznamsodrkami2"/>
        <w:numPr>
          <w:ilvl w:val="0"/>
          <w:numId w:val="41"/>
        </w:numPr>
        <w:rPr>
          <w:rFonts w:cs="Arial"/>
          <w:szCs w:val="20"/>
          <w:lang w:val="sk-SK"/>
        </w:rPr>
      </w:pPr>
      <w:r w:rsidRPr="00E75687">
        <w:rPr>
          <w:rFonts w:cs="Arial"/>
          <w:szCs w:val="20"/>
          <w:lang w:val="sk-SK"/>
        </w:rPr>
        <w:t>dobrá povesť školy,</w:t>
      </w:r>
    </w:p>
    <w:p w:rsidR="00E75687" w:rsidRPr="00E75687" w:rsidRDefault="00E75687" w:rsidP="00671759">
      <w:pPr>
        <w:pStyle w:val="Zoznamsodrkami2"/>
        <w:numPr>
          <w:ilvl w:val="0"/>
          <w:numId w:val="41"/>
        </w:numPr>
        <w:rPr>
          <w:rFonts w:cs="Arial"/>
          <w:szCs w:val="20"/>
          <w:lang w:val="sk-SK"/>
        </w:rPr>
      </w:pPr>
      <w:r w:rsidRPr="00E75687">
        <w:rPr>
          <w:rFonts w:cs="Arial"/>
          <w:szCs w:val="20"/>
          <w:lang w:val="sk-SK"/>
        </w:rPr>
        <w:t>úzka prepojenosť teoretického vyučovania a praxe,</w:t>
      </w:r>
    </w:p>
    <w:p w:rsidR="00E75687" w:rsidRPr="00E75687" w:rsidRDefault="00E75687" w:rsidP="00671759">
      <w:pPr>
        <w:pStyle w:val="Zoznamsodrkami2"/>
        <w:numPr>
          <w:ilvl w:val="0"/>
          <w:numId w:val="41"/>
        </w:numPr>
        <w:rPr>
          <w:rFonts w:cs="Arial"/>
          <w:szCs w:val="20"/>
          <w:lang w:val="sk-SK"/>
        </w:rPr>
      </w:pPr>
      <w:r w:rsidRPr="00E75687">
        <w:rPr>
          <w:rFonts w:cs="Arial"/>
          <w:szCs w:val="20"/>
          <w:lang w:val="sk-SK"/>
        </w:rPr>
        <w:t>kvalifikovaný a stabilizovaný pedagogický zbor,</w:t>
      </w:r>
    </w:p>
    <w:p w:rsidR="00E75687" w:rsidRPr="00E75687" w:rsidRDefault="00E75687" w:rsidP="00671759">
      <w:pPr>
        <w:pStyle w:val="Zoznamsodrkami2"/>
        <w:numPr>
          <w:ilvl w:val="0"/>
          <w:numId w:val="41"/>
        </w:numPr>
        <w:rPr>
          <w:rFonts w:cs="Arial"/>
          <w:szCs w:val="20"/>
          <w:lang w:val="sk-SK"/>
        </w:rPr>
      </w:pPr>
      <w:r w:rsidRPr="00E75687">
        <w:rPr>
          <w:rFonts w:cs="Arial"/>
          <w:szCs w:val="20"/>
          <w:lang w:val="sk-SK"/>
        </w:rPr>
        <w:t>výhodná poloha a dostupnosť školy z dopravného hľadiska,</w:t>
      </w:r>
    </w:p>
    <w:p w:rsidR="00E75687" w:rsidRPr="00E75687" w:rsidRDefault="00E75687" w:rsidP="00671759">
      <w:pPr>
        <w:pStyle w:val="Zoznamsodrkami2"/>
        <w:numPr>
          <w:ilvl w:val="0"/>
          <w:numId w:val="41"/>
        </w:numPr>
        <w:rPr>
          <w:rFonts w:cs="Arial"/>
          <w:szCs w:val="20"/>
          <w:lang w:val="sk-SK"/>
        </w:rPr>
      </w:pPr>
      <w:r w:rsidRPr="00E75687">
        <w:rPr>
          <w:rFonts w:cs="Arial"/>
          <w:szCs w:val="20"/>
          <w:lang w:val="sk-SK"/>
        </w:rPr>
        <w:t>kvalitné vybavenie odborných učební stolovania, informatiky, jazykové laboratórium,</w:t>
      </w:r>
    </w:p>
    <w:p w:rsidR="00E75687" w:rsidRPr="00E75687" w:rsidRDefault="00E75687" w:rsidP="00671759">
      <w:pPr>
        <w:pStyle w:val="Zoznamsodrkami2"/>
        <w:numPr>
          <w:ilvl w:val="0"/>
          <w:numId w:val="41"/>
        </w:numPr>
        <w:rPr>
          <w:rFonts w:cs="Arial"/>
          <w:szCs w:val="20"/>
          <w:lang w:val="sk-SK"/>
        </w:rPr>
      </w:pPr>
      <w:r w:rsidRPr="00E75687">
        <w:rPr>
          <w:rFonts w:cs="Arial"/>
          <w:szCs w:val="20"/>
          <w:lang w:val="sk-SK"/>
        </w:rPr>
        <w:t>vykonávanie praxe v špičkových hotelových zariadeniach,</w:t>
      </w:r>
    </w:p>
    <w:p w:rsidR="00E75687" w:rsidRPr="00E75687" w:rsidRDefault="00E75687" w:rsidP="00671759">
      <w:pPr>
        <w:pStyle w:val="Zoznamsodrkami2"/>
        <w:numPr>
          <w:ilvl w:val="0"/>
          <w:numId w:val="41"/>
        </w:numPr>
        <w:rPr>
          <w:rFonts w:cs="Arial"/>
          <w:szCs w:val="20"/>
          <w:lang w:val="sk-SK"/>
        </w:rPr>
      </w:pPr>
      <w:r w:rsidRPr="00E75687">
        <w:rPr>
          <w:rFonts w:cs="Arial"/>
          <w:szCs w:val="20"/>
          <w:lang w:val="sk-SK"/>
        </w:rPr>
        <w:t>záujem podnikateľských subjektov o absolventov študijného odboru,</w:t>
      </w:r>
    </w:p>
    <w:p w:rsidR="00E75687" w:rsidRPr="00E75687" w:rsidRDefault="00E75687" w:rsidP="00671759">
      <w:pPr>
        <w:pStyle w:val="Zoznamsodrkami2"/>
        <w:numPr>
          <w:ilvl w:val="0"/>
          <w:numId w:val="41"/>
        </w:numPr>
        <w:rPr>
          <w:rFonts w:cs="Arial"/>
          <w:szCs w:val="20"/>
          <w:lang w:val="sk-SK"/>
        </w:rPr>
      </w:pPr>
      <w:r w:rsidRPr="00E75687">
        <w:rPr>
          <w:rFonts w:cs="Arial"/>
          <w:szCs w:val="20"/>
          <w:lang w:val="sk-SK"/>
        </w:rPr>
        <w:t>nízke percento nezamestnanosti našich absolventov.</w:t>
      </w:r>
    </w:p>
    <w:p w:rsidR="00E75687" w:rsidRPr="00E75687" w:rsidRDefault="00E75687" w:rsidP="00E75687">
      <w:pPr>
        <w:rPr>
          <w:rFonts w:cs="Arial"/>
          <w:b/>
          <w:bCs/>
          <w:szCs w:val="20"/>
        </w:rPr>
      </w:pPr>
    </w:p>
    <w:p w:rsidR="00E75687" w:rsidRDefault="00E75687" w:rsidP="00E75687">
      <w:pPr>
        <w:pStyle w:val="Zkladntext"/>
        <w:rPr>
          <w:rFonts w:cs="Arial"/>
          <w:szCs w:val="20"/>
        </w:rPr>
      </w:pPr>
      <w:r w:rsidRPr="00E75687">
        <w:rPr>
          <w:rFonts w:cs="Arial"/>
          <w:szCs w:val="20"/>
        </w:rPr>
        <w:t>Slabšími stránkami školy sú:</w:t>
      </w:r>
    </w:p>
    <w:p w:rsidR="00806A93" w:rsidRPr="00E75687" w:rsidRDefault="00806A93" w:rsidP="00E75687">
      <w:pPr>
        <w:pStyle w:val="Zkladntext"/>
        <w:rPr>
          <w:rFonts w:cs="Arial"/>
          <w:szCs w:val="20"/>
        </w:rPr>
      </w:pPr>
    </w:p>
    <w:p w:rsidR="00E75687" w:rsidRPr="00E75687" w:rsidRDefault="00E75687" w:rsidP="00671759">
      <w:pPr>
        <w:pStyle w:val="Zoznamsodrkami2"/>
        <w:numPr>
          <w:ilvl w:val="0"/>
          <w:numId w:val="42"/>
        </w:numPr>
        <w:rPr>
          <w:rFonts w:cs="Arial"/>
          <w:szCs w:val="20"/>
          <w:lang w:val="sk-SK"/>
        </w:rPr>
      </w:pPr>
      <w:r w:rsidRPr="00E75687">
        <w:rPr>
          <w:rFonts w:cs="Arial"/>
          <w:szCs w:val="20"/>
          <w:lang w:val="sk-SK"/>
        </w:rPr>
        <w:t>absencia vlastnej prevádzky,</w:t>
      </w:r>
    </w:p>
    <w:p w:rsidR="00E75687" w:rsidRPr="00E75687" w:rsidRDefault="00E75687" w:rsidP="00671759">
      <w:pPr>
        <w:pStyle w:val="Zoznamsodrkami2"/>
        <w:numPr>
          <w:ilvl w:val="0"/>
          <w:numId w:val="42"/>
        </w:numPr>
        <w:rPr>
          <w:rFonts w:cs="Arial"/>
          <w:szCs w:val="20"/>
          <w:lang w:val="sk-SK"/>
        </w:rPr>
      </w:pPr>
      <w:r w:rsidRPr="00E75687">
        <w:rPr>
          <w:rFonts w:cs="Arial"/>
          <w:szCs w:val="20"/>
          <w:lang w:val="sk-SK"/>
        </w:rPr>
        <w:t>slabšia podpora zo strany rodičov.</w:t>
      </w:r>
    </w:p>
    <w:p w:rsidR="00E75687" w:rsidRPr="00E75687" w:rsidRDefault="00E75687" w:rsidP="00E75687">
      <w:pPr>
        <w:suppressAutoHyphens/>
        <w:spacing w:before="120"/>
        <w:jc w:val="both"/>
        <w:rPr>
          <w:rFonts w:cs="Arial"/>
          <w:b/>
          <w:szCs w:val="20"/>
        </w:rPr>
      </w:pPr>
    </w:p>
    <w:p w:rsidR="00E75687" w:rsidRPr="00E75687" w:rsidRDefault="00E75687" w:rsidP="00E75687">
      <w:pPr>
        <w:pStyle w:val="Zkladntext"/>
        <w:rPr>
          <w:rFonts w:cs="Arial"/>
          <w:szCs w:val="20"/>
        </w:rPr>
      </w:pPr>
      <w:r w:rsidRPr="00E75687">
        <w:rPr>
          <w:rFonts w:cs="Arial"/>
          <w:szCs w:val="20"/>
        </w:rPr>
        <w:t>Príležitosti školy signalizuje:</w:t>
      </w:r>
    </w:p>
    <w:p w:rsidR="00E75687" w:rsidRPr="00E75687" w:rsidRDefault="00E75687" w:rsidP="00671759">
      <w:pPr>
        <w:pStyle w:val="Zoznamsodrkami2"/>
        <w:numPr>
          <w:ilvl w:val="0"/>
          <w:numId w:val="43"/>
        </w:numPr>
        <w:rPr>
          <w:rFonts w:cs="Arial"/>
          <w:szCs w:val="20"/>
          <w:lang w:val="sk-SK"/>
        </w:rPr>
      </w:pPr>
      <w:r w:rsidRPr="00E75687">
        <w:rPr>
          <w:rFonts w:cs="Arial"/>
          <w:szCs w:val="20"/>
          <w:lang w:val="sk-SK"/>
        </w:rPr>
        <w:t>bezproblémové uplatnenie absolventov školy v hotelových a gastronomických zariadeniach,</w:t>
      </w:r>
    </w:p>
    <w:p w:rsidR="00E75687" w:rsidRPr="00E75687" w:rsidRDefault="00E75687" w:rsidP="00671759">
      <w:pPr>
        <w:pStyle w:val="Zoznamsodrkami2"/>
        <w:numPr>
          <w:ilvl w:val="0"/>
          <w:numId w:val="43"/>
        </w:numPr>
        <w:rPr>
          <w:rFonts w:cs="Arial"/>
          <w:szCs w:val="20"/>
          <w:lang w:val="sk-SK"/>
        </w:rPr>
      </w:pPr>
      <w:r w:rsidRPr="00E75687">
        <w:rPr>
          <w:rFonts w:cs="Arial"/>
          <w:szCs w:val="20"/>
          <w:lang w:val="sk-SK"/>
        </w:rPr>
        <w:t>dobré uplatnenie našich absolventov v zahraničných hotelových a gastronomických prevádzkach (kontakty sa vytvárajú počas dlhodobých zahraničných  stáží),</w:t>
      </w:r>
    </w:p>
    <w:p w:rsidR="00E75687" w:rsidRPr="00E75687" w:rsidRDefault="00E75687" w:rsidP="00671759">
      <w:pPr>
        <w:pStyle w:val="Zoznamsodrkami2"/>
        <w:numPr>
          <w:ilvl w:val="0"/>
          <w:numId w:val="43"/>
        </w:numPr>
        <w:rPr>
          <w:rFonts w:cs="Arial"/>
          <w:szCs w:val="20"/>
          <w:lang w:val="sk-SK"/>
        </w:rPr>
      </w:pPr>
      <w:r w:rsidRPr="00E75687">
        <w:rPr>
          <w:rFonts w:cs="Arial"/>
          <w:szCs w:val="20"/>
          <w:lang w:val="sk-SK"/>
        </w:rPr>
        <w:t>dobrá spolupráca so zamestnávateľmi ,</w:t>
      </w:r>
    </w:p>
    <w:p w:rsidR="00E75687" w:rsidRDefault="00E75687" w:rsidP="00671759">
      <w:pPr>
        <w:pStyle w:val="Zoznamsodrkami2"/>
        <w:numPr>
          <w:ilvl w:val="0"/>
          <w:numId w:val="43"/>
        </w:numPr>
        <w:rPr>
          <w:rFonts w:cs="Arial"/>
          <w:szCs w:val="20"/>
          <w:lang w:val="sk-SK"/>
        </w:rPr>
      </w:pPr>
      <w:r w:rsidRPr="00E75687">
        <w:rPr>
          <w:rFonts w:cs="Arial"/>
          <w:szCs w:val="20"/>
          <w:lang w:val="sk-SK"/>
        </w:rPr>
        <w:t xml:space="preserve">zosúladenie odbornosti žiakov s požiadavkami trhu práce na základe konzultácií s podnikateľskými subjektami. </w:t>
      </w:r>
    </w:p>
    <w:p w:rsidR="00806A93" w:rsidRPr="00E75687" w:rsidRDefault="00806A93" w:rsidP="00806A93">
      <w:pPr>
        <w:pStyle w:val="Zoznamsodrkami2"/>
        <w:tabs>
          <w:tab w:val="clear" w:pos="643"/>
        </w:tabs>
        <w:ind w:left="720" w:firstLine="0"/>
        <w:rPr>
          <w:rFonts w:cs="Arial"/>
          <w:szCs w:val="20"/>
          <w:lang w:val="sk-SK"/>
        </w:rPr>
      </w:pPr>
    </w:p>
    <w:p w:rsidR="00E75687" w:rsidRDefault="00E75687" w:rsidP="00E75687">
      <w:pPr>
        <w:pStyle w:val="Zkladntext"/>
        <w:rPr>
          <w:rFonts w:cs="Arial"/>
          <w:szCs w:val="20"/>
        </w:rPr>
      </w:pPr>
      <w:r w:rsidRPr="00E75687">
        <w:rPr>
          <w:rFonts w:cs="Arial"/>
          <w:szCs w:val="20"/>
        </w:rPr>
        <w:t>Prekážky v rozvoji školy sú:</w:t>
      </w:r>
    </w:p>
    <w:p w:rsidR="00806A93" w:rsidRPr="00E75687" w:rsidRDefault="00806A93" w:rsidP="00E75687">
      <w:pPr>
        <w:pStyle w:val="Zkladntext"/>
        <w:rPr>
          <w:rFonts w:cs="Arial"/>
          <w:szCs w:val="20"/>
        </w:rPr>
      </w:pPr>
    </w:p>
    <w:p w:rsidR="00E75687" w:rsidRPr="00E75687" w:rsidRDefault="00E75687" w:rsidP="00806A93">
      <w:pPr>
        <w:pStyle w:val="Zoznamsodrkami2"/>
        <w:numPr>
          <w:ilvl w:val="0"/>
          <w:numId w:val="48"/>
        </w:numPr>
        <w:rPr>
          <w:rFonts w:cs="Arial"/>
          <w:szCs w:val="20"/>
          <w:lang w:val="sk-SK"/>
        </w:rPr>
      </w:pPr>
      <w:r w:rsidRPr="00E75687">
        <w:rPr>
          <w:rFonts w:cs="Arial"/>
          <w:szCs w:val="20"/>
          <w:lang w:val="sk-SK"/>
        </w:rPr>
        <w:t>klesajúca vedomostná úroveň žiakov prichádzajúcich zo základných škôl,</w:t>
      </w:r>
    </w:p>
    <w:p w:rsidR="00E75687" w:rsidRPr="00E75687" w:rsidRDefault="00E75687" w:rsidP="00806A93">
      <w:pPr>
        <w:pStyle w:val="Zoznamsodrkami2"/>
        <w:numPr>
          <w:ilvl w:val="0"/>
          <w:numId w:val="48"/>
        </w:numPr>
        <w:rPr>
          <w:rFonts w:cs="Arial"/>
          <w:szCs w:val="20"/>
          <w:lang w:val="sk-SK"/>
        </w:rPr>
      </w:pPr>
      <w:r w:rsidRPr="00E75687">
        <w:rPr>
          <w:rFonts w:cs="Arial"/>
          <w:szCs w:val="20"/>
          <w:lang w:val="sk-SK"/>
        </w:rPr>
        <w:t>demografický pokles populácie,</w:t>
      </w:r>
    </w:p>
    <w:p w:rsidR="00E75687" w:rsidRPr="00E75687" w:rsidRDefault="00E75687" w:rsidP="00806A93">
      <w:pPr>
        <w:pStyle w:val="Zoznamsodrkami2"/>
        <w:numPr>
          <w:ilvl w:val="0"/>
          <w:numId w:val="48"/>
        </w:numPr>
        <w:rPr>
          <w:rFonts w:cs="Arial"/>
          <w:szCs w:val="20"/>
          <w:lang w:val="sk-SK"/>
        </w:rPr>
      </w:pPr>
      <w:r w:rsidRPr="00E75687">
        <w:rPr>
          <w:rFonts w:cs="Arial"/>
          <w:szCs w:val="20"/>
          <w:lang w:val="sk-SK"/>
        </w:rPr>
        <w:t>zvyšovanie výdavkov na prevádzku,</w:t>
      </w:r>
    </w:p>
    <w:p w:rsidR="00E75687" w:rsidRPr="00E75687" w:rsidRDefault="00E75687" w:rsidP="00806A93">
      <w:pPr>
        <w:pStyle w:val="Zoznamsodrkami2"/>
        <w:numPr>
          <w:ilvl w:val="0"/>
          <w:numId w:val="48"/>
        </w:numPr>
        <w:rPr>
          <w:rFonts w:cs="Arial"/>
          <w:szCs w:val="20"/>
          <w:lang w:val="sk-SK"/>
        </w:rPr>
      </w:pPr>
      <w:r w:rsidRPr="00E75687">
        <w:rPr>
          <w:rFonts w:cs="Arial"/>
          <w:szCs w:val="20"/>
          <w:lang w:val="sk-SK"/>
        </w:rPr>
        <w:t>nízka priemerná mzda v oblasti hotelierstva a gastronómie,</w:t>
      </w:r>
    </w:p>
    <w:p w:rsidR="00E75687" w:rsidRPr="00E75687" w:rsidRDefault="00E75687" w:rsidP="00806A93">
      <w:pPr>
        <w:pStyle w:val="Zoznamsodrkami2"/>
        <w:numPr>
          <w:ilvl w:val="0"/>
          <w:numId w:val="48"/>
        </w:numPr>
        <w:rPr>
          <w:rFonts w:cs="Arial"/>
          <w:szCs w:val="20"/>
          <w:lang w:val="sk-SK"/>
        </w:rPr>
      </w:pPr>
      <w:r w:rsidRPr="00E75687">
        <w:rPr>
          <w:rFonts w:cs="Arial"/>
          <w:szCs w:val="20"/>
          <w:lang w:val="sk-SK"/>
        </w:rPr>
        <w:t>nízka priemerná mzda v školstve, klesajúca motivácia učiteľov,</w:t>
      </w:r>
    </w:p>
    <w:p w:rsidR="00E75687" w:rsidRPr="00E75687" w:rsidRDefault="00E75687" w:rsidP="00806A93">
      <w:pPr>
        <w:pStyle w:val="Zoznamsodrkami2"/>
        <w:numPr>
          <w:ilvl w:val="0"/>
          <w:numId w:val="48"/>
        </w:numPr>
        <w:rPr>
          <w:rFonts w:cs="Arial"/>
          <w:szCs w:val="20"/>
          <w:lang w:val="sk-SK"/>
        </w:rPr>
      </w:pPr>
      <w:r w:rsidRPr="00E75687">
        <w:rPr>
          <w:rFonts w:cs="Arial"/>
          <w:szCs w:val="20"/>
          <w:lang w:val="sk-SK"/>
        </w:rPr>
        <w:t xml:space="preserve">slabšia spolupráca s rodičmi. </w:t>
      </w:r>
    </w:p>
    <w:p w:rsidR="00E75687" w:rsidRPr="003D2BA0" w:rsidRDefault="00E75687" w:rsidP="00E75687">
      <w:pPr>
        <w:pStyle w:val="Zoznamsodrkami2"/>
        <w:tabs>
          <w:tab w:val="clear" w:pos="643"/>
        </w:tabs>
        <w:rPr>
          <w:rFonts w:cs="Arial"/>
          <w:szCs w:val="20"/>
        </w:rPr>
      </w:pPr>
    </w:p>
    <w:p w:rsidR="00E75687" w:rsidRPr="003D2BA0" w:rsidRDefault="00E75687" w:rsidP="00E75687">
      <w:pPr>
        <w:pStyle w:val="Nadpis2"/>
      </w:pPr>
      <w:bookmarkStart w:id="13" w:name="_Dlhodobé_projekty_"/>
      <w:bookmarkStart w:id="14" w:name="_Toc319352669"/>
      <w:bookmarkStart w:id="15" w:name="_Toc403040859"/>
      <w:bookmarkEnd w:id="13"/>
      <w:r w:rsidRPr="003D2BA0">
        <w:t>Dlhodobé projekty  a ďalšie aktivity školy</w:t>
      </w:r>
      <w:bookmarkEnd w:id="14"/>
      <w:bookmarkEnd w:id="15"/>
    </w:p>
    <w:p w:rsidR="00E75687" w:rsidRPr="003D2BA0" w:rsidRDefault="00E75687" w:rsidP="00E75687">
      <w:pPr>
        <w:rPr>
          <w:rFonts w:cs="Arial"/>
        </w:rPr>
      </w:pPr>
    </w:p>
    <w:p w:rsidR="00E75687" w:rsidRPr="003D2BA0" w:rsidRDefault="00E75687" w:rsidP="00E75687">
      <w:pPr>
        <w:pStyle w:val="Zkladntext2"/>
        <w:spacing w:after="120"/>
        <w:ind w:firstLine="578"/>
        <w:jc w:val="both"/>
        <w:rPr>
          <w:b/>
          <w:lang w:eastAsia="cs-CZ"/>
        </w:rPr>
      </w:pPr>
      <w:r w:rsidRPr="003D2BA0">
        <w:rPr>
          <w:lang w:eastAsia="cs-CZ"/>
        </w:rPr>
        <w:t xml:space="preserve">Škola sa neustále snaží o realizáciu takých projektov, ktoré odrážajú  vedomosti, zručnosti i záujmy  žiakov a učiteľov a vyjadrujú snahu manažmentu školy o zviditeľnenie školy doma aj v zahraničí. </w:t>
      </w:r>
      <w:r w:rsidRPr="003D2BA0">
        <w:t>Škola ponúka  každoročne   svojim študentom možnosť zúčastniť sa zahraničných stáží, ktorých cieľom je zdokonalenie jazykových schopností a praktických zručností</w:t>
      </w:r>
      <w:r w:rsidRPr="003D2BA0">
        <w:rPr>
          <w:rStyle w:val="Siln"/>
        </w:rPr>
        <w:t xml:space="preserve">. </w:t>
      </w:r>
      <w:r w:rsidRPr="003D2BA0">
        <w:rPr>
          <w:lang w:eastAsia="cs-CZ"/>
        </w:rPr>
        <w:t xml:space="preserve">V rámci </w:t>
      </w:r>
      <w:r w:rsidRPr="003D2BA0">
        <w:rPr>
          <w:b/>
          <w:lang w:eastAsia="cs-CZ"/>
        </w:rPr>
        <w:t xml:space="preserve">programu </w:t>
      </w:r>
      <w:r>
        <w:rPr>
          <w:b/>
          <w:lang w:eastAsia="cs-CZ"/>
        </w:rPr>
        <w:t xml:space="preserve">Erasmus + (v minulosti </w:t>
      </w:r>
      <w:r w:rsidRPr="003D2BA0">
        <w:rPr>
          <w:b/>
          <w:lang w:eastAsia="cs-CZ"/>
        </w:rPr>
        <w:t>Leonardo da Vinci</w:t>
      </w:r>
      <w:r>
        <w:rPr>
          <w:b/>
          <w:lang w:eastAsia="cs-CZ"/>
        </w:rPr>
        <w:t>)</w:t>
      </w:r>
      <w:r w:rsidRPr="003D2BA0">
        <w:rPr>
          <w:lang w:eastAsia="cs-CZ"/>
        </w:rPr>
        <w:t xml:space="preserve">, ktorý sa zaoberá oblasťou odborného vzdelávania a prípravy,  je možné uskutočňovať stáže a výmeny zamerané na profesijný rozvoj, ako aj rozvíjať projektové partnerstvá v oblasti odborného vzdelávania a prípravy. V priebehu 6 rokov sa nám opakovane  podarilo získať </w:t>
      </w:r>
      <w:r w:rsidRPr="003D2BA0">
        <w:rPr>
          <w:rStyle w:val="Siln"/>
        </w:rPr>
        <w:t xml:space="preserve">granty z finančných prostriedkov Európskej únie vďaka programu Leonardo da Vinci </w:t>
      </w:r>
      <w:r w:rsidRPr="003D2BA0">
        <w:rPr>
          <w:lang w:eastAsia="cs-CZ"/>
        </w:rPr>
        <w:t>a úspešne zrealizovať nasledovné projekty</w:t>
      </w:r>
      <w:r w:rsidRPr="003D2BA0">
        <w:rPr>
          <w:b/>
          <w:lang w:eastAsia="cs-CZ"/>
        </w:rPr>
        <w:t xml:space="preserve"> :</w:t>
      </w:r>
    </w:p>
    <w:p w:rsidR="00E75687" w:rsidRPr="003D2BA0" w:rsidRDefault="00E75687" w:rsidP="00E75687">
      <w:pPr>
        <w:pStyle w:val="Zkladntext2"/>
        <w:spacing w:line="276" w:lineRule="auto"/>
        <w:jc w:val="both"/>
        <w:rPr>
          <w:lang w:eastAsia="cs-CZ"/>
        </w:rPr>
      </w:pPr>
      <w:r w:rsidRPr="003D2BA0">
        <w:rPr>
          <w:b/>
          <w:lang w:eastAsia="cs-CZ"/>
        </w:rPr>
        <w:t>Všetko pre hosťa-kompletné služby ponúkané v hotelovom podniku</w:t>
      </w:r>
      <w:r w:rsidRPr="003D2BA0">
        <w:rPr>
          <w:lang w:eastAsia="cs-CZ"/>
        </w:rPr>
        <w:t xml:space="preserve"> – mobilný projekt zrealizovaný v roku  2004</w:t>
      </w:r>
      <w:r w:rsidR="00806A93">
        <w:rPr>
          <w:lang w:eastAsia="cs-CZ"/>
        </w:rPr>
        <w:t>,</w:t>
      </w:r>
    </w:p>
    <w:p w:rsidR="00E75687" w:rsidRPr="003D2BA0" w:rsidRDefault="00E75687" w:rsidP="00E75687">
      <w:pPr>
        <w:pStyle w:val="Zkladntext2"/>
        <w:spacing w:line="276" w:lineRule="auto"/>
        <w:jc w:val="both"/>
        <w:rPr>
          <w:lang w:eastAsia="cs-CZ"/>
        </w:rPr>
      </w:pPr>
      <w:r w:rsidRPr="003D2BA0">
        <w:rPr>
          <w:b/>
          <w:lang w:eastAsia="cs-CZ"/>
        </w:rPr>
        <w:t>Nájdi odvahu podnikať v cestovnom ruchu</w:t>
      </w:r>
      <w:r w:rsidRPr="003D2BA0">
        <w:rPr>
          <w:lang w:eastAsia="cs-CZ"/>
        </w:rPr>
        <w:t xml:space="preserve"> – mobilný projekt zrealizovaný v roku 2006</w:t>
      </w:r>
      <w:r w:rsidR="00806A93">
        <w:rPr>
          <w:lang w:eastAsia="cs-CZ"/>
        </w:rPr>
        <w:t>,</w:t>
      </w:r>
    </w:p>
    <w:p w:rsidR="00E75687" w:rsidRPr="003D2BA0" w:rsidRDefault="00E75687" w:rsidP="00E75687">
      <w:pPr>
        <w:pStyle w:val="Zkladntext2"/>
        <w:spacing w:line="276" w:lineRule="auto"/>
        <w:jc w:val="both"/>
        <w:rPr>
          <w:lang w:eastAsia="cs-CZ"/>
        </w:rPr>
      </w:pPr>
      <w:r w:rsidRPr="003D2BA0">
        <w:rPr>
          <w:b/>
          <w:lang w:eastAsia="cs-CZ"/>
        </w:rPr>
        <w:t>Systém HACCP uplatňovaný v praxi krajín EU</w:t>
      </w:r>
      <w:r w:rsidRPr="003D2BA0">
        <w:rPr>
          <w:lang w:eastAsia="cs-CZ"/>
        </w:rPr>
        <w:t xml:space="preserve"> – v roku 2008 VECTPRO projekt učiteľov odborných predmetov</w:t>
      </w:r>
      <w:r w:rsidR="00806A93">
        <w:rPr>
          <w:lang w:eastAsia="cs-CZ"/>
        </w:rPr>
        <w:t>,</w:t>
      </w:r>
    </w:p>
    <w:p w:rsidR="00E75687" w:rsidRPr="003D2BA0" w:rsidRDefault="00E75687" w:rsidP="00E75687">
      <w:pPr>
        <w:pStyle w:val="Zkladntext2"/>
        <w:spacing w:line="276" w:lineRule="auto"/>
        <w:jc w:val="both"/>
        <w:rPr>
          <w:lang w:eastAsia="cs-CZ"/>
        </w:rPr>
      </w:pPr>
      <w:r w:rsidRPr="003D2BA0">
        <w:rPr>
          <w:b/>
          <w:lang w:eastAsia="cs-CZ"/>
        </w:rPr>
        <w:t>WELLNES – nová šanca pre hotelierstvo</w:t>
      </w:r>
      <w:r w:rsidRPr="003D2BA0">
        <w:rPr>
          <w:lang w:eastAsia="cs-CZ"/>
        </w:rPr>
        <w:t xml:space="preserve"> - mobilný projekt  pre študentov zrealizovaný v roku 2009</w:t>
      </w:r>
      <w:r w:rsidR="00806A93">
        <w:rPr>
          <w:lang w:eastAsia="cs-CZ"/>
        </w:rPr>
        <w:t>,</w:t>
      </w:r>
    </w:p>
    <w:p w:rsidR="00806A93" w:rsidRDefault="00E75687" w:rsidP="00806A93">
      <w:pPr>
        <w:pStyle w:val="Zkladntext2"/>
        <w:spacing w:line="276" w:lineRule="auto"/>
        <w:jc w:val="both"/>
        <w:rPr>
          <w:lang w:eastAsia="cs-CZ"/>
        </w:rPr>
      </w:pPr>
      <w:r w:rsidRPr="003D2BA0">
        <w:rPr>
          <w:b/>
          <w:lang w:eastAsia="cs-CZ"/>
        </w:rPr>
        <w:t>Systém HACCP uplatňovaný v praxi krajín EU</w:t>
      </w:r>
      <w:r w:rsidRPr="003D2BA0">
        <w:rPr>
          <w:lang w:eastAsia="cs-CZ"/>
        </w:rPr>
        <w:t xml:space="preserve"> - mobilný projekt  pre študentov zrealizovaný v roku 2011</w:t>
      </w:r>
      <w:r w:rsidR="00806A93">
        <w:rPr>
          <w:lang w:eastAsia="cs-CZ"/>
        </w:rPr>
        <w:t>.</w:t>
      </w:r>
    </w:p>
    <w:p w:rsidR="00E75687" w:rsidRPr="00806A93" w:rsidRDefault="00E75687" w:rsidP="00806A93">
      <w:pPr>
        <w:pStyle w:val="Zkladntext2"/>
        <w:spacing w:line="276" w:lineRule="auto"/>
        <w:jc w:val="both"/>
        <w:rPr>
          <w:lang w:eastAsia="cs-CZ"/>
        </w:rPr>
      </w:pPr>
      <w:r w:rsidRPr="003D2BA0">
        <w:rPr>
          <w:szCs w:val="18"/>
        </w:rPr>
        <w:t>Pre  vyššie uvedené  projekt y si vybrala naša škola ako partnerské krajiny Rakúsko a Španielsko vzhľadom na to, že obidve krajiny majú bohaté skúsenosti s cestovným ruchom.</w:t>
      </w:r>
    </w:p>
    <w:p w:rsidR="00E75687" w:rsidRPr="003E7DC2" w:rsidRDefault="00806A93" w:rsidP="00E75687">
      <w:pPr>
        <w:shd w:val="clear" w:color="auto" w:fill="FFFFFF"/>
        <w:spacing w:before="100" w:beforeAutospacing="1" w:after="100" w:afterAutospacing="1"/>
        <w:rPr>
          <w:rFonts w:cs="Arial"/>
          <w:bCs/>
          <w:szCs w:val="18"/>
          <w:lang w:eastAsia="sk-SK"/>
        </w:rPr>
      </w:pPr>
      <w:r w:rsidRPr="00DF15C1">
        <w:rPr>
          <w:rFonts w:cs="Arial"/>
          <w:b/>
          <w:bCs/>
          <w:szCs w:val="18"/>
          <w:lang w:eastAsia="sk-SK"/>
        </w:rPr>
        <w:lastRenderedPageBreak/>
        <w:t xml:space="preserve">BIO </w:t>
      </w:r>
      <w:r w:rsidRPr="00541950">
        <w:rPr>
          <w:rFonts w:cs="Arial"/>
          <w:b/>
          <w:bCs/>
          <w:szCs w:val="18"/>
          <w:lang w:eastAsia="sk-SK"/>
        </w:rPr>
        <w:t>potraviny   a ich využívanie</w:t>
      </w:r>
      <w:r>
        <w:rPr>
          <w:rFonts w:cs="Arial"/>
          <w:b/>
          <w:bCs/>
          <w:szCs w:val="18"/>
          <w:lang w:eastAsia="sk-SK"/>
        </w:rPr>
        <w:t xml:space="preserve"> v gastronómii - </w:t>
      </w:r>
      <w:r w:rsidRPr="003E7DC2">
        <w:rPr>
          <w:rFonts w:cs="Arial"/>
          <w:bCs/>
          <w:szCs w:val="18"/>
          <w:lang w:eastAsia="sk-SK"/>
        </w:rPr>
        <w:t xml:space="preserve"> projekt Mobilita študentov v zahraničí- lepšia šanca uplatniť sa na trhu práce v oblasti CR. </w:t>
      </w:r>
      <w:r>
        <w:rPr>
          <w:rFonts w:cs="Arial"/>
          <w:bCs/>
          <w:szCs w:val="18"/>
          <w:lang w:eastAsia="sk-SK"/>
        </w:rPr>
        <w:t>Projekt bol</w:t>
      </w:r>
      <w:r w:rsidRPr="003E7DC2">
        <w:rPr>
          <w:rFonts w:cs="Arial"/>
          <w:bCs/>
          <w:szCs w:val="18"/>
          <w:lang w:eastAsia="sk-SK"/>
        </w:rPr>
        <w:t xml:space="preserve"> realizovaný v</w:t>
      </w:r>
      <w:r>
        <w:rPr>
          <w:rFonts w:cs="Arial"/>
          <w:bCs/>
          <w:szCs w:val="18"/>
          <w:lang w:eastAsia="sk-SK"/>
        </w:rPr>
        <w:t xml:space="preserve"> rokoch 2015-2016 v </w:t>
      </w:r>
      <w:r w:rsidRPr="003E7DC2">
        <w:rPr>
          <w:rFonts w:cs="Arial"/>
          <w:bCs/>
          <w:szCs w:val="18"/>
          <w:lang w:eastAsia="sk-SK"/>
        </w:rPr>
        <w:t> dvoch etapách pre 25 štud</w:t>
      </w:r>
      <w:r>
        <w:rPr>
          <w:rFonts w:cs="Arial"/>
          <w:bCs/>
          <w:szCs w:val="18"/>
          <w:lang w:eastAsia="sk-SK"/>
        </w:rPr>
        <w:t xml:space="preserve">entov, ktorí sa zúčastnili </w:t>
      </w:r>
      <w:r w:rsidRPr="003E7DC2">
        <w:rPr>
          <w:rFonts w:cs="Arial"/>
          <w:bCs/>
          <w:szCs w:val="18"/>
          <w:lang w:eastAsia="sk-SK"/>
        </w:rPr>
        <w:t xml:space="preserve"> zahraničnej st</w:t>
      </w:r>
      <w:r>
        <w:rPr>
          <w:rFonts w:cs="Arial"/>
          <w:bCs/>
          <w:szCs w:val="18"/>
          <w:lang w:eastAsia="sk-SK"/>
        </w:rPr>
        <w:t xml:space="preserve">áže v Španielsku a v Rakúsku. </w:t>
      </w:r>
      <w:r w:rsidR="00E75687">
        <w:rPr>
          <w:rFonts w:cs="Arial"/>
          <w:bCs/>
          <w:szCs w:val="18"/>
          <w:lang w:eastAsia="sk-SK"/>
        </w:rPr>
        <w:t xml:space="preserve"> </w:t>
      </w:r>
    </w:p>
    <w:p w:rsidR="00E75687" w:rsidRPr="003E7DC2" w:rsidRDefault="00E75687" w:rsidP="00E75687">
      <w:pPr>
        <w:spacing w:before="100" w:beforeAutospacing="1"/>
        <w:rPr>
          <w:rFonts w:cs="Arial"/>
          <w:szCs w:val="18"/>
          <w:lang w:eastAsia="sk-SK"/>
        </w:rPr>
      </w:pPr>
      <w:r w:rsidRPr="003E7DC2">
        <w:rPr>
          <w:rFonts w:cs="Arial"/>
          <w:bCs/>
          <w:szCs w:val="18"/>
          <w:lang w:eastAsia="sk-SK"/>
        </w:rPr>
        <w:t>V rámci programu</w:t>
      </w:r>
      <w:r w:rsidRPr="003E7DC2">
        <w:rPr>
          <w:rFonts w:cs="Arial"/>
          <w:b/>
          <w:bCs/>
          <w:szCs w:val="18"/>
          <w:lang w:eastAsia="sk-SK"/>
        </w:rPr>
        <w:t xml:space="preserve"> ERAZMUS PLUS </w:t>
      </w:r>
      <w:r w:rsidRPr="003E7DC2">
        <w:rPr>
          <w:rFonts w:cs="Arial"/>
          <w:bCs/>
          <w:szCs w:val="18"/>
          <w:lang w:eastAsia="sk-SK"/>
        </w:rPr>
        <w:t>sme</w:t>
      </w:r>
      <w:r>
        <w:rPr>
          <w:rFonts w:cs="Arial"/>
          <w:bCs/>
          <w:szCs w:val="18"/>
          <w:lang w:eastAsia="sk-SK"/>
        </w:rPr>
        <w:t xml:space="preserve"> boli</w:t>
      </w:r>
      <w:r w:rsidRPr="003E7DC2">
        <w:rPr>
          <w:rFonts w:cs="Arial"/>
          <w:bCs/>
          <w:szCs w:val="18"/>
          <w:lang w:eastAsia="sk-SK"/>
        </w:rPr>
        <w:t xml:space="preserve"> účastníkmi projektu KA2 Strategické partnerstvá v oblasti v vzdelávania, výcviku a mladých ľudí s názvom Mladý </w:t>
      </w:r>
      <w:r>
        <w:rPr>
          <w:rFonts w:cs="Arial"/>
          <w:bCs/>
          <w:szCs w:val="18"/>
          <w:lang w:eastAsia="sk-SK"/>
        </w:rPr>
        <w:t xml:space="preserve">európsky podnikateľ. </w:t>
      </w:r>
      <w:r w:rsidRPr="003E7DC2">
        <w:rPr>
          <w:rFonts w:cs="Arial"/>
          <w:b/>
          <w:bCs/>
          <w:szCs w:val="18"/>
          <w:lang w:eastAsia="sk-SK"/>
        </w:rPr>
        <w:t>Ďalší partneri</w:t>
      </w:r>
      <w:r w:rsidRPr="003E7DC2">
        <w:rPr>
          <w:rFonts w:cs="Arial"/>
          <w:bCs/>
          <w:szCs w:val="18"/>
          <w:lang w:eastAsia="sk-SK"/>
        </w:rPr>
        <w:t xml:space="preserve">: Taliansko, Francúzsko, Španielsko.  </w:t>
      </w:r>
      <w:r w:rsidRPr="003E7DC2">
        <w:rPr>
          <w:rFonts w:cs="Arial"/>
          <w:b/>
          <w:bCs/>
          <w:szCs w:val="18"/>
          <w:lang w:eastAsia="sk-SK"/>
        </w:rPr>
        <w:t>Počet zapojených študentov HA -  12</w:t>
      </w:r>
      <w:r w:rsidRPr="003E7DC2">
        <w:rPr>
          <w:rFonts w:cs="Arial"/>
          <w:bCs/>
          <w:szCs w:val="18"/>
          <w:lang w:eastAsia="sk-SK"/>
        </w:rPr>
        <w:t>.</w:t>
      </w:r>
    </w:p>
    <w:p w:rsidR="00E75687" w:rsidRPr="003E7DC2" w:rsidRDefault="00E75687" w:rsidP="00E75687">
      <w:pPr>
        <w:spacing w:before="100" w:beforeAutospacing="1"/>
        <w:rPr>
          <w:rFonts w:cs="Arial"/>
          <w:szCs w:val="18"/>
          <w:lang w:eastAsia="sk-SK"/>
        </w:rPr>
      </w:pPr>
      <w:r>
        <w:rPr>
          <w:rStyle w:val="Siln"/>
        </w:rPr>
        <w:t>Projekt eTwinning</w:t>
      </w:r>
      <w:r>
        <w:t xml:space="preserve"> –  </w:t>
      </w:r>
      <w:r>
        <w:rPr>
          <w:b/>
        </w:rPr>
        <w:t xml:space="preserve">realizácia </w:t>
      </w:r>
      <w:r w:rsidRPr="006651F5">
        <w:rPr>
          <w:b/>
        </w:rPr>
        <w:t xml:space="preserve"> projektov v oblasti v</w:t>
      </w:r>
      <w:r w:rsidRPr="006651F5">
        <w:rPr>
          <w:rStyle w:val="Siln"/>
          <w:b w:val="0"/>
        </w:rPr>
        <w:t>ýmeny informácií a skúseností, možnosti ďalšieho vzdelávania, zdokonaľovanie sa v anglickom jazyku a nové partnerstvá</w:t>
      </w:r>
    </w:p>
    <w:p w:rsidR="00E75687" w:rsidRPr="00E75687" w:rsidRDefault="00E75687" w:rsidP="00E75687">
      <w:pPr>
        <w:pStyle w:val="Normlnywebov"/>
        <w:shd w:val="clear" w:color="auto" w:fill="FFFFFF"/>
        <w:spacing w:after="0" w:afterAutospacing="0" w:line="244" w:lineRule="atLeast"/>
        <w:rPr>
          <w:rStyle w:val="Siln"/>
          <w:rFonts w:ascii="Arial" w:hAnsi="Arial" w:cs="Arial"/>
          <w:b w:val="0"/>
          <w:bCs w:val="0"/>
        </w:rPr>
      </w:pPr>
      <w:r w:rsidRPr="00E75687">
        <w:rPr>
          <w:rStyle w:val="Siln"/>
          <w:rFonts w:ascii="Arial" w:hAnsi="Arial" w:cs="Arial"/>
        </w:rPr>
        <w:t>Me and my life style</w:t>
      </w:r>
      <w:r w:rsidRPr="00E75687">
        <w:rPr>
          <w:rFonts w:ascii="Arial" w:hAnsi="Arial" w:cs="Arial"/>
        </w:rPr>
        <w:t xml:space="preserve"> sme 31. 10. 2014 získali európsky certifikát kvality .                                                              </w:t>
      </w:r>
      <w:r w:rsidRPr="00E75687">
        <w:rPr>
          <w:rFonts w:ascii="Arial" w:hAnsi="Arial" w:cs="Arial"/>
          <w:b/>
        </w:rPr>
        <w:t xml:space="preserve">Holiday is fun – </w:t>
      </w:r>
      <w:r w:rsidRPr="00E75687">
        <w:rPr>
          <w:rFonts w:ascii="Arial" w:hAnsi="Arial" w:cs="Arial"/>
        </w:rPr>
        <w:t>udelený</w:t>
      </w:r>
      <w:r w:rsidRPr="00E75687">
        <w:rPr>
          <w:rFonts w:ascii="Arial" w:hAnsi="Arial" w:cs="Arial"/>
          <w:b/>
        </w:rPr>
        <w:t xml:space="preserve"> </w:t>
      </w:r>
      <w:r w:rsidRPr="00E75687">
        <w:rPr>
          <w:rFonts w:ascii="Arial" w:hAnsi="Arial" w:cs="Arial"/>
        </w:rPr>
        <w:t xml:space="preserve"> certifikát kvality za  realizáciu projektu. </w:t>
      </w:r>
      <w:r w:rsidRPr="00E75687">
        <w:rPr>
          <w:rFonts w:ascii="Arial" w:hAnsi="Arial" w:cs="Arial"/>
          <w:b/>
        </w:rPr>
        <w:t>Partneri</w:t>
      </w:r>
      <w:r w:rsidRPr="00E75687">
        <w:rPr>
          <w:rFonts w:ascii="Arial" w:hAnsi="Arial" w:cs="Arial"/>
        </w:rPr>
        <w:t xml:space="preserve">: Poľsko, Turecko                                                            </w:t>
      </w:r>
      <w:r w:rsidRPr="00E75687">
        <w:rPr>
          <w:rFonts w:ascii="Arial" w:hAnsi="Arial" w:cs="Arial"/>
          <w:b/>
        </w:rPr>
        <w:t xml:space="preserve">E- cultural chain story  - </w:t>
      </w:r>
      <w:r w:rsidRPr="00E75687">
        <w:rPr>
          <w:rStyle w:val="Siln"/>
          <w:rFonts w:ascii="Arial" w:hAnsi="Arial" w:cs="Arial"/>
          <w:b w:val="0"/>
        </w:rPr>
        <w:t>Viac informácií o kultúrnom dedičstve, kultúre krajiny a kultúre mladých ľudí jednotlivých krajín, možnosti ďalšieho vzdelávania, spoznávania sa, zdokonaľovanie sa v anglickom jazyku a nové partnerstvá</w:t>
      </w:r>
      <w:r w:rsidRPr="00E75687">
        <w:rPr>
          <w:rFonts w:ascii="Arial" w:hAnsi="Arial" w:cs="Arial"/>
          <w:b/>
        </w:rPr>
        <w:t xml:space="preserve"> . Partneri: </w:t>
      </w:r>
      <w:r w:rsidRPr="00E75687">
        <w:rPr>
          <w:rFonts w:ascii="Arial" w:hAnsi="Arial" w:cs="Arial"/>
        </w:rPr>
        <w:t>Poľsko, Turecko, Francúzsko, Chorvátsko.</w:t>
      </w:r>
      <w:r w:rsidRPr="00E75687">
        <w:rPr>
          <w:rFonts w:ascii="Arial" w:hAnsi="Arial" w:cs="Arial"/>
          <w:b/>
        </w:rPr>
        <w:t xml:space="preserve">                                                               </w:t>
      </w:r>
    </w:p>
    <w:p w:rsidR="00E75687" w:rsidRPr="00E75687" w:rsidRDefault="00E75687" w:rsidP="00E75687">
      <w:pPr>
        <w:spacing w:after="120"/>
        <w:rPr>
          <w:rStyle w:val="Siln"/>
          <w:rFonts w:cs="Arial"/>
        </w:rPr>
      </w:pPr>
      <w:r>
        <w:rPr>
          <w:rStyle w:val="Siln"/>
          <w:rFonts w:cs="Arial"/>
        </w:rPr>
        <w:t>Complete my</w:t>
      </w:r>
      <w:r w:rsidRPr="00E75687">
        <w:rPr>
          <w:rStyle w:val="Siln"/>
          <w:rFonts w:cs="Arial"/>
        </w:rPr>
        <w:t xml:space="preserve"> story</w:t>
      </w:r>
      <w:r>
        <w:rPr>
          <w:rStyle w:val="Siln"/>
          <w:rFonts w:cs="Arial"/>
        </w:rPr>
        <w:t xml:space="preserve"> - </w:t>
      </w:r>
      <w:r w:rsidRPr="00E75687">
        <w:rPr>
          <w:rStyle w:val="Siln"/>
          <w:rFonts w:cs="Arial"/>
          <w:b w:val="0"/>
        </w:rPr>
        <w:t xml:space="preserve"> prezentácia našej kultúry, zvykov, tradície a životov mladých ľudí</w:t>
      </w:r>
      <w:r w:rsidRPr="00E75687">
        <w:rPr>
          <w:rStyle w:val="Siln"/>
          <w:rFonts w:cs="Arial"/>
        </w:rPr>
        <w:t xml:space="preserve">. </w:t>
      </w:r>
    </w:p>
    <w:p w:rsidR="00E75687" w:rsidRPr="000278BF" w:rsidRDefault="00E75687" w:rsidP="00E75687">
      <w:pPr>
        <w:spacing w:after="120"/>
        <w:rPr>
          <w:rFonts w:cs="Arial"/>
          <w:bCs/>
        </w:rPr>
      </w:pPr>
    </w:p>
    <w:p w:rsidR="00E75687" w:rsidRPr="003D2BA0" w:rsidRDefault="00E75687" w:rsidP="00E75687">
      <w:pPr>
        <w:pStyle w:val="Zkladntext2"/>
        <w:spacing w:after="120"/>
        <w:ind w:firstLine="708"/>
        <w:jc w:val="both"/>
        <w:rPr>
          <w:lang w:eastAsia="cs-CZ"/>
        </w:rPr>
      </w:pPr>
      <w:r w:rsidRPr="003D2BA0">
        <w:rPr>
          <w:lang w:eastAsia="cs-CZ"/>
        </w:rPr>
        <w:t>Za dôležitú súčasť vzdelávacieho programu považujeme projekty dlhodobej spolupráce. Ide o  projekty s overenými a skúsenými partnermi, ktoré žiakom umožnia rozvoj kľúčových, všeobecných i odborných kompetencií.</w:t>
      </w:r>
    </w:p>
    <w:p w:rsidR="00E75687" w:rsidRPr="003D2BA0" w:rsidRDefault="00E75687" w:rsidP="00E75687">
      <w:pPr>
        <w:spacing w:after="120"/>
        <w:jc w:val="both"/>
        <w:rPr>
          <w:rFonts w:cs="Arial"/>
        </w:rPr>
      </w:pPr>
      <w:r w:rsidRPr="003D2BA0">
        <w:rPr>
          <w:rFonts w:cs="Arial"/>
          <w:b/>
          <w:bCs/>
        </w:rPr>
        <w:t>Grécko</w:t>
      </w:r>
      <w:r w:rsidRPr="003D2BA0">
        <w:rPr>
          <w:rFonts w:cs="Arial"/>
        </w:rPr>
        <w:t xml:space="preserve"> –  štvormesačná odborná prax študentov v hoteloch na základe zmluvy s gréckou hotelovou    sp</w:t>
      </w:r>
      <w:r>
        <w:rPr>
          <w:rFonts w:cs="Arial"/>
        </w:rPr>
        <w:t>oločnosťou GRECOTEL</w:t>
      </w:r>
      <w:r w:rsidRPr="003D2BA0">
        <w:rPr>
          <w:rFonts w:cs="Arial"/>
        </w:rPr>
        <w:t>.</w:t>
      </w:r>
    </w:p>
    <w:p w:rsidR="00E75687" w:rsidRPr="003D2BA0" w:rsidRDefault="00E75687" w:rsidP="00E75687">
      <w:pPr>
        <w:spacing w:after="120"/>
        <w:jc w:val="both"/>
        <w:rPr>
          <w:rFonts w:cs="Arial"/>
        </w:rPr>
      </w:pPr>
      <w:r w:rsidRPr="003D2BA0">
        <w:rPr>
          <w:rFonts w:cs="Arial"/>
          <w:b/>
          <w:bCs/>
        </w:rPr>
        <w:t>Taliansko</w:t>
      </w:r>
      <w:r w:rsidRPr="003D2BA0">
        <w:rPr>
          <w:rFonts w:cs="Arial"/>
        </w:rPr>
        <w:t xml:space="preserve"> – trojmesačná odborná prax pre študentov v gastronomických zariadeniach regiónu Lombardia na základe zmluvy s</w:t>
      </w:r>
      <w:r>
        <w:rPr>
          <w:rFonts w:cs="Arial"/>
        </w:rPr>
        <w:t>o vzdelávacou agentúrou EUROPE 3000.</w:t>
      </w:r>
      <w:r w:rsidRPr="003D2BA0">
        <w:rPr>
          <w:rFonts w:cs="Arial"/>
        </w:rPr>
        <w:t xml:space="preserve">  Súčasťou stáže je týždňový jazykový kurz taliančiny.  </w:t>
      </w:r>
    </w:p>
    <w:p w:rsidR="00E75687" w:rsidRDefault="00E75687" w:rsidP="00E75687">
      <w:pPr>
        <w:spacing w:after="120"/>
        <w:jc w:val="both"/>
        <w:rPr>
          <w:rFonts w:cs="Arial"/>
        </w:rPr>
      </w:pPr>
      <w:r w:rsidRPr="003D2BA0">
        <w:rPr>
          <w:rFonts w:cs="Arial"/>
          <w:b/>
          <w:bCs/>
        </w:rPr>
        <w:t>Nemecko</w:t>
      </w:r>
      <w:r w:rsidRPr="003D2BA0">
        <w:rPr>
          <w:rFonts w:cs="Arial"/>
        </w:rPr>
        <w:t xml:space="preserve"> - trojmesačná odborná prax pre študentov v gastronomických zariadeniach na základe každoročne vyžiadaných pracovných povolení od ZAV v Bonne (nemecká centrála úradu práce) a konkrétnymi hotelovými podnikmi vybranými našou školou.</w:t>
      </w:r>
    </w:p>
    <w:p w:rsidR="00E75687" w:rsidRPr="000278BF" w:rsidRDefault="00E75687" w:rsidP="00E75687">
      <w:pPr>
        <w:spacing w:after="120"/>
        <w:jc w:val="both"/>
        <w:rPr>
          <w:rFonts w:cs="Arial"/>
          <w:b/>
        </w:rPr>
      </w:pPr>
      <w:r w:rsidRPr="000278BF">
        <w:rPr>
          <w:rFonts w:cs="Arial"/>
          <w:b/>
        </w:rPr>
        <w:t>Rakúsko</w:t>
      </w:r>
      <w:r>
        <w:rPr>
          <w:rFonts w:cs="Arial"/>
          <w:b/>
        </w:rPr>
        <w:t xml:space="preserve"> - </w:t>
      </w:r>
      <w:r w:rsidRPr="003D2BA0">
        <w:rPr>
          <w:rFonts w:cs="Arial"/>
        </w:rPr>
        <w:t>trojmesačná odborná prax pre študentov v</w:t>
      </w:r>
      <w:r>
        <w:rPr>
          <w:rFonts w:cs="Arial"/>
        </w:rPr>
        <w:t> </w:t>
      </w:r>
      <w:r w:rsidRPr="003D2BA0">
        <w:rPr>
          <w:rFonts w:cs="Arial"/>
        </w:rPr>
        <w:t>gastronomických</w:t>
      </w:r>
      <w:r>
        <w:rPr>
          <w:rFonts w:cs="Arial"/>
        </w:rPr>
        <w:t xml:space="preserve"> zariadeniach v na základe zmluvy.</w:t>
      </w:r>
    </w:p>
    <w:p w:rsidR="00E75687" w:rsidRPr="003D2BA0" w:rsidRDefault="00E75687" w:rsidP="00E75687">
      <w:pPr>
        <w:pStyle w:val="Zkladntext2"/>
        <w:spacing w:after="120"/>
        <w:rPr>
          <w:lang w:eastAsia="cs-CZ"/>
        </w:rPr>
      </w:pPr>
      <w:r w:rsidRPr="003D2BA0">
        <w:rPr>
          <w:lang w:eastAsia="cs-CZ"/>
        </w:rPr>
        <w:t>Pre výber  na zahraničné projekty a odborné stáže sú rozhodujúce tieto kritériá:</w:t>
      </w:r>
    </w:p>
    <w:p w:rsidR="00E75687" w:rsidRPr="003D2BA0" w:rsidRDefault="00E75687" w:rsidP="00671759">
      <w:pPr>
        <w:numPr>
          <w:ilvl w:val="0"/>
          <w:numId w:val="4"/>
        </w:numPr>
        <w:rPr>
          <w:rFonts w:cs="Arial"/>
        </w:rPr>
      </w:pPr>
      <w:r w:rsidRPr="003D2BA0">
        <w:rPr>
          <w:rFonts w:cs="Arial"/>
        </w:rPr>
        <w:t>teoretické a praktické odborné znalosti a zručnosti (prospech v odborných predmetoch),</w:t>
      </w:r>
    </w:p>
    <w:p w:rsidR="00E75687" w:rsidRPr="003D2BA0" w:rsidRDefault="00E75687" w:rsidP="00671759">
      <w:pPr>
        <w:numPr>
          <w:ilvl w:val="0"/>
          <w:numId w:val="4"/>
        </w:numPr>
        <w:rPr>
          <w:rFonts w:cs="Arial"/>
        </w:rPr>
      </w:pPr>
      <w:r w:rsidRPr="003D2BA0">
        <w:rPr>
          <w:rFonts w:cs="Arial"/>
        </w:rPr>
        <w:t>osobnostné predpoklady, vlastnosti a schopnosti,</w:t>
      </w:r>
    </w:p>
    <w:p w:rsidR="00E75687" w:rsidRPr="003D2BA0" w:rsidRDefault="00E75687" w:rsidP="00671759">
      <w:pPr>
        <w:numPr>
          <w:ilvl w:val="0"/>
          <w:numId w:val="4"/>
        </w:numPr>
        <w:rPr>
          <w:rFonts w:cs="Arial"/>
        </w:rPr>
      </w:pPr>
      <w:r w:rsidRPr="003D2BA0">
        <w:rPr>
          <w:rFonts w:cs="Arial"/>
        </w:rPr>
        <w:t xml:space="preserve">dobrý fyzický a psychický  stav,  </w:t>
      </w:r>
    </w:p>
    <w:p w:rsidR="00E75687" w:rsidRPr="003D2BA0" w:rsidRDefault="00E75687" w:rsidP="00671759">
      <w:pPr>
        <w:numPr>
          <w:ilvl w:val="0"/>
          <w:numId w:val="4"/>
        </w:numPr>
        <w:rPr>
          <w:rFonts w:cs="Arial"/>
        </w:rPr>
      </w:pPr>
      <w:r w:rsidRPr="003D2BA0">
        <w:rPr>
          <w:rFonts w:cs="Arial"/>
        </w:rPr>
        <w:t xml:space="preserve">ovládanie </w:t>
      </w:r>
      <w:r w:rsidR="00806A93">
        <w:rPr>
          <w:rFonts w:cs="Arial"/>
        </w:rPr>
        <w:t xml:space="preserve">základov </w:t>
      </w:r>
      <w:r w:rsidRPr="003D2BA0">
        <w:rPr>
          <w:rFonts w:cs="Arial"/>
        </w:rPr>
        <w:t>jazyka hostiteľskej krajiny + ovládanie anglického jazyka.</w:t>
      </w:r>
      <w:r>
        <w:rPr>
          <w:rFonts w:cs="Arial"/>
        </w:rPr>
        <w:t xml:space="preserve"> </w:t>
      </w:r>
    </w:p>
    <w:p w:rsidR="00E75687" w:rsidRPr="003D2BA0" w:rsidRDefault="00E75687" w:rsidP="00E75687">
      <w:pPr>
        <w:ind w:left="360"/>
        <w:rPr>
          <w:rFonts w:cs="Arial"/>
          <w:b/>
          <w:bCs/>
        </w:rPr>
      </w:pPr>
    </w:p>
    <w:p w:rsidR="00E75687" w:rsidRPr="003D2BA0" w:rsidRDefault="00E75687" w:rsidP="00E75687">
      <w:pPr>
        <w:rPr>
          <w:rFonts w:cs="Arial"/>
          <w:b/>
          <w:bCs/>
          <w:szCs w:val="18"/>
        </w:rPr>
      </w:pPr>
      <w:r w:rsidRPr="003D2BA0">
        <w:rPr>
          <w:rFonts w:cs="Arial"/>
          <w:b/>
          <w:bCs/>
          <w:szCs w:val="18"/>
        </w:rPr>
        <w:t>Ďalšie projekty a aktivity školy</w:t>
      </w:r>
    </w:p>
    <w:p w:rsidR="00E75687" w:rsidRPr="003D2BA0" w:rsidRDefault="00E75687" w:rsidP="00E75687">
      <w:pPr>
        <w:rPr>
          <w:rFonts w:cs="Arial"/>
        </w:rPr>
      </w:pPr>
    </w:p>
    <w:p w:rsidR="00E75687" w:rsidRPr="003D2BA0" w:rsidRDefault="00E75687" w:rsidP="00E75687">
      <w:pPr>
        <w:ind w:firstLine="578"/>
        <w:jc w:val="both"/>
        <w:rPr>
          <w:rFonts w:cs="Arial"/>
        </w:rPr>
      </w:pPr>
      <w:r w:rsidRPr="003D2BA0">
        <w:rPr>
          <w:rFonts w:cs="Arial"/>
        </w:rPr>
        <w:t>Okrem zahraničných stáži pokračujeme v realizácii projektov, ktoré majú u žiakov i učiteľov pozitívny ohlas. Ide najmä o podporu charitatívnych projektov zameraných na pomoc deťom na Slovensku i v zahraničí, ťažko chorým a trpiacim ľuďom (</w:t>
      </w:r>
      <w:r>
        <w:rPr>
          <w:rFonts w:cs="Arial"/>
          <w:szCs w:val="20"/>
        </w:rPr>
        <w:t>akcia UNICEF Týždeň M</w:t>
      </w:r>
      <w:r w:rsidRPr="003D2BA0">
        <w:rPr>
          <w:rFonts w:cs="Arial"/>
          <w:szCs w:val="20"/>
        </w:rPr>
        <w:t>odrého gombíka,</w:t>
      </w:r>
      <w:r>
        <w:rPr>
          <w:rFonts w:cs="Arial"/>
          <w:szCs w:val="20"/>
        </w:rPr>
        <w:t xml:space="preserve"> </w:t>
      </w:r>
      <w:r w:rsidR="00806A93">
        <w:rPr>
          <w:rFonts w:cs="Arial"/>
          <w:szCs w:val="20"/>
        </w:rPr>
        <w:t xml:space="preserve">Biela pastelka,  </w:t>
      </w:r>
      <w:r w:rsidRPr="003D2BA0">
        <w:rPr>
          <w:rFonts w:cs="Arial"/>
          <w:szCs w:val="20"/>
        </w:rPr>
        <w:t>spolupráca so Spoločnosťou priateľov detí z detských domovov Úsmev ako dar</w:t>
      </w:r>
      <w:r w:rsidRPr="003D2BA0">
        <w:rPr>
          <w:rFonts w:cs="Arial"/>
        </w:rPr>
        <w:t xml:space="preserve">). Vedomie ľudskosti považujeme za významný atribút charakteristiky nášho absolventa. V snahe podporovať zdravý životný štýl, každoročne realizujeme podujatia zamerané najmä na prevenciu. V spolupráci s príslušníkmi Mestskej polície v Žiline sa venujeme problematike kriminality. </w:t>
      </w:r>
    </w:p>
    <w:p w:rsidR="00E75687" w:rsidRPr="003D2BA0" w:rsidRDefault="00E75687" w:rsidP="00E75687">
      <w:pPr>
        <w:tabs>
          <w:tab w:val="num" w:pos="1440"/>
        </w:tabs>
        <w:suppressAutoHyphens/>
        <w:jc w:val="both"/>
        <w:rPr>
          <w:rFonts w:cs="Arial"/>
          <w:szCs w:val="20"/>
        </w:rPr>
      </w:pPr>
      <w:r w:rsidRPr="003D2BA0">
        <w:rPr>
          <w:rFonts w:cs="Arial"/>
        </w:rPr>
        <w:t xml:space="preserve">V projekte </w:t>
      </w:r>
      <w:r w:rsidRPr="003D2BA0">
        <w:rPr>
          <w:rFonts w:cs="Arial"/>
          <w:szCs w:val="20"/>
        </w:rPr>
        <w:t>S TEBOU O TEBE sa  zameriavame na otázky súvisiace s hygienou a dospievaním. Každoročne škola organizuje Valentínsku kvapku krvi.</w:t>
      </w:r>
    </w:p>
    <w:p w:rsidR="00E75687" w:rsidRPr="003D2BA0" w:rsidRDefault="00E75687" w:rsidP="00E75687">
      <w:pPr>
        <w:spacing w:after="120"/>
        <w:ind w:firstLine="708"/>
        <w:jc w:val="both"/>
        <w:rPr>
          <w:rFonts w:cs="Arial"/>
          <w:szCs w:val="20"/>
        </w:rPr>
      </w:pPr>
      <w:r w:rsidRPr="003D2BA0">
        <w:rPr>
          <w:rFonts w:cs="Arial"/>
          <w:szCs w:val="20"/>
        </w:rPr>
        <w:t xml:space="preserve">Študenti prežívajú v škole podstatnú časť dňa, preto kvalita výchovných a vzdelávacích procesov je podporená rôznymi aktivitami nielen v rámci vyučovania. Zároveň nám záleží na zmysluplnom trávení školského i voľného času našich žiakov. Každoročne pripravujeme rôzne aktivity v rámci záujmového vzdelávania, športové aktivity, exkurzie, spoločenské a kultúrne podujatia, besedy. </w:t>
      </w:r>
    </w:p>
    <w:p w:rsidR="00E75687" w:rsidRPr="003D2BA0" w:rsidRDefault="00E75687" w:rsidP="00D75C08">
      <w:pPr>
        <w:spacing w:after="120"/>
        <w:ind w:firstLine="708"/>
        <w:jc w:val="both"/>
        <w:rPr>
          <w:rFonts w:cs="Arial"/>
          <w:szCs w:val="20"/>
        </w:rPr>
      </w:pPr>
      <w:r w:rsidRPr="003D2BA0">
        <w:rPr>
          <w:rFonts w:cs="Arial"/>
          <w:szCs w:val="20"/>
        </w:rPr>
        <w:t xml:space="preserve">Každý rok majú žiaci možnosť vyskúšať si svoje teoretické a praktické zručnosti pri tradične organizovaných akciách ZRUČNOSTI a PREZENTÁCIA ŠKOLY, ako aj pri príležitosti organizovania rôznych spoločenských, kultúrnych a športových aktivít v rámci mesta a kraja, ale i na celoštátnej či medzinárodnej úrovni. Takéto podujatia sú pre žiakov lákavé, motivujúce a inšpirujúce. </w:t>
      </w:r>
    </w:p>
    <w:p w:rsidR="00E75687" w:rsidRPr="003D2BA0" w:rsidRDefault="00E75687" w:rsidP="00E75687">
      <w:pPr>
        <w:suppressAutoHyphens/>
        <w:spacing w:before="120"/>
        <w:jc w:val="both"/>
        <w:rPr>
          <w:rFonts w:cs="Arial"/>
          <w:szCs w:val="20"/>
        </w:rPr>
      </w:pPr>
      <w:r w:rsidRPr="003D2BA0">
        <w:rPr>
          <w:rFonts w:cs="Arial"/>
          <w:b/>
          <w:szCs w:val="20"/>
        </w:rPr>
        <w:t xml:space="preserve">K záujmovým aktivitám </w:t>
      </w:r>
      <w:r>
        <w:rPr>
          <w:rFonts w:cs="Arial"/>
          <w:b/>
          <w:szCs w:val="20"/>
        </w:rPr>
        <w:t>žiakov Hotelovej akadémie</w:t>
      </w:r>
      <w:r w:rsidRPr="003D2BA0">
        <w:rPr>
          <w:rFonts w:cs="Arial"/>
          <w:b/>
          <w:szCs w:val="20"/>
        </w:rPr>
        <w:t xml:space="preserve"> patria</w:t>
      </w:r>
      <w:r w:rsidRPr="003D2BA0">
        <w:rPr>
          <w:rFonts w:cs="Arial"/>
          <w:szCs w:val="20"/>
        </w:rPr>
        <w:t>:</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someliérsky krúžok,</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barmanský krúžok,</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cukrársky krúžok,</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krúžok zručností,</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lastRenderedPageBreak/>
        <w:t>krúžok účtovníctva,</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sprievodca hotelmi,</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krúžok anglických reálií,</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internetový krúžok,</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krúžok nemeckej gastronómie,</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prípravný kurz nemeckého jazyka,</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krúžok ruského jazyka,</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krúžok talianskeho jazyka,</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krúžok anglickej konverzácie.</w:t>
      </w:r>
    </w:p>
    <w:p w:rsidR="00E75687" w:rsidRPr="003D2BA0" w:rsidRDefault="00E75687" w:rsidP="00E75687">
      <w:pPr>
        <w:suppressAutoHyphens/>
        <w:spacing w:before="120"/>
        <w:jc w:val="both"/>
        <w:rPr>
          <w:rFonts w:cs="Arial"/>
          <w:szCs w:val="20"/>
        </w:rPr>
      </w:pPr>
      <w:r w:rsidRPr="003D2BA0">
        <w:rPr>
          <w:rFonts w:cs="Arial"/>
          <w:b/>
          <w:szCs w:val="20"/>
        </w:rPr>
        <w:t>Športové aktivity:</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volejbalový turnaj chlapcov a dievčat,</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futbalový turnaj chlapcov a dievčat,</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basketbalový turnaj chlapcov a dievčat,</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stolnotenisový turnaj,</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aerobikový maratón,</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florbalový turnaj.</w:t>
      </w:r>
    </w:p>
    <w:p w:rsidR="00E75687" w:rsidRPr="003D2BA0" w:rsidRDefault="00E75687" w:rsidP="00E75687">
      <w:pPr>
        <w:suppressAutoHyphens/>
        <w:spacing w:before="120"/>
        <w:jc w:val="both"/>
        <w:rPr>
          <w:rFonts w:cs="Arial"/>
          <w:b/>
          <w:szCs w:val="20"/>
        </w:rPr>
      </w:pPr>
      <w:r w:rsidRPr="003D2BA0">
        <w:rPr>
          <w:rFonts w:cs="Arial"/>
          <w:b/>
          <w:szCs w:val="20"/>
        </w:rPr>
        <w:t>Súťaže:</w:t>
      </w:r>
    </w:p>
    <w:p w:rsidR="00E75687" w:rsidRPr="003D2BA0" w:rsidRDefault="00E75687" w:rsidP="00E75687">
      <w:pPr>
        <w:suppressAutoHyphens/>
        <w:spacing w:before="120"/>
        <w:jc w:val="both"/>
        <w:rPr>
          <w:rFonts w:cs="Arial"/>
          <w:szCs w:val="20"/>
        </w:rPr>
      </w:pPr>
      <w:r w:rsidRPr="003D2BA0">
        <w:rPr>
          <w:rFonts w:cs="Arial"/>
          <w:szCs w:val="20"/>
        </w:rPr>
        <w:t>Každoročná účasť a vzorná reprezentácia školy v nižšie uvedených súťažiach:</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Stredoškolská odborná činnosť,</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Olympiáda v nemeckom jazyku,</w:t>
      </w:r>
    </w:p>
    <w:p w:rsidR="00E75687" w:rsidRDefault="00E75687" w:rsidP="00671759">
      <w:pPr>
        <w:numPr>
          <w:ilvl w:val="1"/>
          <w:numId w:val="3"/>
        </w:numPr>
        <w:tabs>
          <w:tab w:val="num" w:pos="720"/>
        </w:tabs>
        <w:suppressAutoHyphens/>
        <w:ind w:left="720"/>
        <w:jc w:val="both"/>
        <w:rPr>
          <w:rFonts w:cs="Arial"/>
          <w:szCs w:val="20"/>
        </w:rPr>
      </w:pPr>
      <w:r w:rsidRPr="003D2BA0">
        <w:rPr>
          <w:rFonts w:cs="Arial"/>
          <w:szCs w:val="20"/>
        </w:rPr>
        <w:t>Olympiáda v anglickom jazyku,</w:t>
      </w:r>
    </w:p>
    <w:p w:rsidR="00E75687" w:rsidRDefault="00E75687" w:rsidP="00671759">
      <w:pPr>
        <w:numPr>
          <w:ilvl w:val="1"/>
          <w:numId w:val="3"/>
        </w:numPr>
        <w:tabs>
          <w:tab w:val="num" w:pos="720"/>
        </w:tabs>
        <w:suppressAutoHyphens/>
        <w:ind w:left="720"/>
        <w:jc w:val="both"/>
        <w:rPr>
          <w:rFonts w:cs="Arial"/>
          <w:szCs w:val="20"/>
        </w:rPr>
      </w:pPr>
      <w:r>
        <w:rPr>
          <w:rFonts w:cs="Arial"/>
          <w:szCs w:val="20"/>
        </w:rPr>
        <w:t>Olympiáda ľudské práva</w:t>
      </w:r>
    </w:p>
    <w:p w:rsidR="00E75687" w:rsidRPr="005666AE" w:rsidRDefault="00E75687" w:rsidP="00671759">
      <w:pPr>
        <w:numPr>
          <w:ilvl w:val="1"/>
          <w:numId w:val="3"/>
        </w:numPr>
        <w:tabs>
          <w:tab w:val="num" w:pos="720"/>
        </w:tabs>
        <w:suppressAutoHyphens/>
        <w:ind w:left="720"/>
        <w:jc w:val="both"/>
        <w:rPr>
          <w:rStyle w:val="Siln"/>
          <w:rFonts w:cs="Arial"/>
          <w:b w:val="0"/>
          <w:bCs w:val="0"/>
          <w:szCs w:val="20"/>
        </w:rPr>
      </w:pPr>
      <w:r w:rsidRPr="005666AE">
        <w:rPr>
          <w:rStyle w:val="Siln"/>
          <w:b w:val="0"/>
        </w:rPr>
        <w:t xml:space="preserve">Celoslovenská </w:t>
      </w:r>
      <w:r w:rsidRPr="005666AE">
        <w:rPr>
          <w:rStyle w:val="Siln"/>
          <w:b w:val="0"/>
          <w:color w:val="000000"/>
        </w:rPr>
        <w:t xml:space="preserve">SÚŤAŽ  METRO HoReCa PÄŤBOJ družstvo kuchárov a čašníkov </w:t>
      </w:r>
    </w:p>
    <w:p w:rsidR="00E75687" w:rsidRPr="005666AE" w:rsidRDefault="00E75687" w:rsidP="00671759">
      <w:pPr>
        <w:numPr>
          <w:ilvl w:val="1"/>
          <w:numId w:val="3"/>
        </w:numPr>
        <w:tabs>
          <w:tab w:val="num" w:pos="720"/>
        </w:tabs>
        <w:suppressAutoHyphens/>
        <w:ind w:left="720"/>
        <w:jc w:val="both"/>
        <w:rPr>
          <w:rFonts w:cs="Arial"/>
          <w:szCs w:val="20"/>
        </w:rPr>
      </w:pPr>
      <w:r>
        <w:rPr>
          <w:rFonts w:cs="Arial"/>
          <w:szCs w:val="20"/>
        </w:rPr>
        <w:t>C</w:t>
      </w:r>
      <w:r w:rsidRPr="005666AE">
        <w:rPr>
          <w:rFonts w:cs="Arial"/>
          <w:szCs w:val="20"/>
        </w:rPr>
        <w:t>eloslovenská súťaž kuchárov a cukrárov GASTRO JUNIOR- Skills Slovakia,</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Celoslovenská súťaž kuchárov – Poézia v gastronómii (organizovaná v rámci veľtrhu Danubias Gastro),</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Barmanská súťaž- NICOLAS CUP(organizovaná v rámci veľtrhu Danubias Gastro),</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Medzinárodná barmanská  súťaž juniorov -  EUROCUP Prešov,</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Celoslovenská súťaž baristov</w:t>
      </w:r>
      <w:r>
        <w:rPr>
          <w:rFonts w:cs="Arial"/>
          <w:szCs w:val="20"/>
        </w:rPr>
        <w:t xml:space="preserve"> - juniorov  </w:t>
      </w:r>
      <w:r w:rsidRPr="003D2BA0">
        <w:rPr>
          <w:rFonts w:cs="Arial"/>
          <w:szCs w:val="20"/>
        </w:rPr>
        <w:t xml:space="preserve">- </w:t>
      </w:r>
      <w:r>
        <w:rPr>
          <w:rFonts w:cs="Arial"/>
          <w:szCs w:val="20"/>
        </w:rPr>
        <w:t xml:space="preserve"> </w:t>
      </w:r>
      <w:r w:rsidRPr="00FE3C7C">
        <w:rPr>
          <w:rStyle w:val="Siln"/>
          <w:b w:val="0"/>
        </w:rPr>
        <w:t>SLOVAK BARISTA CUP</w:t>
      </w:r>
      <w:r>
        <w:rPr>
          <w:rStyle w:val="Siln"/>
          <w:b w:val="0"/>
        </w:rPr>
        <w:t xml:space="preserve"> </w:t>
      </w:r>
      <w:r>
        <w:rPr>
          <w:rFonts w:cs="Arial"/>
          <w:szCs w:val="20"/>
        </w:rPr>
        <w:t>.</w:t>
      </w:r>
    </w:p>
    <w:p w:rsidR="00E75687" w:rsidRPr="003D2BA0" w:rsidRDefault="00E75687" w:rsidP="00E75687">
      <w:pPr>
        <w:suppressAutoHyphens/>
        <w:jc w:val="both"/>
        <w:rPr>
          <w:rFonts w:cs="Arial"/>
          <w:szCs w:val="20"/>
        </w:rPr>
      </w:pPr>
    </w:p>
    <w:p w:rsidR="00E75687" w:rsidRPr="003D2BA0" w:rsidRDefault="00E75687" w:rsidP="00E75687">
      <w:pPr>
        <w:rPr>
          <w:rFonts w:cs="Arial"/>
          <w:b/>
          <w:bCs/>
        </w:rPr>
      </w:pPr>
      <w:r w:rsidRPr="003D2BA0">
        <w:rPr>
          <w:rFonts w:cs="Arial"/>
          <w:b/>
          <w:bCs/>
        </w:rPr>
        <w:t>Exkurzie:</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odborné exkurzie v hotelových a reštauračných zariadeniach,</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účasť na zasadnutí NR SR,</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vlastivedné exkurzie</w:t>
      </w:r>
    </w:p>
    <w:p w:rsidR="00E75687" w:rsidRPr="003D2BA0" w:rsidRDefault="00E75687" w:rsidP="00671759">
      <w:pPr>
        <w:numPr>
          <w:ilvl w:val="1"/>
          <w:numId w:val="3"/>
        </w:numPr>
        <w:tabs>
          <w:tab w:val="num" w:pos="720"/>
        </w:tabs>
        <w:suppressAutoHyphens/>
        <w:ind w:left="720"/>
        <w:jc w:val="both"/>
        <w:rPr>
          <w:rFonts w:cs="Arial"/>
          <w:szCs w:val="20"/>
        </w:rPr>
      </w:pPr>
      <w:r w:rsidRPr="003D2BA0">
        <w:rPr>
          <w:rFonts w:cs="Arial"/>
          <w:szCs w:val="20"/>
        </w:rPr>
        <w:t>návšteva divadelných predstavení v Mestskom divadle v Žiline a v iných slovenských divadlách (podľa ponuky divadiel).</w:t>
      </w:r>
    </w:p>
    <w:p w:rsidR="00E75687" w:rsidRPr="003D2BA0" w:rsidRDefault="00E75687" w:rsidP="00E75687">
      <w:pPr>
        <w:rPr>
          <w:rFonts w:cs="Arial"/>
        </w:rPr>
      </w:pPr>
    </w:p>
    <w:p w:rsidR="00E75687" w:rsidRPr="003D2BA0" w:rsidRDefault="00E75687" w:rsidP="00E75687">
      <w:pPr>
        <w:rPr>
          <w:rFonts w:cs="Arial"/>
        </w:rPr>
      </w:pPr>
    </w:p>
    <w:p w:rsidR="00E75687" w:rsidRPr="003D2BA0" w:rsidRDefault="00E75687" w:rsidP="00E75687">
      <w:pPr>
        <w:pStyle w:val="Nadpis2"/>
      </w:pPr>
      <w:bookmarkStart w:id="16" w:name="_Materiálno-technické_a_priestorové"/>
      <w:bookmarkStart w:id="17" w:name="_Toc319352670"/>
      <w:bookmarkStart w:id="18" w:name="_Toc403040860"/>
      <w:bookmarkEnd w:id="16"/>
      <w:r w:rsidRPr="003D2BA0">
        <w:t>Materiálno-technické a priestorové vybavenie školy</w:t>
      </w:r>
      <w:bookmarkEnd w:id="17"/>
      <w:bookmarkEnd w:id="18"/>
    </w:p>
    <w:p w:rsidR="00E75687" w:rsidRPr="003D2BA0" w:rsidRDefault="00E75687" w:rsidP="00E75687">
      <w:pPr>
        <w:rPr>
          <w:rFonts w:cs="Arial"/>
        </w:rPr>
      </w:pPr>
    </w:p>
    <w:p w:rsidR="00E75687" w:rsidRPr="003D2BA0" w:rsidRDefault="00E75687" w:rsidP="00E75687">
      <w:pPr>
        <w:ind w:firstLine="578"/>
        <w:rPr>
          <w:rFonts w:cs="Arial"/>
          <w:szCs w:val="18"/>
        </w:rPr>
      </w:pPr>
      <w:r w:rsidRPr="003D2BA0">
        <w:rPr>
          <w:rFonts w:cs="Arial"/>
          <w:b/>
          <w:szCs w:val="18"/>
        </w:rPr>
        <w:t>Teoretické  vyučovanie</w:t>
      </w:r>
      <w:r w:rsidRPr="003D2BA0">
        <w:rPr>
          <w:rFonts w:cs="Arial"/>
          <w:szCs w:val="18"/>
        </w:rPr>
        <w:t xml:space="preserve">  sa realizuje v </w:t>
      </w:r>
      <w:r>
        <w:rPr>
          <w:rFonts w:cs="Arial"/>
          <w:szCs w:val="18"/>
        </w:rPr>
        <w:t>budovách</w:t>
      </w:r>
      <w:r w:rsidRPr="003D2BA0">
        <w:rPr>
          <w:rFonts w:cs="Arial"/>
          <w:szCs w:val="18"/>
        </w:rPr>
        <w:t xml:space="preserve"> </w:t>
      </w:r>
      <w:r w:rsidRPr="003D2BA0">
        <w:rPr>
          <w:rFonts w:cs="Arial"/>
          <w:b/>
          <w:szCs w:val="18"/>
        </w:rPr>
        <w:t>na Hlinskej ulici č. 31</w:t>
      </w:r>
      <w:r>
        <w:rPr>
          <w:rFonts w:cs="Arial"/>
          <w:szCs w:val="18"/>
        </w:rPr>
        <w:t xml:space="preserve"> a</w:t>
      </w:r>
      <w:r>
        <w:rPr>
          <w:rFonts w:cs="Arial"/>
          <w:b/>
          <w:szCs w:val="18"/>
        </w:rPr>
        <w:t> </w:t>
      </w:r>
      <w:r w:rsidRPr="003D2BA0">
        <w:rPr>
          <w:rFonts w:cs="Arial"/>
          <w:b/>
          <w:szCs w:val="18"/>
        </w:rPr>
        <w:t>33</w:t>
      </w:r>
      <w:r>
        <w:rPr>
          <w:rFonts w:cs="Arial"/>
          <w:szCs w:val="18"/>
        </w:rPr>
        <w:t>.</w:t>
      </w:r>
      <w:r w:rsidRPr="003D2BA0">
        <w:rPr>
          <w:rFonts w:cs="Arial"/>
          <w:szCs w:val="18"/>
        </w:rPr>
        <w:t xml:space="preserve"> </w:t>
      </w:r>
    </w:p>
    <w:p w:rsidR="00E75687" w:rsidRPr="003D2BA0" w:rsidRDefault="00E75687" w:rsidP="00E75687">
      <w:pPr>
        <w:autoSpaceDE w:val="0"/>
        <w:autoSpaceDN w:val="0"/>
        <w:adjustRightInd w:val="0"/>
        <w:rPr>
          <w:rFonts w:cs="Arial"/>
          <w:color w:val="000000"/>
          <w:szCs w:val="18"/>
        </w:rPr>
      </w:pPr>
      <w:r w:rsidRPr="003D2BA0">
        <w:rPr>
          <w:rFonts w:cs="Arial"/>
          <w:color w:val="000000"/>
          <w:szCs w:val="18"/>
        </w:rPr>
        <w:t xml:space="preserve">Škola  pre  zabezpečenie vzdelávacej a  výchovnej činnosti využíva klasické kmeňové  triedy, odborné učebne a laboratória, telocvičňu, vlastné pracovisko </w:t>
      </w:r>
      <w:r>
        <w:rPr>
          <w:rFonts w:cs="Arial"/>
          <w:color w:val="000000"/>
          <w:szCs w:val="18"/>
        </w:rPr>
        <w:t>o</w:t>
      </w:r>
      <w:r w:rsidRPr="003D2BA0">
        <w:rPr>
          <w:rFonts w:cs="Arial"/>
          <w:color w:val="000000"/>
          <w:szCs w:val="18"/>
        </w:rPr>
        <w:t xml:space="preserve">dborného výcviku.  </w:t>
      </w:r>
    </w:p>
    <w:p w:rsidR="00E75687" w:rsidRPr="003D2BA0" w:rsidRDefault="00E75687" w:rsidP="00E75687">
      <w:pPr>
        <w:autoSpaceDE w:val="0"/>
        <w:autoSpaceDN w:val="0"/>
        <w:adjustRightInd w:val="0"/>
        <w:rPr>
          <w:rFonts w:cs="Arial"/>
          <w:color w:val="000000"/>
          <w:szCs w:val="18"/>
        </w:rPr>
      </w:pPr>
      <w:r w:rsidRPr="003D2BA0">
        <w:rPr>
          <w:rFonts w:cs="Arial"/>
          <w:color w:val="000000"/>
          <w:szCs w:val="18"/>
        </w:rPr>
        <w:t xml:space="preserve">Každá  trieda  má  svoju  vlastnú  kmeňovú  triedu  zariadenú  klasickým  žiackym  nábytkom.  V posledných  3 rokoch dochádza k  jeho postupnej  obnove, pričom  sa  zlepšuje  estetická  úroveň  tried použitím   farebného nábytku  a  zlepšuje sa aj hygienicko-zdravotné  hľadisko v  súvislosti s tvarom a  veľkosťou  použitého  nábytku.  </w:t>
      </w:r>
    </w:p>
    <w:p w:rsidR="00E75687" w:rsidRPr="003D2BA0" w:rsidRDefault="00E75687" w:rsidP="00E75687">
      <w:pPr>
        <w:autoSpaceDE w:val="0"/>
        <w:autoSpaceDN w:val="0"/>
        <w:adjustRightInd w:val="0"/>
        <w:rPr>
          <w:rFonts w:cs="Arial"/>
          <w:color w:val="000000"/>
          <w:szCs w:val="18"/>
        </w:rPr>
      </w:pPr>
    </w:p>
    <w:p w:rsidR="00E75687" w:rsidRPr="003D2BA0" w:rsidRDefault="00E75687" w:rsidP="00E75687">
      <w:pPr>
        <w:autoSpaceDE w:val="0"/>
        <w:autoSpaceDN w:val="0"/>
        <w:adjustRightInd w:val="0"/>
        <w:rPr>
          <w:rFonts w:cs="Arial"/>
          <w:color w:val="000000"/>
          <w:szCs w:val="18"/>
          <w:u w:val="single"/>
        </w:rPr>
      </w:pPr>
      <w:r w:rsidRPr="003D2BA0">
        <w:rPr>
          <w:rFonts w:cs="Arial"/>
          <w:color w:val="000000"/>
          <w:szCs w:val="18"/>
        </w:rPr>
        <w:t xml:space="preserve">Pre   plné  realizovanie zvolených  učebných  osnov  má  škola  zriadené  a  plne  využíva  následné  </w:t>
      </w:r>
      <w:r w:rsidRPr="003D2BA0">
        <w:rPr>
          <w:rFonts w:cs="Arial"/>
          <w:color w:val="000000"/>
          <w:szCs w:val="18"/>
          <w:u w:val="single"/>
        </w:rPr>
        <w:t>odborné miestnosti a laboratória :</w:t>
      </w:r>
    </w:p>
    <w:p w:rsidR="00E75687" w:rsidRPr="003D2BA0" w:rsidRDefault="00E75687" w:rsidP="00671759">
      <w:pPr>
        <w:numPr>
          <w:ilvl w:val="0"/>
          <w:numId w:val="11"/>
        </w:numPr>
        <w:rPr>
          <w:rFonts w:cs="Arial"/>
        </w:rPr>
      </w:pPr>
      <w:r>
        <w:rPr>
          <w:rFonts w:cs="Arial"/>
        </w:rPr>
        <w:t>24</w:t>
      </w:r>
      <w:r w:rsidRPr="003D2BA0">
        <w:rPr>
          <w:rFonts w:cs="Arial"/>
        </w:rPr>
        <w:t xml:space="preserve">  kmeňových  tried,</w:t>
      </w:r>
    </w:p>
    <w:p w:rsidR="00E75687" w:rsidRPr="003D2BA0" w:rsidRDefault="00E75687" w:rsidP="00671759">
      <w:pPr>
        <w:numPr>
          <w:ilvl w:val="0"/>
          <w:numId w:val="11"/>
        </w:numPr>
        <w:rPr>
          <w:rFonts w:cs="Arial"/>
        </w:rPr>
      </w:pPr>
      <w:r w:rsidRPr="003D2BA0">
        <w:rPr>
          <w:rFonts w:cs="Arial"/>
        </w:rPr>
        <w:t xml:space="preserve">odborná učebňa techniky obsluhy , </w:t>
      </w:r>
    </w:p>
    <w:p w:rsidR="00E75687" w:rsidRPr="003D2BA0" w:rsidRDefault="00E75687" w:rsidP="00671759">
      <w:pPr>
        <w:numPr>
          <w:ilvl w:val="0"/>
          <w:numId w:val="11"/>
        </w:numPr>
        <w:rPr>
          <w:rFonts w:cs="Arial"/>
        </w:rPr>
      </w:pPr>
      <w:r w:rsidRPr="003D2BA0">
        <w:rPr>
          <w:rFonts w:cs="Arial"/>
        </w:rPr>
        <w:t>odborná učebňa</w:t>
      </w:r>
      <w:r>
        <w:rPr>
          <w:rFonts w:cs="Arial"/>
        </w:rPr>
        <w:t xml:space="preserve"> </w:t>
      </w:r>
      <w:r w:rsidRPr="003D2BA0">
        <w:rPr>
          <w:rFonts w:cs="Arial"/>
        </w:rPr>
        <w:t>technológie prípravy pokrmov /kuchynské laboratórium/</w:t>
      </w:r>
    </w:p>
    <w:p w:rsidR="00E75687" w:rsidRPr="003D2BA0" w:rsidRDefault="00E75687" w:rsidP="00671759">
      <w:pPr>
        <w:numPr>
          <w:ilvl w:val="0"/>
          <w:numId w:val="11"/>
        </w:numPr>
        <w:rPr>
          <w:rFonts w:cs="Arial"/>
        </w:rPr>
      </w:pPr>
      <w:r w:rsidRPr="003D2BA0">
        <w:rPr>
          <w:rFonts w:cs="Arial"/>
        </w:rPr>
        <w:t>jazykové laboratórium,</w:t>
      </w:r>
    </w:p>
    <w:p w:rsidR="00E75687" w:rsidRPr="003D2BA0" w:rsidRDefault="00E75687" w:rsidP="00671759">
      <w:pPr>
        <w:numPr>
          <w:ilvl w:val="0"/>
          <w:numId w:val="11"/>
        </w:numPr>
        <w:rPr>
          <w:rFonts w:cs="Arial"/>
        </w:rPr>
      </w:pPr>
      <w:r w:rsidRPr="003D2BA0">
        <w:rPr>
          <w:rFonts w:cs="Arial"/>
        </w:rPr>
        <w:t>3 učebne pre vyučovanie cudzích jazykov,</w:t>
      </w:r>
    </w:p>
    <w:p w:rsidR="00E75687" w:rsidRPr="003D2BA0" w:rsidRDefault="00E75687" w:rsidP="00671759">
      <w:pPr>
        <w:numPr>
          <w:ilvl w:val="0"/>
          <w:numId w:val="11"/>
        </w:numPr>
        <w:rPr>
          <w:rFonts w:cs="Arial"/>
        </w:rPr>
      </w:pPr>
      <w:r w:rsidRPr="003D2BA0">
        <w:rPr>
          <w:rFonts w:cs="Arial"/>
        </w:rPr>
        <w:t>3 odborné počítačové učebne,</w:t>
      </w:r>
    </w:p>
    <w:p w:rsidR="00E75687" w:rsidRPr="003D2BA0" w:rsidRDefault="00E75687" w:rsidP="00671759">
      <w:pPr>
        <w:numPr>
          <w:ilvl w:val="0"/>
          <w:numId w:val="11"/>
        </w:numPr>
        <w:rPr>
          <w:rFonts w:cs="Arial"/>
        </w:rPr>
      </w:pPr>
      <w:r>
        <w:rPr>
          <w:rFonts w:cs="Arial"/>
        </w:rPr>
        <w:t>3 multimediálne učebn</w:t>
      </w:r>
      <w:r w:rsidRPr="003D2BA0">
        <w:rPr>
          <w:rFonts w:cs="Arial"/>
        </w:rPr>
        <w:t>e,</w:t>
      </w:r>
    </w:p>
    <w:p w:rsidR="00E75687" w:rsidRPr="003D2BA0" w:rsidRDefault="00E75687" w:rsidP="00671759">
      <w:pPr>
        <w:numPr>
          <w:ilvl w:val="0"/>
          <w:numId w:val="11"/>
        </w:numPr>
        <w:rPr>
          <w:rFonts w:cs="Arial"/>
        </w:rPr>
      </w:pPr>
      <w:r w:rsidRPr="003D2BA0">
        <w:rPr>
          <w:rFonts w:cs="Arial"/>
        </w:rPr>
        <w:t>2 učebne pre výuku predmetu administratíva a korešpondencia</w:t>
      </w:r>
    </w:p>
    <w:p w:rsidR="00E75687" w:rsidRPr="003D2BA0" w:rsidRDefault="00E75687" w:rsidP="00671759">
      <w:pPr>
        <w:numPr>
          <w:ilvl w:val="0"/>
          <w:numId w:val="11"/>
        </w:numPr>
        <w:rPr>
          <w:rFonts w:cs="Arial"/>
        </w:rPr>
      </w:pPr>
      <w:r w:rsidRPr="003D2BA0">
        <w:rPr>
          <w:rFonts w:cs="Arial"/>
        </w:rPr>
        <w:t>odbor</w:t>
      </w:r>
      <w:r>
        <w:rPr>
          <w:rFonts w:cs="Arial"/>
        </w:rPr>
        <w:t>n</w:t>
      </w:r>
      <w:r w:rsidRPr="003D2BA0">
        <w:rPr>
          <w:rFonts w:cs="Arial"/>
        </w:rPr>
        <w:t>á učebňa etickej výchovy</w:t>
      </w:r>
    </w:p>
    <w:p w:rsidR="00E75687" w:rsidRPr="003D2BA0" w:rsidRDefault="00E75687" w:rsidP="00671759">
      <w:pPr>
        <w:numPr>
          <w:ilvl w:val="0"/>
          <w:numId w:val="11"/>
        </w:numPr>
        <w:rPr>
          <w:rFonts w:cs="Arial"/>
        </w:rPr>
      </w:pPr>
      <w:r>
        <w:rPr>
          <w:rFonts w:cs="Arial"/>
        </w:rPr>
        <w:t>telocvičň</w:t>
      </w:r>
      <w:r w:rsidRPr="003D2BA0">
        <w:rPr>
          <w:rFonts w:cs="Arial"/>
        </w:rPr>
        <w:t>a, posilňovňa</w:t>
      </w:r>
    </w:p>
    <w:p w:rsidR="00E75687" w:rsidRDefault="00E75687" w:rsidP="00E75687">
      <w:pPr>
        <w:rPr>
          <w:rFonts w:cs="Arial"/>
        </w:rPr>
      </w:pPr>
    </w:p>
    <w:p w:rsidR="00D75C08" w:rsidRDefault="00D75C08" w:rsidP="00E75687">
      <w:pPr>
        <w:rPr>
          <w:rFonts w:cs="Arial"/>
        </w:rPr>
      </w:pPr>
    </w:p>
    <w:p w:rsidR="00D75C08" w:rsidRPr="003D2BA0" w:rsidRDefault="00D75C08" w:rsidP="00E75687">
      <w:pPr>
        <w:rPr>
          <w:rFonts w:cs="Arial"/>
        </w:rPr>
      </w:pPr>
    </w:p>
    <w:p w:rsidR="00E75687" w:rsidRPr="003D2BA0" w:rsidRDefault="00E75687" w:rsidP="00E75687">
      <w:pPr>
        <w:pStyle w:val="Pta"/>
        <w:tabs>
          <w:tab w:val="left" w:pos="708"/>
        </w:tabs>
        <w:spacing w:before="120"/>
        <w:jc w:val="both"/>
        <w:rPr>
          <w:rFonts w:cs="Arial"/>
          <w:szCs w:val="20"/>
        </w:rPr>
      </w:pPr>
      <w:r w:rsidRPr="003D2BA0">
        <w:rPr>
          <w:rFonts w:cs="Arial"/>
          <w:szCs w:val="20"/>
          <w:u w:val="single"/>
        </w:rPr>
        <w:lastRenderedPageBreak/>
        <w:t>Ďalšie priestory</w:t>
      </w:r>
      <w:r w:rsidRPr="003D2BA0">
        <w:rPr>
          <w:rFonts w:cs="Arial"/>
          <w:szCs w:val="20"/>
        </w:rPr>
        <w:t>:</w:t>
      </w:r>
    </w:p>
    <w:p w:rsidR="00E75687" w:rsidRPr="003D2BA0" w:rsidRDefault="00E75687" w:rsidP="00671759">
      <w:pPr>
        <w:numPr>
          <w:ilvl w:val="0"/>
          <w:numId w:val="11"/>
        </w:numPr>
        <w:rPr>
          <w:rFonts w:cs="Arial"/>
        </w:rPr>
      </w:pPr>
      <w:r w:rsidRPr="003D2BA0">
        <w:rPr>
          <w:rFonts w:cs="Arial"/>
        </w:rPr>
        <w:t xml:space="preserve">kancelária riaditeľa školy,  </w:t>
      </w:r>
    </w:p>
    <w:p w:rsidR="00E75687" w:rsidRPr="003D2BA0" w:rsidRDefault="00E75687" w:rsidP="00671759">
      <w:pPr>
        <w:numPr>
          <w:ilvl w:val="0"/>
          <w:numId w:val="11"/>
        </w:numPr>
        <w:rPr>
          <w:rFonts w:cs="Arial"/>
        </w:rPr>
      </w:pPr>
      <w:r w:rsidRPr="003D2BA0">
        <w:rPr>
          <w:rFonts w:cs="Arial"/>
        </w:rPr>
        <w:t xml:space="preserve">kancelária zástupkýň riaditeľky školy pre teoretické vyučovanie, </w:t>
      </w:r>
    </w:p>
    <w:p w:rsidR="00E75687" w:rsidRPr="003D2BA0" w:rsidRDefault="00E75687" w:rsidP="00671759">
      <w:pPr>
        <w:numPr>
          <w:ilvl w:val="0"/>
          <w:numId w:val="11"/>
        </w:numPr>
        <w:rPr>
          <w:rFonts w:cs="Arial"/>
        </w:rPr>
      </w:pPr>
      <w:r w:rsidRPr="003D2BA0">
        <w:rPr>
          <w:rFonts w:cs="Arial"/>
        </w:rPr>
        <w:t>kancelária ekonomickej zástupkyne,</w:t>
      </w:r>
    </w:p>
    <w:p w:rsidR="00E75687" w:rsidRPr="003D2BA0" w:rsidRDefault="00E75687" w:rsidP="00671759">
      <w:pPr>
        <w:numPr>
          <w:ilvl w:val="0"/>
          <w:numId w:val="11"/>
        </w:numPr>
        <w:rPr>
          <w:rFonts w:cs="Arial"/>
        </w:rPr>
      </w:pPr>
      <w:r w:rsidRPr="003D2BA0">
        <w:rPr>
          <w:rFonts w:cs="Arial"/>
        </w:rPr>
        <w:t>kancelária zástupkyne pre odborný výcvik,</w:t>
      </w:r>
    </w:p>
    <w:p w:rsidR="00E75687" w:rsidRPr="003D2BA0" w:rsidRDefault="00E75687" w:rsidP="00671759">
      <w:pPr>
        <w:numPr>
          <w:ilvl w:val="0"/>
          <w:numId w:val="11"/>
        </w:numPr>
        <w:rPr>
          <w:rFonts w:cs="Arial"/>
        </w:rPr>
      </w:pPr>
      <w:r w:rsidRPr="003D2BA0">
        <w:rPr>
          <w:rFonts w:cs="Arial"/>
        </w:rPr>
        <w:t>kabinet výchovného poradcu a koordinátorky pre zahraničné stáže,</w:t>
      </w:r>
    </w:p>
    <w:p w:rsidR="00E75687" w:rsidRPr="003D2BA0" w:rsidRDefault="00E75687" w:rsidP="00671759">
      <w:pPr>
        <w:numPr>
          <w:ilvl w:val="0"/>
          <w:numId w:val="11"/>
        </w:numPr>
        <w:rPr>
          <w:rFonts w:cs="Arial"/>
        </w:rPr>
      </w:pPr>
      <w:r w:rsidRPr="003D2BA0">
        <w:rPr>
          <w:rFonts w:cs="Arial"/>
        </w:rPr>
        <w:t>príručný sklad s odkladacím priestorom,</w:t>
      </w:r>
    </w:p>
    <w:p w:rsidR="00E75687" w:rsidRPr="003D2BA0" w:rsidRDefault="00E75687" w:rsidP="00671759">
      <w:pPr>
        <w:numPr>
          <w:ilvl w:val="0"/>
          <w:numId w:val="11"/>
        </w:numPr>
        <w:rPr>
          <w:rFonts w:cs="Arial"/>
        </w:rPr>
      </w:pPr>
      <w:r w:rsidRPr="003D2BA0">
        <w:rPr>
          <w:rFonts w:cs="Arial"/>
        </w:rPr>
        <w:t xml:space="preserve">miestnosť kontaktu s rodičmi – využíva sa </w:t>
      </w:r>
      <w:r w:rsidRPr="003D2BA0">
        <w:rPr>
          <w:rFonts w:cs="Arial"/>
          <w:szCs w:val="20"/>
        </w:rPr>
        <w:t>pre lepšiu spoluprácu s rodičmi žiakov, ale aj pre pracovné i neformálne stretnutia napr. predmetových komisií,</w:t>
      </w:r>
      <w:r>
        <w:rPr>
          <w:rFonts w:cs="Arial"/>
          <w:szCs w:val="20"/>
        </w:rPr>
        <w:t xml:space="preserve"> </w:t>
      </w:r>
      <w:r w:rsidRPr="003D2BA0">
        <w:rPr>
          <w:rFonts w:cs="Arial"/>
          <w:szCs w:val="20"/>
        </w:rPr>
        <w:t>vytvára priestor pre efektívnejšiu komunikáciu a riešenie problémov.</w:t>
      </w:r>
    </w:p>
    <w:p w:rsidR="00E75687" w:rsidRPr="003D2BA0" w:rsidRDefault="00E75687" w:rsidP="00671759">
      <w:pPr>
        <w:numPr>
          <w:ilvl w:val="0"/>
          <w:numId w:val="11"/>
        </w:numPr>
        <w:rPr>
          <w:rFonts w:cs="Arial"/>
        </w:rPr>
      </w:pPr>
      <w:r>
        <w:rPr>
          <w:rFonts w:cs="Arial"/>
        </w:rPr>
        <w:t>2  zborovne -zariadené</w:t>
      </w:r>
      <w:r w:rsidRPr="003D2BA0">
        <w:rPr>
          <w:rFonts w:cs="Arial"/>
        </w:rPr>
        <w:t xml:space="preserve"> tak, aby každý učiteľ mal vytvorené optimálne prostredie pre svoju prácu, t.j. má k dispozícii počítač s čiernobielou a farebnou tlačiarňou, kopírovací stroj, priestory na odkladanie učebných pomôcok, príručnú knižnicu,</w:t>
      </w:r>
    </w:p>
    <w:p w:rsidR="00E75687" w:rsidRPr="003D2BA0" w:rsidRDefault="00E75687" w:rsidP="00671759">
      <w:pPr>
        <w:numPr>
          <w:ilvl w:val="0"/>
          <w:numId w:val="11"/>
        </w:numPr>
        <w:rPr>
          <w:rFonts w:cs="Arial"/>
        </w:rPr>
      </w:pPr>
      <w:r w:rsidRPr="003D2BA0">
        <w:rPr>
          <w:rFonts w:cs="Arial"/>
        </w:rPr>
        <w:t xml:space="preserve">kancelárie pre administratívu školy, </w:t>
      </w:r>
    </w:p>
    <w:p w:rsidR="00E75687" w:rsidRPr="003D2BA0" w:rsidRDefault="00E75687" w:rsidP="00671759">
      <w:pPr>
        <w:numPr>
          <w:ilvl w:val="0"/>
          <w:numId w:val="12"/>
        </w:numPr>
        <w:rPr>
          <w:rFonts w:cs="Arial"/>
        </w:rPr>
      </w:pPr>
      <w:r w:rsidRPr="003D2BA0">
        <w:rPr>
          <w:rFonts w:cs="Arial"/>
        </w:rPr>
        <w:t xml:space="preserve">hygienické priestory, sociálne zariadenia, </w:t>
      </w:r>
    </w:p>
    <w:p w:rsidR="00E75687" w:rsidRDefault="00E75687" w:rsidP="00671759">
      <w:pPr>
        <w:numPr>
          <w:ilvl w:val="0"/>
          <w:numId w:val="12"/>
        </w:numPr>
        <w:rPr>
          <w:rFonts w:cs="Arial"/>
        </w:rPr>
      </w:pPr>
      <w:r w:rsidRPr="003D2BA0">
        <w:rPr>
          <w:rFonts w:cs="Arial"/>
        </w:rPr>
        <w:t>šatne pre žiakov</w:t>
      </w:r>
    </w:p>
    <w:p w:rsidR="00E75687" w:rsidRPr="003D2BA0" w:rsidRDefault="00E75687" w:rsidP="00671759">
      <w:pPr>
        <w:numPr>
          <w:ilvl w:val="0"/>
          <w:numId w:val="12"/>
        </w:numPr>
        <w:rPr>
          <w:rFonts w:cs="Arial"/>
        </w:rPr>
      </w:pPr>
      <w:r>
        <w:rPr>
          <w:rFonts w:cs="Arial"/>
        </w:rPr>
        <w:t>školská jedáleň.</w:t>
      </w:r>
    </w:p>
    <w:p w:rsidR="00E75687" w:rsidRPr="003D2BA0" w:rsidRDefault="00E75687" w:rsidP="00E75687">
      <w:pPr>
        <w:rPr>
          <w:rFonts w:cs="Arial"/>
        </w:rPr>
      </w:pPr>
    </w:p>
    <w:p w:rsidR="00E75687" w:rsidRDefault="00E75687" w:rsidP="00E75687">
      <w:pPr>
        <w:ind w:firstLine="360"/>
        <w:rPr>
          <w:rFonts w:cs="Arial"/>
        </w:rPr>
      </w:pPr>
      <w:r w:rsidRPr="003D2BA0">
        <w:rPr>
          <w:rFonts w:cs="Arial"/>
          <w:b/>
          <w:szCs w:val="20"/>
        </w:rPr>
        <w:t>Praktické   vyučovanie</w:t>
      </w:r>
      <w:r>
        <w:rPr>
          <w:rFonts w:cs="Arial"/>
          <w:szCs w:val="20"/>
        </w:rPr>
        <w:t xml:space="preserve"> prebieha vo vlastných</w:t>
      </w:r>
      <w:r w:rsidRPr="003D2BA0">
        <w:rPr>
          <w:rFonts w:cs="Arial"/>
          <w:szCs w:val="20"/>
        </w:rPr>
        <w:t xml:space="preserve"> pracovisku  odbor</w:t>
      </w:r>
      <w:r>
        <w:rPr>
          <w:rFonts w:cs="Arial"/>
          <w:szCs w:val="20"/>
        </w:rPr>
        <w:t>ného výcviku, ktoré  sa nachádzajú</w:t>
      </w:r>
      <w:r w:rsidRPr="003D2BA0">
        <w:rPr>
          <w:rFonts w:cs="Arial"/>
          <w:szCs w:val="20"/>
        </w:rPr>
        <w:t xml:space="preserve"> v sídle </w:t>
      </w:r>
      <w:r w:rsidRPr="003D2BA0">
        <w:rPr>
          <w:rFonts w:cs="Arial"/>
        </w:rPr>
        <w:t>Žilinského samosprávneho kraja, Komenského 48  a</w:t>
      </w:r>
      <w:r>
        <w:rPr>
          <w:rFonts w:cs="Arial"/>
        </w:rPr>
        <w:t> v priestoroch modernej školskej jedálne.</w:t>
      </w:r>
    </w:p>
    <w:p w:rsidR="00E75687" w:rsidRPr="003D2BA0" w:rsidRDefault="00E75687" w:rsidP="00E75687">
      <w:pPr>
        <w:pStyle w:val="Zkladntext"/>
        <w:rPr>
          <w:rFonts w:cs="Arial"/>
          <w:b w:val="0"/>
        </w:rPr>
      </w:pPr>
      <w:r w:rsidRPr="003D2BA0">
        <w:rPr>
          <w:rFonts w:cs="Arial"/>
          <w:b w:val="0"/>
        </w:rPr>
        <w:t>Pre realizáciu praktického vyučovania</w:t>
      </w:r>
      <w:r>
        <w:rPr>
          <w:rFonts w:cs="Arial"/>
          <w:b w:val="0"/>
        </w:rPr>
        <w:t xml:space="preserve"> vlastné pracoviská  odborného výcviku  disponujú</w:t>
      </w:r>
      <w:r w:rsidRPr="003D2BA0">
        <w:rPr>
          <w:rFonts w:cs="Arial"/>
          <w:b w:val="0"/>
        </w:rPr>
        <w:t xml:space="preserve"> nasledovnými priestormi:</w:t>
      </w:r>
    </w:p>
    <w:p w:rsidR="00E75687" w:rsidRPr="003D2BA0" w:rsidRDefault="00E75687" w:rsidP="00671759">
      <w:pPr>
        <w:numPr>
          <w:ilvl w:val="0"/>
          <w:numId w:val="13"/>
        </w:numPr>
        <w:rPr>
          <w:rFonts w:cs="Arial"/>
        </w:rPr>
      </w:pPr>
      <w:r w:rsidRPr="003D2BA0">
        <w:rPr>
          <w:rFonts w:cs="Arial"/>
        </w:rPr>
        <w:t>odborná učebňa,</w:t>
      </w:r>
    </w:p>
    <w:p w:rsidR="00E75687" w:rsidRPr="003D2BA0" w:rsidRDefault="00E75687" w:rsidP="00671759">
      <w:pPr>
        <w:numPr>
          <w:ilvl w:val="0"/>
          <w:numId w:val="13"/>
        </w:numPr>
        <w:rPr>
          <w:rFonts w:cs="Arial"/>
        </w:rPr>
      </w:pPr>
      <w:r w:rsidRPr="003D2BA0">
        <w:rPr>
          <w:rFonts w:cs="Arial"/>
        </w:rPr>
        <w:t>výrobné stredisko,</w:t>
      </w:r>
    </w:p>
    <w:p w:rsidR="00E75687" w:rsidRPr="003D2BA0" w:rsidRDefault="00E75687" w:rsidP="00671759">
      <w:pPr>
        <w:numPr>
          <w:ilvl w:val="0"/>
          <w:numId w:val="13"/>
        </w:numPr>
        <w:rPr>
          <w:rFonts w:cs="Arial"/>
        </w:rPr>
      </w:pPr>
      <w:r w:rsidRPr="003D2BA0">
        <w:rPr>
          <w:rFonts w:cs="Arial"/>
        </w:rPr>
        <w:t>odbytové stredisko,</w:t>
      </w:r>
    </w:p>
    <w:p w:rsidR="00E75687" w:rsidRPr="003D2BA0" w:rsidRDefault="00E75687" w:rsidP="00671759">
      <w:pPr>
        <w:numPr>
          <w:ilvl w:val="0"/>
          <w:numId w:val="13"/>
        </w:numPr>
        <w:rPr>
          <w:rFonts w:cs="Arial"/>
        </w:rPr>
      </w:pPr>
      <w:r w:rsidRPr="003D2BA0">
        <w:rPr>
          <w:rFonts w:cs="Arial"/>
        </w:rPr>
        <w:t xml:space="preserve">sklad potravín, </w:t>
      </w:r>
    </w:p>
    <w:p w:rsidR="00E75687" w:rsidRPr="003D2BA0" w:rsidRDefault="00E75687" w:rsidP="00671759">
      <w:pPr>
        <w:numPr>
          <w:ilvl w:val="0"/>
          <w:numId w:val="13"/>
        </w:numPr>
        <w:rPr>
          <w:rFonts w:cs="Arial"/>
        </w:rPr>
      </w:pPr>
      <w:r w:rsidRPr="003D2BA0">
        <w:rPr>
          <w:rFonts w:cs="Arial"/>
        </w:rPr>
        <w:t>sklad inventáru,</w:t>
      </w:r>
    </w:p>
    <w:p w:rsidR="00E75687" w:rsidRPr="003D2BA0" w:rsidRDefault="00E75687" w:rsidP="00671759">
      <w:pPr>
        <w:numPr>
          <w:ilvl w:val="0"/>
          <w:numId w:val="13"/>
        </w:numPr>
        <w:rPr>
          <w:rFonts w:cs="Arial"/>
        </w:rPr>
      </w:pPr>
      <w:r w:rsidRPr="003D2BA0">
        <w:rPr>
          <w:rFonts w:cs="Arial"/>
        </w:rPr>
        <w:t>hygienické zariadenia (WC, sprchy)</w:t>
      </w:r>
    </w:p>
    <w:p w:rsidR="00E75687" w:rsidRPr="003D2BA0" w:rsidRDefault="00E75687" w:rsidP="00671759">
      <w:pPr>
        <w:numPr>
          <w:ilvl w:val="0"/>
          <w:numId w:val="13"/>
        </w:numPr>
        <w:rPr>
          <w:rFonts w:cs="Arial"/>
        </w:rPr>
      </w:pPr>
      <w:r w:rsidRPr="003D2BA0">
        <w:rPr>
          <w:rFonts w:cs="Arial"/>
        </w:rPr>
        <w:t>kabinet MOV,</w:t>
      </w:r>
    </w:p>
    <w:p w:rsidR="00E75687" w:rsidRPr="003D2BA0" w:rsidRDefault="00E75687" w:rsidP="00671759">
      <w:pPr>
        <w:numPr>
          <w:ilvl w:val="0"/>
          <w:numId w:val="13"/>
        </w:numPr>
        <w:rPr>
          <w:rFonts w:cs="Arial"/>
        </w:rPr>
      </w:pPr>
      <w:r w:rsidRPr="003D2BA0">
        <w:rPr>
          <w:rFonts w:cs="Arial"/>
        </w:rPr>
        <w:t>šatne.</w:t>
      </w:r>
    </w:p>
    <w:p w:rsidR="00E75687" w:rsidRPr="003D2BA0" w:rsidRDefault="00E75687" w:rsidP="00E75687">
      <w:pPr>
        <w:rPr>
          <w:rFonts w:cs="Arial"/>
        </w:rPr>
      </w:pPr>
    </w:p>
    <w:p w:rsidR="00E75687" w:rsidRPr="003D2BA0" w:rsidRDefault="00E75687" w:rsidP="00E75687">
      <w:pPr>
        <w:rPr>
          <w:rFonts w:cs="Arial"/>
        </w:rPr>
      </w:pPr>
      <w:r>
        <w:rPr>
          <w:rFonts w:cs="Arial"/>
        </w:rPr>
        <w:t xml:space="preserve">Zmluvné  pracoviská </w:t>
      </w:r>
      <w:r w:rsidRPr="003D2BA0">
        <w:rPr>
          <w:rFonts w:cs="Arial"/>
        </w:rPr>
        <w:t xml:space="preserve"> :</w:t>
      </w:r>
      <w:r>
        <w:rPr>
          <w:rFonts w:cs="Arial"/>
          <w:szCs w:val="20"/>
        </w:rPr>
        <w:t xml:space="preserve">  Hotel Skalka Rajecké T</w:t>
      </w:r>
      <w:r w:rsidRPr="003D2BA0">
        <w:rPr>
          <w:rFonts w:cs="Arial"/>
          <w:szCs w:val="20"/>
        </w:rPr>
        <w:t>eplice,</w:t>
      </w:r>
      <w:r>
        <w:rPr>
          <w:rFonts w:cs="Arial"/>
          <w:szCs w:val="20"/>
        </w:rPr>
        <w:t xml:space="preserve"> Afrodite Palace</w:t>
      </w:r>
      <w:r w:rsidRPr="003D2BA0">
        <w:rPr>
          <w:rFonts w:cs="Arial"/>
          <w:szCs w:val="20"/>
        </w:rPr>
        <w:t xml:space="preserve"> Rajecké Teplice , hotely </w:t>
      </w:r>
      <w:r>
        <w:rPr>
          <w:rFonts w:cs="Arial"/>
          <w:szCs w:val="20"/>
        </w:rPr>
        <w:t xml:space="preserve"> Holiday Inn, </w:t>
      </w:r>
      <w:r w:rsidRPr="003D2BA0">
        <w:rPr>
          <w:rFonts w:cs="Arial"/>
          <w:szCs w:val="20"/>
        </w:rPr>
        <w:t xml:space="preserve"> Polom  Žilina</w:t>
      </w:r>
      <w:r>
        <w:rPr>
          <w:rFonts w:cs="Arial"/>
          <w:szCs w:val="20"/>
        </w:rPr>
        <w:t>,  hotel Dubná skala,  Vila Nečas</w:t>
      </w:r>
      <w:r w:rsidRPr="003D2BA0">
        <w:rPr>
          <w:rFonts w:cs="Arial"/>
          <w:szCs w:val="20"/>
        </w:rPr>
        <w:t>. Tieto pracoviská majú adekvátne vybavenie pre zabezpečenie odborných činností v rámci odborného výcviku.</w:t>
      </w:r>
    </w:p>
    <w:p w:rsidR="00E75687" w:rsidRPr="003D2BA0" w:rsidRDefault="00E75687" w:rsidP="00E75687">
      <w:pPr>
        <w:rPr>
          <w:rFonts w:cs="Arial"/>
        </w:rPr>
      </w:pPr>
    </w:p>
    <w:p w:rsidR="00E75687" w:rsidRPr="003D2BA0" w:rsidRDefault="00E75687" w:rsidP="00E75687">
      <w:pPr>
        <w:pStyle w:val="Nadpis2"/>
      </w:pPr>
      <w:bookmarkStart w:id="19" w:name="_Personálne_zabezpečenie_školy"/>
      <w:bookmarkStart w:id="20" w:name="_Toc319352671"/>
      <w:bookmarkStart w:id="21" w:name="_Toc403040861"/>
      <w:bookmarkEnd w:id="19"/>
      <w:r w:rsidRPr="003D2BA0">
        <w:t>Personálne zabezpečenie školy</w:t>
      </w:r>
      <w:bookmarkEnd w:id="20"/>
      <w:bookmarkEnd w:id="21"/>
    </w:p>
    <w:p w:rsidR="00E75687" w:rsidRPr="003D2BA0" w:rsidRDefault="00E75687" w:rsidP="00E75687">
      <w:pPr>
        <w:rPr>
          <w:rFonts w:cs="Arial"/>
        </w:rPr>
      </w:pPr>
    </w:p>
    <w:p w:rsidR="00E75687" w:rsidRPr="003D2BA0" w:rsidRDefault="00E75687" w:rsidP="00E75687">
      <w:pPr>
        <w:suppressAutoHyphens/>
        <w:spacing w:after="120"/>
        <w:jc w:val="both"/>
        <w:rPr>
          <w:rFonts w:cs="Arial"/>
          <w:szCs w:val="20"/>
        </w:rPr>
      </w:pPr>
      <w:r w:rsidRPr="003D2BA0">
        <w:rPr>
          <w:rFonts w:cs="Arial"/>
          <w:szCs w:val="20"/>
        </w:rPr>
        <w:tab/>
        <w:t>Ciele a  zámery  školy zabezpečujú  pedagogickí a nepedagogickí zamestnanci.</w:t>
      </w:r>
    </w:p>
    <w:p w:rsidR="00E75687" w:rsidRPr="003D2BA0" w:rsidRDefault="00E75687" w:rsidP="00E75687">
      <w:pPr>
        <w:suppressAutoHyphens/>
        <w:spacing w:after="120"/>
        <w:ind w:firstLine="708"/>
        <w:jc w:val="both"/>
        <w:rPr>
          <w:rFonts w:cs="Arial"/>
          <w:szCs w:val="18"/>
        </w:rPr>
      </w:pPr>
      <w:r w:rsidRPr="003D2BA0">
        <w:rPr>
          <w:rFonts w:cs="Arial"/>
          <w:b/>
          <w:szCs w:val="18"/>
        </w:rPr>
        <w:t>Pedagogický</w:t>
      </w:r>
      <w:r w:rsidRPr="003D2BA0">
        <w:rPr>
          <w:rFonts w:cs="Arial"/>
          <w:b/>
          <w:color w:val="000000"/>
          <w:szCs w:val="18"/>
        </w:rPr>
        <w:t xml:space="preserve">  personál</w:t>
      </w:r>
      <w:r>
        <w:rPr>
          <w:rFonts w:cs="Arial"/>
          <w:b/>
          <w:color w:val="000000"/>
          <w:szCs w:val="18"/>
        </w:rPr>
        <w:t xml:space="preserve"> </w:t>
      </w:r>
      <w:r w:rsidRPr="003D2BA0">
        <w:rPr>
          <w:rFonts w:cs="Arial"/>
          <w:szCs w:val="18"/>
        </w:rPr>
        <w:t>každej školy predstavujú  základ, od ktorého sa odvíja kvalita školy.</w:t>
      </w:r>
      <w:r>
        <w:rPr>
          <w:rFonts w:cs="Arial"/>
          <w:szCs w:val="18"/>
        </w:rPr>
        <w:t xml:space="preserve"> </w:t>
      </w:r>
      <w:r w:rsidRPr="003D2BA0">
        <w:rPr>
          <w:rFonts w:cs="Arial"/>
          <w:szCs w:val="18"/>
        </w:rPr>
        <w:t>Naším veľkým pozitívom je stabilizovaný pedagogick</w:t>
      </w:r>
      <w:r>
        <w:rPr>
          <w:rFonts w:cs="Arial"/>
          <w:szCs w:val="18"/>
        </w:rPr>
        <w:t>ý zbor. V súčasnosti ho tvorí 40</w:t>
      </w:r>
      <w:r w:rsidRPr="003D2BA0">
        <w:rPr>
          <w:rFonts w:cs="Arial"/>
          <w:szCs w:val="18"/>
        </w:rPr>
        <w:t xml:space="preserve"> učiteľov všeobecno-vzdeláv</w:t>
      </w:r>
      <w:r>
        <w:rPr>
          <w:rFonts w:cs="Arial"/>
          <w:szCs w:val="18"/>
        </w:rPr>
        <w:t>acích a odborných predmetov a 17</w:t>
      </w:r>
      <w:r w:rsidRPr="003D2BA0">
        <w:rPr>
          <w:rFonts w:cs="Arial"/>
          <w:szCs w:val="18"/>
        </w:rPr>
        <w:t xml:space="preserve"> majstrov odbornej výchovy.</w:t>
      </w:r>
      <w:r>
        <w:rPr>
          <w:rFonts w:cs="Arial"/>
          <w:szCs w:val="18"/>
        </w:rPr>
        <w:t xml:space="preserve"> </w:t>
      </w:r>
      <w:r w:rsidRPr="003D2BA0">
        <w:rPr>
          <w:rFonts w:cs="Arial"/>
          <w:szCs w:val="18"/>
        </w:rPr>
        <w:t xml:space="preserve">Všetci učitelia a majstri odbornej výchovy spĺňajú požiadavky na odbornú a pedagogickú spôsobilosť. Riaditeľka školy a zástupkyne riaditeľky majú okrem odbornej a pedagogickej spôsobilosti aj zákonom predpísané vzdelanie v oblasti školského manažmentu. Popri skúsených pedagógoch s dlhoročnou učiteľskou praxou sa snažíme pre prácu v školstve získavať aj absolventov, ktorí majú záujem pracovať v školstve, nechýba im pracovný elán a zanietenie. Členmi pedagogického kolektívu sú aj naši bývalí absolventi. </w:t>
      </w:r>
    </w:p>
    <w:p w:rsidR="00E75687" w:rsidRPr="003D2BA0" w:rsidRDefault="00E75687" w:rsidP="00E75687">
      <w:pPr>
        <w:suppressAutoHyphens/>
        <w:spacing w:after="120"/>
        <w:jc w:val="both"/>
        <w:rPr>
          <w:rFonts w:cs="Arial"/>
          <w:szCs w:val="18"/>
        </w:rPr>
      </w:pPr>
      <w:r w:rsidRPr="003D2BA0">
        <w:rPr>
          <w:rFonts w:cs="Arial"/>
          <w:szCs w:val="18"/>
        </w:rPr>
        <w:t>Manažment riadenia tvoria piati členovia-riaditeľk</w:t>
      </w:r>
      <w:r>
        <w:rPr>
          <w:rFonts w:cs="Arial"/>
          <w:szCs w:val="18"/>
        </w:rPr>
        <w:t xml:space="preserve">a školy ,dve zástupkyne pre </w:t>
      </w:r>
      <w:r w:rsidRPr="003D2BA0">
        <w:rPr>
          <w:rFonts w:cs="Arial"/>
          <w:szCs w:val="18"/>
        </w:rPr>
        <w:t xml:space="preserve">teoretické vyučovanie, jedna zástupkyňa pre praktické vyučovanie a zástupkyňa pre technicko-ekonomické činnosti. Do mikroriadenia riadenia školy patrí deväť vedúcich predmetových komisii                                                                  </w:t>
      </w:r>
    </w:p>
    <w:p w:rsidR="00E75687" w:rsidRPr="003D2BA0" w:rsidRDefault="00E75687" w:rsidP="00E75687">
      <w:pPr>
        <w:suppressAutoHyphens/>
        <w:spacing w:after="120"/>
        <w:jc w:val="both"/>
        <w:rPr>
          <w:rFonts w:cs="Arial"/>
          <w:szCs w:val="18"/>
        </w:rPr>
      </w:pPr>
      <w:r w:rsidRPr="003D2BA0">
        <w:rPr>
          <w:rFonts w:cs="Arial"/>
          <w:szCs w:val="18"/>
        </w:rPr>
        <w:t xml:space="preserve">Nezastupiteľné miesto má na škole výchovná poradkyňa. Študenti sa na ňu obracajú s poradenstvom v rôznych otázkach (ďalšie vzdelávanie, vzťahové  problémy a konflikty a pod.). V súčasnosti narastá význam tejto funkcie, pretože v posledných rokoch výchovná zložka zohráva zásadný význam pre ďalší osobnostný rozvoj </w:t>
      </w:r>
      <w:r w:rsidRPr="003D2BA0">
        <w:rPr>
          <w:rFonts w:cs="Arial"/>
          <w:color w:val="000000"/>
          <w:szCs w:val="18"/>
        </w:rPr>
        <w:t xml:space="preserve">žiakov. </w:t>
      </w:r>
    </w:p>
    <w:p w:rsidR="00E75687" w:rsidRPr="003D2BA0" w:rsidRDefault="00E75687" w:rsidP="00E75687">
      <w:pPr>
        <w:suppressAutoHyphens/>
        <w:spacing w:after="120"/>
        <w:jc w:val="both"/>
        <w:rPr>
          <w:rFonts w:cs="Arial"/>
          <w:color w:val="000000"/>
          <w:szCs w:val="18"/>
        </w:rPr>
      </w:pPr>
      <w:r w:rsidRPr="003D2BA0">
        <w:rPr>
          <w:rFonts w:cs="Arial"/>
          <w:szCs w:val="20"/>
        </w:rPr>
        <w:t xml:space="preserve">Okrem výchovného poradcu na škole pôsobí koordinátor pre environmentálnu výchovu a tiež koordinátor prevencie pre drogové závislosti. Jeho úlohou je zabezpečovať realizáciu takých podujatí, ktoré môžu žiakom </w:t>
      </w:r>
      <w:r w:rsidRPr="003D2BA0">
        <w:rPr>
          <w:rFonts w:cs="Arial"/>
          <w:b/>
          <w:color w:val="000000"/>
          <w:szCs w:val="18"/>
        </w:rPr>
        <w:t>pomôcť pri ich orientácii na zdravý životný štýl, ktorý odmieta akékoľvek formy závislostí vrátane drogových.</w:t>
      </w:r>
      <w:r>
        <w:rPr>
          <w:rFonts w:cs="Arial"/>
          <w:b/>
          <w:color w:val="000000"/>
          <w:szCs w:val="18"/>
        </w:rPr>
        <w:t xml:space="preserve"> </w:t>
      </w:r>
      <w:r w:rsidRPr="003D2BA0">
        <w:rPr>
          <w:rFonts w:cs="Arial"/>
          <w:color w:val="000000"/>
          <w:szCs w:val="18"/>
        </w:rPr>
        <w:t>Ďalšie vzdelávanie pedagogických zamestnancov školy.</w:t>
      </w:r>
    </w:p>
    <w:p w:rsidR="00E75687" w:rsidRPr="003D2BA0" w:rsidRDefault="00E75687" w:rsidP="00E75687">
      <w:pPr>
        <w:suppressAutoHyphens/>
        <w:spacing w:after="120"/>
        <w:jc w:val="both"/>
        <w:rPr>
          <w:rFonts w:cs="Arial"/>
          <w:color w:val="000000"/>
          <w:szCs w:val="18"/>
        </w:rPr>
      </w:pPr>
      <w:r w:rsidRPr="003D2BA0">
        <w:rPr>
          <w:rFonts w:cs="Arial"/>
          <w:szCs w:val="18"/>
        </w:rPr>
        <w:t>Koordinátor informatizácie zabezpečuje poradenstvo v oblasti informatizácie</w:t>
      </w:r>
      <w:r>
        <w:rPr>
          <w:rFonts w:cs="Arial"/>
          <w:szCs w:val="18"/>
        </w:rPr>
        <w:t xml:space="preserve"> </w:t>
      </w:r>
      <w:r w:rsidRPr="003D2BA0">
        <w:rPr>
          <w:rFonts w:cs="Arial"/>
          <w:szCs w:val="18"/>
        </w:rPr>
        <w:t>a koordinuje používanie informačných a komunikačných technológií vo výchovno-vzdelávacom</w:t>
      </w:r>
      <w:r>
        <w:rPr>
          <w:rFonts w:cs="Arial"/>
          <w:szCs w:val="18"/>
        </w:rPr>
        <w:t xml:space="preserve"> </w:t>
      </w:r>
      <w:r w:rsidRPr="003D2BA0">
        <w:rPr>
          <w:rFonts w:cs="Arial"/>
          <w:szCs w:val="18"/>
        </w:rPr>
        <w:t xml:space="preserve">procese. </w:t>
      </w:r>
    </w:p>
    <w:p w:rsidR="00E75687" w:rsidRPr="003D2BA0" w:rsidRDefault="00E75687" w:rsidP="00E75687">
      <w:pPr>
        <w:autoSpaceDE w:val="0"/>
        <w:autoSpaceDN w:val="0"/>
        <w:adjustRightInd w:val="0"/>
        <w:ind w:firstLine="539"/>
        <w:rPr>
          <w:rFonts w:cs="Arial"/>
          <w:szCs w:val="18"/>
        </w:rPr>
      </w:pPr>
      <w:r>
        <w:rPr>
          <w:rFonts w:cs="Arial"/>
          <w:color w:val="000000"/>
          <w:szCs w:val="18"/>
        </w:rPr>
        <w:t>Š</w:t>
      </w:r>
      <w:r w:rsidRPr="003D2BA0">
        <w:rPr>
          <w:rFonts w:cs="Arial"/>
          <w:color w:val="000000"/>
          <w:szCs w:val="18"/>
        </w:rPr>
        <w:t xml:space="preserve">kola vytvára priestor pre ďalšie vzdelávanie učiteľov, podporuje účasť na školeniach a seminároch rôzneho </w:t>
      </w:r>
      <w:r w:rsidRPr="003D2BA0">
        <w:rPr>
          <w:rFonts w:cs="Arial"/>
          <w:szCs w:val="18"/>
        </w:rPr>
        <w:t xml:space="preserve"> charakteru, ktoré prispievajú k vyššej efektivite vyučovacieho procesu a k rozvoju osobnosti samotného učiteľa či majstra odbornej výchovy.</w:t>
      </w:r>
      <w:r>
        <w:rPr>
          <w:rFonts w:cs="Arial"/>
          <w:szCs w:val="18"/>
        </w:rPr>
        <w:t xml:space="preserve"> </w:t>
      </w:r>
      <w:r w:rsidRPr="003D2BA0">
        <w:rPr>
          <w:rFonts w:cs="Arial"/>
          <w:szCs w:val="18"/>
        </w:rPr>
        <w:t>Medzi ďalšie</w:t>
      </w:r>
      <w:r>
        <w:rPr>
          <w:rFonts w:cs="Arial"/>
          <w:szCs w:val="18"/>
        </w:rPr>
        <w:t xml:space="preserve"> </w:t>
      </w:r>
      <w:r w:rsidRPr="003D2BA0">
        <w:rPr>
          <w:rFonts w:cs="Arial"/>
          <w:szCs w:val="18"/>
        </w:rPr>
        <w:t xml:space="preserve">vzdelávania s celoštátnou platnosťou, ktoré absolvovala viac </w:t>
      </w:r>
      <w:r w:rsidRPr="003D2BA0">
        <w:rPr>
          <w:rFonts w:cs="Arial"/>
          <w:szCs w:val="18"/>
        </w:rPr>
        <w:lastRenderedPageBreak/>
        <w:t>ako polovica zamestnancov, patria</w:t>
      </w:r>
      <w:r>
        <w:rPr>
          <w:rFonts w:cs="Arial"/>
          <w:szCs w:val="18"/>
        </w:rPr>
        <w:t xml:space="preserve"> </w:t>
      </w:r>
      <w:r w:rsidRPr="003D2BA0">
        <w:rPr>
          <w:rFonts w:cs="Arial"/>
          <w:szCs w:val="18"/>
        </w:rPr>
        <w:t>najmä :„Využitie informačných a komunikačných technológií v práci učiteľa“ a „Ďalšie vzdelávanie</w:t>
      </w:r>
      <w:r>
        <w:rPr>
          <w:rFonts w:cs="Arial"/>
          <w:szCs w:val="18"/>
        </w:rPr>
        <w:t xml:space="preserve"> </w:t>
      </w:r>
      <w:r w:rsidRPr="003D2BA0">
        <w:rPr>
          <w:rFonts w:cs="Arial"/>
          <w:szCs w:val="18"/>
        </w:rPr>
        <w:t>učiteľov všeobecnovzdelávacích predmetov a odborných predmetov v oblasti ukončovania štúdia na stredných školách“.</w:t>
      </w:r>
    </w:p>
    <w:p w:rsidR="00E75687" w:rsidRPr="003D2BA0" w:rsidRDefault="00E75687" w:rsidP="00E75687">
      <w:pPr>
        <w:pStyle w:val="Zoznamsodrkami"/>
        <w:ind w:firstLine="539"/>
      </w:pPr>
      <w:r w:rsidRPr="003D2BA0">
        <w:t xml:space="preserve">Vedenie školy sa usiluje o to, aby si učitelia v súvislosti s novou koncepciou kreditového systému uvedomovali potrebu celoživotného vzdelávania.  Zároveň nám ide o to, aby učitelia cítili vnútornú motiváciu byť otvorení novým trendom a koncepciám nielen v oblasti pedagogiky, ale aj v rámci odborov, ktoré súvisia so vzdelávacím programom na našej škole (gastronómia, hotelierstvo). Pedagogickým pracovníkom je umožnené využívať </w:t>
      </w:r>
      <w:r>
        <w:t xml:space="preserve">ponuku metodických centier </w:t>
      </w:r>
      <w:r w:rsidRPr="003D2BA0">
        <w:t>a iných organizácií, ktoré zabezpečujú ďalšie vzdelávanie učiteľov.</w:t>
      </w:r>
    </w:p>
    <w:p w:rsidR="00E75687" w:rsidRPr="003D2BA0" w:rsidRDefault="00E75687" w:rsidP="00E75687">
      <w:pPr>
        <w:autoSpaceDE w:val="0"/>
        <w:autoSpaceDN w:val="0"/>
        <w:adjustRightInd w:val="0"/>
        <w:ind w:firstLine="539"/>
        <w:rPr>
          <w:rFonts w:cs="Arial"/>
          <w:b/>
          <w:szCs w:val="18"/>
        </w:rPr>
      </w:pPr>
    </w:p>
    <w:p w:rsidR="00E75687" w:rsidRPr="003D2BA0" w:rsidRDefault="00E75687" w:rsidP="00E75687">
      <w:pPr>
        <w:suppressAutoHyphens/>
        <w:spacing w:after="120"/>
        <w:ind w:firstLine="708"/>
        <w:jc w:val="both"/>
        <w:rPr>
          <w:rFonts w:cs="Arial"/>
          <w:szCs w:val="18"/>
        </w:rPr>
      </w:pPr>
      <w:r w:rsidRPr="003D2BA0">
        <w:rPr>
          <w:rFonts w:cs="Arial"/>
          <w:szCs w:val="18"/>
        </w:rPr>
        <w:t>Nepedagogický personál  zabezpečuje materiálno-technický</w:t>
      </w:r>
      <w:r>
        <w:rPr>
          <w:rFonts w:cs="Arial"/>
          <w:szCs w:val="18"/>
        </w:rPr>
        <w:t xml:space="preserve"> </w:t>
      </w:r>
      <w:r w:rsidRPr="003D2BA0">
        <w:rPr>
          <w:rFonts w:cs="Arial"/>
          <w:szCs w:val="18"/>
        </w:rPr>
        <w:t>chod</w:t>
      </w:r>
      <w:r>
        <w:rPr>
          <w:rFonts w:cs="Arial"/>
          <w:szCs w:val="18"/>
        </w:rPr>
        <w:t xml:space="preserve"> </w:t>
      </w:r>
      <w:r w:rsidRPr="003D2BA0">
        <w:rPr>
          <w:rFonts w:cs="Arial"/>
          <w:szCs w:val="18"/>
        </w:rPr>
        <w:t>školy, zodpovedá za riadne a</w:t>
      </w:r>
      <w:r>
        <w:rPr>
          <w:rFonts w:cs="Arial"/>
          <w:szCs w:val="18"/>
        </w:rPr>
        <w:t> </w:t>
      </w:r>
      <w:r w:rsidRPr="003D2BA0">
        <w:rPr>
          <w:rFonts w:cs="Arial"/>
          <w:szCs w:val="18"/>
        </w:rPr>
        <w:t>efektívne</w:t>
      </w:r>
      <w:r>
        <w:rPr>
          <w:rFonts w:cs="Arial"/>
          <w:szCs w:val="18"/>
        </w:rPr>
        <w:t xml:space="preserve"> </w:t>
      </w:r>
      <w:r w:rsidRPr="003D2BA0">
        <w:rPr>
          <w:rFonts w:cs="Arial"/>
          <w:szCs w:val="18"/>
        </w:rPr>
        <w:t>hospodárenie s  financiami a majetkom  v  užívaní školy,</w:t>
      </w:r>
      <w:r>
        <w:rPr>
          <w:rFonts w:cs="Arial"/>
          <w:szCs w:val="18"/>
        </w:rPr>
        <w:t xml:space="preserve"> </w:t>
      </w:r>
      <w:r w:rsidRPr="003D2BA0">
        <w:rPr>
          <w:rFonts w:cs="Arial"/>
          <w:szCs w:val="18"/>
        </w:rPr>
        <w:t>jeho ochranu,  bežné opravy  a údržbu zariadení, budov. Zostavuje plány a rozpočty.</w:t>
      </w:r>
      <w:r>
        <w:rPr>
          <w:rFonts w:cs="Arial"/>
          <w:szCs w:val="18"/>
        </w:rPr>
        <w:t xml:space="preserve"> </w:t>
      </w:r>
      <w:r w:rsidRPr="003D2BA0">
        <w:rPr>
          <w:rFonts w:cs="Arial"/>
          <w:szCs w:val="18"/>
        </w:rPr>
        <w:t>Zabezpečuje chod a údržbu školského informačného systému Vykonáva administratívno-technické práce na mzdovom  úseku  a v  účtovníctve. Zabezpečuje súlad chodu školy s platnou legislatívou (revízie, odpadové hospodárstvo a pod.)  Zabezpečuje  organizáciu,  prevádzku, ekonomiku</w:t>
      </w:r>
      <w:r>
        <w:rPr>
          <w:rFonts w:cs="Arial"/>
          <w:szCs w:val="18"/>
        </w:rPr>
        <w:t xml:space="preserve"> </w:t>
      </w:r>
      <w:r w:rsidRPr="003D2BA0">
        <w:rPr>
          <w:rFonts w:cs="Arial"/>
          <w:szCs w:val="18"/>
        </w:rPr>
        <w:t>a</w:t>
      </w:r>
      <w:r>
        <w:rPr>
          <w:rFonts w:cs="Arial"/>
          <w:szCs w:val="18"/>
        </w:rPr>
        <w:t xml:space="preserve"> </w:t>
      </w:r>
      <w:r w:rsidRPr="003D2BA0">
        <w:rPr>
          <w:rFonts w:cs="Arial"/>
          <w:szCs w:val="18"/>
        </w:rPr>
        <w:t>kontrolu hospodárskej činnosti školy,  hospodárenia s finančnými  a materiálnymi   prostriedkami</w:t>
      </w:r>
      <w:r>
        <w:rPr>
          <w:rFonts w:cs="Arial"/>
          <w:szCs w:val="18"/>
        </w:rPr>
        <w:t xml:space="preserve"> </w:t>
      </w:r>
      <w:r w:rsidRPr="003D2BA0">
        <w:rPr>
          <w:rFonts w:cs="Arial"/>
          <w:szCs w:val="18"/>
        </w:rPr>
        <w:t>školy ako aj pracovisku praktického vyučovania žiakov zriadeného v sídle  ŽSK. Dbá o sociálnu starostlivosť pracovníkov školy, upratovanie areálu školy a  pracoviska praktického vyučovania patriaceho spojenej  škole.</w:t>
      </w:r>
    </w:p>
    <w:p w:rsidR="00E75687" w:rsidRPr="003D2BA0" w:rsidRDefault="00E75687" w:rsidP="00E75687">
      <w:pPr>
        <w:autoSpaceDE w:val="0"/>
        <w:autoSpaceDN w:val="0"/>
        <w:adjustRightInd w:val="0"/>
        <w:ind w:firstLine="539"/>
        <w:rPr>
          <w:rFonts w:cs="Arial"/>
          <w:szCs w:val="18"/>
        </w:rPr>
      </w:pPr>
    </w:p>
    <w:p w:rsidR="00E75687" w:rsidRPr="003D2BA0" w:rsidRDefault="00E75687" w:rsidP="00E75687">
      <w:pPr>
        <w:autoSpaceDE w:val="0"/>
        <w:autoSpaceDN w:val="0"/>
        <w:adjustRightInd w:val="0"/>
        <w:ind w:firstLine="539"/>
        <w:rPr>
          <w:rFonts w:cs="Arial"/>
          <w:b/>
          <w:szCs w:val="18"/>
        </w:rPr>
      </w:pPr>
      <w:r w:rsidRPr="003D2BA0">
        <w:rPr>
          <w:rFonts w:cs="Arial"/>
          <w:b/>
          <w:szCs w:val="18"/>
        </w:rPr>
        <w:t>Personálne podmienky pre realizáciu ŠkVP</w:t>
      </w:r>
    </w:p>
    <w:p w:rsidR="00E75687" w:rsidRPr="003D2BA0" w:rsidRDefault="00E75687" w:rsidP="00E75687">
      <w:pPr>
        <w:autoSpaceDE w:val="0"/>
        <w:autoSpaceDN w:val="0"/>
        <w:adjustRightInd w:val="0"/>
        <w:ind w:firstLine="539"/>
        <w:rPr>
          <w:rFonts w:cs="Arial"/>
          <w:b/>
          <w:szCs w:val="18"/>
        </w:rPr>
      </w:pPr>
    </w:p>
    <w:p w:rsidR="00E75687" w:rsidRPr="003D2BA0" w:rsidRDefault="00E75687" w:rsidP="00671759">
      <w:pPr>
        <w:numPr>
          <w:ilvl w:val="0"/>
          <w:numId w:val="14"/>
        </w:numPr>
        <w:spacing w:after="120"/>
        <w:ind w:left="714" w:hanging="357"/>
        <w:jc w:val="both"/>
        <w:rPr>
          <w:rFonts w:cs="Arial"/>
        </w:rPr>
      </w:pPr>
      <w:r w:rsidRPr="003D2BA0">
        <w:rPr>
          <w:rFonts w:cs="Arial"/>
        </w:rPr>
        <w:t>Požiadavky na manažment školy, ktorý realizuje školský vzdelávací program sú v súlade s požiadavkami odbornej a pedagogickej spôsobilosti a s kvalifikačnými predpokladmi, ktoré sú nevyhnutné pre výkon náročných riadiacich činností podľa platných predpisov.</w:t>
      </w:r>
    </w:p>
    <w:p w:rsidR="00E75687" w:rsidRPr="003D2BA0" w:rsidRDefault="00E75687" w:rsidP="00671759">
      <w:pPr>
        <w:numPr>
          <w:ilvl w:val="0"/>
          <w:numId w:val="14"/>
        </w:numPr>
        <w:spacing w:after="120"/>
        <w:ind w:left="714" w:hanging="357"/>
        <w:jc w:val="both"/>
        <w:rPr>
          <w:rFonts w:cs="Arial"/>
        </w:rPr>
      </w:pPr>
      <w:r w:rsidRPr="003D2BA0">
        <w:rPr>
          <w:rFonts w:cs="Arial"/>
        </w:rPr>
        <w:t xml:space="preserve">Odborná a pedagogická spôsobilosť učiteľov všeobecno-vzdelávacích a odborných predmetov ako aj majstrov odbornej výchovy, ktorí realizujú školský vzdelávací program je v súlade s platnými   predpismi. Pedagogickí zamestnanci zabezpečujú súlad všetkých vzdelávacích a výchovných činností s cieľmi vzdelávania v danom študijnom odbore v súlade so štátnym vzdelávacím program. Práva a povinnosti pedagogických zamestnancov sú zabezpečené v rámci platných predpisov.     </w:t>
      </w:r>
    </w:p>
    <w:p w:rsidR="00E75687" w:rsidRPr="003D2BA0" w:rsidRDefault="00E75687" w:rsidP="00671759">
      <w:pPr>
        <w:numPr>
          <w:ilvl w:val="0"/>
          <w:numId w:val="14"/>
        </w:numPr>
        <w:spacing w:after="120"/>
        <w:ind w:left="714" w:hanging="357"/>
        <w:jc w:val="both"/>
        <w:rPr>
          <w:rFonts w:cs="Arial"/>
        </w:rPr>
      </w:pPr>
      <w:r w:rsidRPr="003D2BA0">
        <w:rPr>
          <w:rFonts w:cs="Arial"/>
        </w:rPr>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napĺňané po dobu ich činnosti v rámci platných predpisov.     </w:t>
      </w:r>
    </w:p>
    <w:p w:rsidR="00E75687" w:rsidRPr="003D2BA0" w:rsidRDefault="00E75687" w:rsidP="00E75687">
      <w:pPr>
        <w:spacing w:after="120"/>
        <w:ind w:left="714"/>
        <w:jc w:val="both"/>
        <w:rPr>
          <w:rFonts w:cs="Arial"/>
        </w:rPr>
      </w:pPr>
    </w:p>
    <w:p w:rsidR="00E75687" w:rsidRPr="003D2BA0" w:rsidRDefault="00E75687" w:rsidP="00E75687">
      <w:pPr>
        <w:pStyle w:val="Nadpis2"/>
      </w:pPr>
      <w:bookmarkStart w:id="22" w:name="_Podmienky_na_zaistenie"/>
      <w:bookmarkStart w:id="23" w:name="_Toc319352672"/>
      <w:bookmarkStart w:id="24" w:name="_Toc403040862"/>
      <w:bookmarkEnd w:id="22"/>
      <w:r w:rsidRPr="003D2BA0">
        <w:t>Podmienky na zaistenie bezpečnosti  a ochrany zdravia pri výchove a vzdelávaní</w:t>
      </w:r>
      <w:bookmarkEnd w:id="23"/>
      <w:bookmarkEnd w:id="24"/>
    </w:p>
    <w:p w:rsidR="00E75687" w:rsidRPr="003D2BA0" w:rsidRDefault="00E75687" w:rsidP="00E75687">
      <w:pPr>
        <w:rPr>
          <w:rFonts w:cs="Arial"/>
        </w:rPr>
      </w:pPr>
    </w:p>
    <w:p w:rsidR="00E75687" w:rsidRPr="003D2BA0" w:rsidRDefault="00E75687" w:rsidP="00E75687">
      <w:pPr>
        <w:spacing w:after="120"/>
        <w:ind w:firstLine="578"/>
        <w:jc w:val="both"/>
        <w:rPr>
          <w:rFonts w:cs="Arial"/>
        </w:rPr>
      </w:pPr>
      <w:r w:rsidRPr="003D2BA0">
        <w:rPr>
          <w:rFonts w:cs="Arial"/>
        </w:rPr>
        <w:t>Jednou z nevyhnutných podmienok pri realizácii štátneho vzdelávacieho programu je</w:t>
      </w:r>
      <w:r>
        <w:rPr>
          <w:rFonts w:cs="Arial"/>
        </w:rPr>
        <w:t xml:space="preserve"> </w:t>
      </w:r>
      <w:r w:rsidRPr="003D2BA0">
        <w:rPr>
          <w:rFonts w:cs="Arial"/>
        </w:rPr>
        <w:t>zabezpečenie ochrany zdravia a bezpečnosti vrátane požiarnej ochrany a prevencie pre žiakovi zamestnancov školy v plnom rozsahu v rámci platnej legislatívy a medziľudských vzťahov.</w:t>
      </w:r>
      <w:r>
        <w:rPr>
          <w:rFonts w:cs="Arial"/>
        </w:rPr>
        <w:t xml:space="preserve"> </w:t>
      </w:r>
      <w:r w:rsidRPr="003D2BA0">
        <w:rPr>
          <w:rFonts w:cs="Arial"/>
        </w:rPr>
        <w:t>Danú problematiku pre školu odborne garantuje  profesionálna firma dodávateľským spôsobom. Rozsah jej pôsobnosti je stanovený zmluvne. Časť činností</w:t>
      </w:r>
      <w:r>
        <w:rPr>
          <w:rFonts w:cs="Arial"/>
        </w:rPr>
        <w:t xml:space="preserve"> </w:t>
      </w:r>
      <w:r w:rsidRPr="003D2BA0">
        <w:rPr>
          <w:rFonts w:cs="Arial"/>
        </w:rPr>
        <w:t>vykonávajú zamestnanci školy.</w:t>
      </w:r>
      <w:r>
        <w:rPr>
          <w:rFonts w:cs="Arial"/>
        </w:rPr>
        <w:t xml:space="preserve"> </w:t>
      </w:r>
      <w:r w:rsidRPr="003D2BA0">
        <w:rPr>
          <w:rFonts w:cs="Arial"/>
        </w:rPr>
        <w:t>Vytváranie podmienok  bezpečnej a hygienickej práce je organickou súčasťou celého vyučovacieho procesu, osobitne odborného výcviku.</w:t>
      </w:r>
    </w:p>
    <w:p w:rsidR="00E75687" w:rsidRPr="003D2BA0" w:rsidRDefault="00E75687" w:rsidP="00E75687">
      <w:pPr>
        <w:spacing w:after="120"/>
        <w:ind w:firstLine="578"/>
        <w:jc w:val="both"/>
        <w:rPr>
          <w:rFonts w:cs="Arial"/>
        </w:rPr>
      </w:pPr>
      <w:r w:rsidRPr="003D2BA0">
        <w:rPr>
          <w:rFonts w:cs="Arial"/>
        </w:rPr>
        <w:t>Škola má spracovanú metodickú osnovu vstupného  školenia bezpečnosti práce, dodržiavania osobnej hygieny a protipožiarnej ochrany pre žiakov a učiteľov. Žiaci sú s predpismi podrobne oboznámení a poučení vždy na úvodných hodinách jednotlivých predmetov. Obsahom školenia sú predpisy a normy používané v odbore čašník, servírka a kuchár. Žiaci sú oboznamovaní s pravidlami ochrany zdravia pri práci, o poskytovaní prvej pomoci, o evidencii úrazov. Na odbornom výcviku sa žiaci zoznamujú s návodmi na obsluhu jednotlivých strojov, prístrojov a zariadení a prevádzkovými bezpečnostnými predpismi. Svojím podpisom potvrdzujú, že poučeniu v plnom rozsahu porozumeli.</w:t>
      </w:r>
    </w:p>
    <w:p w:rsidR="00E75687" w:rsidRPr="003D2BA0" w:rsidRDefault="00E75687" w:rsidP="00E75687">
      <w:pPr>
        <w:spacing w:after="120"/>
        <w:ind w:firstLine="578"/>
        <w:jc w:val="both"/>
        <w:rPr>
          <w:rFonts w:cs="Arial"/>
        </w:rPr>
      </w:pPr>
      <w:r w:rsidRPr="003D2BA0">
        <w:rPr>
          <w:rFonts w:cs="Arial"/>
        </w:rPr>
        <w:t>V rámci minimalizácií rizík sa škola venuje :</w:t>
      </w:r>
    </w:p>
    <w:p w:rsidR="00E75687" w:rsidRPr="003D2BA0" w:rsidRDefault="00E75687" w:rsidP="00671759">
      <w:pPr>
        <w:pStyle w:val="Odsekzoznamu"/>
        <w:numPr>
          <w:ilvl w:val="0"/>
          <w:numId w:val="25"/>
        </w:numPr>
        <w:spacing w:after="120"/>
        <w:jc w:val="both"/>
        <w:rPr>
          <w:rFonts w:cs="Arial"/>
        </w:rPr>
      </w:pPr>
      <w:r w:rsidRPr="003D2BA0">
        <w:rPr>
          <w:rFonts w:cs="Arial"/>
        </w:rPr>
        <w:t xml:space="preserve">tvorbou rozvrhu hodín,  zabezpečeniu vhodnej štruktúry pracovného režimu žiakov a učiteľov, </w:t>
      </w:r>
      <w:r>
        <w:rPr>
          <w:rFonts w:cs="Arial"/>
        </w:rPr>
        <w:t xml:space="preserve">  základné normy jeho tvorby sú: začiatok vyučovania o 7:30</w:t>
      </w:r>
      <w:r w:rsidRPr="003D2BA0">
        <w:rPr>
          <w:rFonts w:cs="Arial"/>
        </w:rPr>
        <w:t xml:space="preserve"> hod., po piatich vyučovacích hodinách za sebou obedňajšia prestávka, rozdelenie vyučovacích predmetov do celého týždňa, vyučovanie</w:t>
      </w:r>
      <w:r>
        <w:rPr>
          <w:rFonts w:cs="Arial"/>
        </w:rPr>
        <w:t xml:space="preserve"> niektorých predmetov </w:t>
      </w:r>
      <w:r w:rsidRPr="003D2BA0">
        <w:rPr>
          <w:rFonts w:cs="Arial"/>
        </w:rPr>
        <w:t xml:space="preserve"> v špecializovaných učebniach,</w:t>
      </w:r>
    </w:p>
    <w:p w:rsidR="00E75687" w:rsidRPr="003D2BA0" w:rsidRDefault="00E75687" w:rsidP="00671759">
      <w:pPr>
        <w:pStyle w:val="Odsekzoznamu"/>
        <w:numPr>
          <w:ilvl w:val="0"/>
          <w:numId w:val="25"/>
        </w:numPr>
        <w:spacing w:after="120"/>
        <w:jc w:val="both"/>
        <w:rPr>
          <w:rFonts w:cs="Arial"/>
        </w:rPr>
      </w:pPr>
      <w:r w:rsidRPr="003D2BA0">
        <w:rPr>
          <w:rFonts w:cs="Arial"/>
        </w:rPr>
        <w:t xml:space="preserve">tvorbe zdravého pracovného prostredia v rámci všetkých priestorov školy, zabezpečením vybavenia primeraným žiackym školským a pracovným nábytkom, s prihliadnutím na základné fyziologické potreby žiakov, jeho farebnosťou, zabezpečením čistoty, upratovaním a maľovaním učební, podľa  platných noriem dodržanie osvetlenia, hlučnosti </w:t>
      </w:r>
      <w:r w:rsidRPr="00CF208A">
        <w:rPr>
          <w:rFonts w:cs="Arial"/>
          <w:color w:val="000000"/>
          <w:szCs w:val="18"/>
        </w:rPr>
        <w:t>a</w:t>
      </w:r>
      <w:r>
        <w:rPr>
          <w:rFonts w:cs="Arial"/>
          <w:color w:val="000000"/>
          <w:szCs w:val="18"/>
        </w:rPr>
        <w:t xml:space="preserve"> </w:t>
      </w:r>
      <w:r w:rsidRPr="003D2BA0">
        <w:rPr>
          <w:rFonts w:cs="Arial"/>
          <w:color w:val="000000"/>
          <w:szCs w:val="18"/>
        </w:rPr>
        <w:t>hygienického vybavenia,</w:t>
      </w:r>
    </w:p>
    <w:p w:rsidR="00E75687" w:rsidRDefault="00E75687" w:rsidP="00671759">
      <w:pPr>
        <w:pStyle w:val="Odsekzoznamu"/>
        <w:numPr>
          <w:ilvl w:val="0"/>
          <w:numId w:val="25"/>
        </w:numPr>
        <w:spacing w:after="120"/>
        <w:jc w:val="both"/>
        <w:rPr>
          <w:rFonts w:cs="Arial"/>
        </w:rPr>
      </w:pPr>
      <w:r w:rsidRPr="00ED19CA">
        <w:rPr>
          <w:rFonts w:cs="Arial"/>
        </w:rPr>
        <w:lastRenderedPageBreak/>
        <w:t xml:space="preserve">zabezpečeniu pitného a stravovacieho režimu prostredníctvom školského bufetu, nápojového automatu a možnosťou stravovania v modernej školskej jedálni </w:t>
      </w:r>
      <w:r>
        <w:rPr>
          <w:rFonts w:cs="Arial"/>
        </w:rPr>
        <w:t>,</w:t>
      </w:r>
    </w:p>
    <w:p w:rsidR="00E75687" w:rsidRPr="00ED19CA" w:rsidRDefault="00E75687" w:rsidP="00671759">
      <w:pPr>
        <w:pStyle w:val="Odsekzoznamu"/>
        <w:numPr>
          <w:ilvl w:val="0"/>
          <w:numId w:val="25"/>
        </w:numPr>
        <w:spacing w:after="120"/>
        <w:jc w:val="both"/>
        <w:rPr>
          <w:rFonts w:cs="Arial"/>
        </w:rPr>
      </w:pPr>
      <w:r w:rsidRPr="00ED19CA">
        <w:rPr>
          <w:rFonts w:cs="Arial"/>
        </w:rPr>
        <w:t>prísnemu sledovaniu dodržiavania zákazu fajčenia, pitia alkoholu a používania škodlivých látok v škole a jej okolí,</w:t>
      </w:r>
    </w:p>
    <w:p w:rsidR="00E75687" w:rsidRPr="003D2BA0" w:rsidRDefault="00E75687" w:rsidP="00671759">
      <w:pPr>
        <w:pStyle w:val="Odsekzoznamu"/>
        <w:numPr>
          <w:ilvl w:val="0"/>
          <w:numId w:val="25"/>
        </w:numPr>
        <w:spacing w:after="120"/>
        <w:jc w:val="both"/>
        <w:rPr>
          <w:rFonts w:cs="Arial"/>
        </w:rPr>
      </w:pPr>
      <w:r w:rsidRPr="00ED19CA">
        <w:rPr>
          <w:rFonts w:cs="Arial"/>
        </w:rPr>
        <w:t>v</w:t>
      </w:r>
      <w:r w:rsidRPr="003D2BA0">
        <w:rPr>
          <w:rFonts w:cs="Arial"/>
        </w:rPr>
        <w:t>ýrazne označuje všetky nebezpečenstva v rámci využívaných priestorov a predmetov,  zabezpečuje vykonávanie pedagogického dozoru, čím aktívne zabezpečuje ochranu žiakov pred úrazmi a prevenciu pred diskrimináciou, násilím a</w:t>
      </w:r>
      <w:r>
        <w:rPr>
          <w:rFonts w:cs="Arial"/>
        </w:rPr>
        <w:t> </w:t>
      </w:r>
      <w:r w:rsidRPr="003D2BA0">
        <w:rPr>
          <w:rFonts w:cs="Arial"/>
        </w:rPr>
        <w:t>sociálno</w:t>
      </w:r>
      <w:r>
        <w:rPr>
          <w:rFonts w:cs="Arial"/>
        </w:rPr>
        <w:t>-</w:t>
      </w:r>
      <w:r w:rsidRPr="003D2BA0">
        <w:rPr>
          <w:rFonts w:cs="Arial"/>
        </w:rPr>
        <w:t>patologickými javmi,</w:t>
      </w:r>
    </w:p>
    <w:p w:rsidR="00E75687" w:rsidRPr="003D2BA0" w:rsidRDefault="00E75687" w:rsidP="00671759">
      <w:pPr>
        <w:pStyle w:val="Odsekzoznamu"/>
        <w:numPr>
          <w:ilvl w:val="0"/>
          <w:numId w:val="25"/>
        </w:numPr>
        <w:spacing w:after="120"/>
        <w:jc w:val="both"/>
        <w:rPr>
          <w:rFonts w:cs="Arial"/>
        </w:rPr>
      </w:pPr>
      <w:r w:rsidRPr="003D2BA0">
        <w:rPr>
          <w:rFonts w:cs="Arial"/>
        </w:rPr>
        <w:t>realizuje vzdelávanie žiakov a zamestnancov pre poskytovanie informácií na zaistenie bezpečnosti a ochrany zdravia,</w:t>
      </w:r>
    </w:p>
    <w:p w:rsidR="00E75687" w:rsidRPr="003D2BA0" w:rsidRDefault="00E75687" w:rsidP="00671759">
      <w:pPr>
        <w:pStyle w:val="Odsekzoznamu"/>
        <w:numPr>
          <w:ilvl w:val="0"/>
          <w:numId w:val="25"/>
        </w:numPr>
        <w:spacing w:after="120"/>
        <w:jc w:val="both"/>
        <w:rPr>
          <w:rFonts w:cs="Arial"/>
        </w:rPr>
      </w:pPr>
      <w:r w:rsidRPr="003D2BA0">
        <w:rPr>
          <w:rFonts w:cs="Arial"/>
        </w:rPr>
        <w:t>realizuje praktické ukážky a nácviky činností pre poskytovanie prvej pomoci pre žiakov i zamestnancov,</w:t>
      </w:r>
    </w:p>
    <w:p w:rsidR="00E75687" w:rsidRPr="003D2BA0" w:rsidRDefault="00E75687" w:rsidP="00671759">
      <w:pPr>
        <w:pStyle w:val="Odsekzoznamu"/>
        <w:numPr>
          <w:ilvl w:val="0"/>
          <w:numId w:val="25"/>
        </w:numPr>
        <w:tabs>
          <w:tab w:val="right" w:pos="9072"/>
        </w:tabs>
        <w:spacing w:after="120"/>
        <w:jc w:val="both"/>
        <w:rPr>
          <w:rFonts w:cs="Arial"/>
        </w:rPr>
      </w:pPr>
      <w:r w:rsidRPr="003D2BA0">
        <w:rPr>
          <w:rFonts w:cs="Arial"/>
        </w:rPr>
        <w:t>V rámci normotvorby má škola vypracované interné smernice a obsahy poučení pre</w:t>
      </w:r>
      <w:r w:rsidRPr="003D2BA0">
        <w:rPr>
          <w:rFonts w:cs="Arial"/>
        </w:rPr>
        <w:tab/>
        <w:t xml:space="preserve"> rôzne priestory, aktivity                                                                                                                                                                                                                                                                                                                                                                                                                                                           a situácie, ktoré v rámci výchovno-vzdelávacieho procesu môžu vzniknúť. Ide napr. o výlety, exkurzie, lyžiarsky kurz, kurz na ochranu človeka a zdravia, návšteva kultúrno-spoločenských podujatí, práca v odborných učebniach  informatiky, odborných učebniach techniky a obsluhy a technológie prípravy pokrmov v  telocvični,</w:t>
      </w:r>
      <w:r>
        <w:rPr>
          <w:rFonts w:cs="Arial"/>
        </w:rPr>
        <w:t xml:space="preserve"> </w:t>
      </w:r>
      <w:r w:rsidRPr="003D2BA0">
        <w:rPr>
          <w:rFonts w:cs="Arial"/>
        </w:rPr>
        <w:t>v  posilňovni,</w:t>
      </w:r>
    </w:p>
    <w:p w:rsidR="00E75687" w:rsidRPr="003D2BA0" w:rsidRDefault="00E75687" w:rsidP="00E75687">
      <w:pPr>
        <w:spacing w:after="120"/>
        <w:ind w:firstLine="360"/>
        <w:jc w:val="both"/>
        <w:rPr>
          <w:rFonts w:cs="Arial"/>
        </w:rPr>
      </w:pPr>
      <w:r w:rsidRPr="003D2BA0">
        <w:rPr>
          <w:rFonts w:cs="Arial"/>
        </w:rPr>
        <w:t>V rámci vzdelávania sa pravidelne konajú školenia pre zamestnancov školy prostredníctvom profesionálnych pracovníkov z oblasti BOZP v rámci teoretických informácii i praktických zručností. Pre žiakov ich v rámci školy vykonávajú pedagogickí pracovníci, resp</w:t>
      </w:r>
      <w:r>
        <w:rPr>
          <w:rFonts w:cs="Arial"/>
        </w:rPr>
        <w:t>.</w:t>
      </w:r>
      <w:r w:rsidRPr="003D2BA0">
        <w:rPr>
          <w:rFonts w:cs="Arial"/>
        </w:rPr>
        <w:t>.zamestnanci príslušného objektu, kde sa vzdelávanie realizuje,</w:t>
      </w:r>
    </w:p>
    <w:p w:rsidR="00E75687" w:rsidRPr="003D2BA0" w:rsidRDefault="00E75687" w:rsidP="00E75687">
      <w:pPr>
        <w:spacing w:after="120"/>
        <w:ind w:firstLine="360"/>
        <w:jc w:val="both"/>
        <w:rPr>
          <w:rFonts w:cs="Arial"/>
        </w:rPr>
      </w:pPr>
      <w:r w:rsidRPr="003D2BA0">
        <w:rPr>
          <w:rFonts w:cs="Arial"/>
        </w:rPr>
        <w:t>Škola vedi</w:t>
      </w:r>
      <w:r>
        <w:rPr>
          <w:rFonts w:cs="Arial"/>
        </w:rPr>
        <w:t>e</w:t>
      </w:r>
      <w:r w:rsidRPr="003D2BA0">
        <w:rPr>
          <w:rFonts w:cs="Arial"/>
        </w:rPr>
        <w:t xml:space="preserve">  evidenciu školských úrazov a vyhotovuje záznam o školskom úraze. Poskytuje zákonnému zástupcovi žiaka informácie o možnostiach úrazo</w:t>
      </w:r>
      <w:r>
        <w:rPr>
          <w:rFonts w:cs="Arial"/>
        </w:rPr>
        <w:t>vého poistenia počas výchovno</w:t>
      </w:r>
      <w:r w:rsidRPr="003D2BA0">
        <w:rPr>
          <w:rFonts w:cs="Arial"/>
        </w:rPr>
        <w:t>vzdelávacieho procesu a pri činnostiach organizovaných školou.</w:t>
      </w:r>
    </w:p>
    <w:p w:rsidR="00E75687" w:rsidRPr="003D2BA0" w:rsidRDefault="00E75687" w:rsidP="00E75687">
      <w:pPr>
        <w:spacing w:after="120"/>
        <w:ind w:firstLine="578"/>
        <w:jc w:val="both"/>
        <w:rPr>
          <w:rFonts w:cs="Arial"/>
        </w:rPr>
      </w:pPr>
      <w:r w:rsidRPr="003D2BA0">
        <w:rPr>
          <w:rFonts w:cs="Arial"/>
        </w:rPr>
        <w:t>V problematika bezpečnosti a hygieny práce škola  podrobne dodržiava príslušné zákony a nariadeniach (napr. Zákon č. 124/2006 Z. z. o bezpečnosti a ochrane zdravia pri práci, Zákon č. 126/2006 Z. z. o verejnom zdravotníctve, Nariadenie vlády SR č. 387/2006 Z. z. o požiadavkách na zaistenie bezpečnostného a zdravotného označenia pri práci, Nariadenie vlády SR č. 391/2006 Z. z. o minimálnych bezpečnostných a zdravotných požiadavkách na pracovisko).</w:t>
      </w:r>
    </w:p>
    <w:p w:rsidR="00E75687" w:rsidRPr="003D2BA0" w:rsidRDefault="00E75687" w:rsidP="00E75687">
      <w:pPr>
        <w:spacing w:after="120"/>
        <w:jc w:val="both"/>
        <w:rPr>
          <w:rFonts w:cs="Arial"/>
        </w:rPr>
      </w:pPr>
    </w:p>
    <w:p w:rsidR="00E75687" w:rsidRPr="003D2BA0" w:rsidRDefault="00E75687" w:rsidP="00E75687">
      <w:pPr>
        <w:pStyle w:val="Nadpis2"/>
      </w:pPr>
      <w:bookmarkStart w:id="25" w:name="_Spolupráca_s_rodičmi"/>
      <w:bookmarkStart w:id="26" w:name="_Toc206397246"/>
      <w:bookmarkStart w:id="27" w:name="_Toc206314184"/>
      <w:bookmarkStart w:id="28" w:name="_Toc206313890"/>
      <w:bookmarkStart w:id="29" w:name="_Toc206300733"/>
      <w:bookmarkStart w:id="30" w:name="_Toc319352673"/>
      <w:bookmarkStart w:id="31" w:name="_Toc403040863"/>
      <w:bookmarkEnd w:id="25"/>
      <w:r w:rsidRPr="003D2BA0">
        <w:t>Spolupráca s rodičmi a zamestnávateľmi</w:t>
      </w:r>
      <w:bookmarkEnd w:id="26"/>
      <w:bookmarkEnd w:id="27"/>
      <w:bookmarkEnd w:id="28"/>
      <w:bookmarkEnd w:id="29"/>
      <w:bookmarkEnd w:id="30"/>
      <w:bookmarkEnd w:id="31"/>
    </w:p>
    <w:p w:rsidR="00E75687" w:rsidRPr="003D2BA0" w:rsidRDefault="00E75687" w:rsidP="00E75687">
      <w:pPr>
        <w:rPr>
          <w:rFonts w:cs="Arial"/>
        </w:rPr>
      </w:pPr>
    </w:p>
    <w:p w:rsidR="00E75687" w:rsidRPr="003D2BA0" w:rsidRDefault="00E75687" w:rsidP="00E75687">
      <w:pPr>
        <w:spacing w:after="120"/>
        <w:ind w:firstLine="578"/>
        <w:jc w:val="both"/>
        <w:rPr>
          <w:rFonts w:cs="Arial"/>
          <w:szCs w:val="20"/>
        </w:rPr>
      </w:pPr>
      <w:r w:rsidRPr="003D2BA0">
        <w:rPr>
          <w:rFonts w:cs="Arial"/>
          <w:szCs w:val="20"/>
        </w:rPr>
        <w:t xml:space="preserve">Škola rozvíja všetky formy spolupráce s rodičmi, partnermi, ktorí nám pomáhajú pri realizácii teoretického vyučovania a zabezpečovania odborného výcviku. Predovšetkým sa zameriava na pravidelnú komunikáciu so svojimi zákazníkmi – žiakmi, ich rodičmi a zamestnávateľmi.  </w:t>
      </w:r>
    </w:p>
    <w:p w:rsidR="00E75687" w:rsidRPr="003D2BA0" w:rsidRDefault="00E75687" w:rsidP="00E75687">
      <w:pPr>
        <w:suppressAutoHyphens/>
        <w:spacing w:before="120"/>
        <w:ind w:firstLine="540"/>
        <w:jc w:val="both"/>
        <w:rPr>
          <w:rFonts w:cs="Arial"/>
          <w:szCs w:val="20"/>
        </w:rPr>
      </w:pPr>
      <w:r w:rsidRPr="003D2BA0">
        <w:rPr>
          <w:rFonts w:cs="Arial"/>
          <w:szCs w:val="20"/>
        </w:rPr>
        <w:t xml:space="preserve">Na škole vyvíja veľmi dobrú činnosť </w:t>
      </w:r>
      <w:r w:rsidRPr="003D2BA0">
        <w:rPr>
          <w:rFonts w:cs="Arial"/>
          <w:b/>
          <w:szCs w:val="20"/>
        </w:rPr>
        <w:t>Rada školy</w:t>
      </w:r>
      <w:r w:rsidRPr="003D2BA0">
        <w:rPr>
          <w:rFonts w:cs="Arial"/>
          <w:szCs w:val="20"/>
        </w:rPr>
        <w:t>, ktorá má 11 členov. Vyjadruje sa k aktuálnym otázkam chodu školy, k organizácii výchovno-vzdelávacieho procesu, vyjadruje sa k návrhom školy, k predkladaným plánom výkonov školy,  spolupracuje so zriaďovateľom školy.</w:t>
      </w:r>
    </w:p>
    <w:p w:rsidR="00E75687" w:rsidRPr="003D2BA0" w:rsidRDefault="00E75687" w:rsidP="00E75687">
      <w:pPr>
        <w:suppressAutoHyphens/>
        <w:spacing w:before="120"/>
        <w:jc w:val="both"/>
        <w:rPr>
          <w:rFonts w:cs="Arial"/>
          <w:szCs w:val="20"/>
        </w:rPr>
      </w:pPr>
      <w:r w:rsidRPr="003D2BA0">
        <w:rPr>
          <w:rFonts w:cs="Arial"/>
          <w:b/>
          <w:szCs w:val="20"/>
        </w:rPr>
        <w:t>Rada rodičovského združenia</w:t>
      </w:r>
      <w:r>
        <w:rPr>
          <w:rFonts w:cs="Arial"/>
          <w:b/>
          <w:szCs w:val="20"/>
        </w:rPr>
        <w:t xml:space="preserve"> </w:t>
      </w:r>
      <w:r>
        <w:rPr>
          <w:rFonts w:cs="Arial"/>
          <w:szCs w:val="20"/>
        </w:rPr>
        <w:t>pri Hotelovej akadémii</w:t>
      </w:r>
      <w:r w:rsidRPr="003D2BA0">
        <w:rPr>
          <w:rFonts w:cs="Arial"/>
          <w:szCs w:val="20"/>
        </w:rPr>
        <w:t xml:space="preserve"> podporuje záujmové aktivity, finančne prispieva na odmeny žiakom, ktorí dosiahli výborné výsledky v rôznych súťažiach alebo vykazujú výborný prospech počas celého štúdia, na odborné exkurzie, dopravu na gastronomické súťaže, na organizáciu maturitných a záverečných skúšok. Podporuje tiež aktivity vedenia školy v snahe vytvoriť na škole priaznivejšie prostredie.</w:t>
      </w:r>
    </w:p>
    <w:p w:rsidR="00E75687" w:rsidRPr="003D2BA0" w:rsidRDefault="00E75687" w:rsidP="00E75687">
      <w:pPr>
        <w:spacing w:after="120"/>
        <w:jc w:val="both"/>
        <w:rPr>
          <w:rFonts w:cs="Arial"/>
          <w:szCs w:val="20"/>
        </w:rPr>
      </w:pPr>
      <w:r w:rsidRPr="003D2BA0">
        <w:rPr>
          <w:rFonts w:cs="Arial"/>
          <w:szCs w:val="20"/>
        </w:rPr>
        <w:t xml:space="preserve"> Všetci rodičia sú informovaní o priebehu vzdelávania žiakov na tr</w:t>
      </w:r>
      <w:r>
        <w:rPr>
          <w:rFonts w:cs="Arial"/>
          <w:szCs w:val="20"/>
        </w:rPr>
        <w:t>iednych schôdzkach a konzultáciá</w:t>
      </w:r>
      <w:r w:rsidRPr="003D2BA0">
        <w:rPr>
          <w:rFonts w:cs="Arial"/>
          <w:szCs w:val="20"/>
        </w:rPr>
        <w:t xml:space="preserve">ch s vyučujúcimi. </w:t>
      </w:r>
      <w:r w:rsidRPr="003D2BA0">
        <w:rPr>
          <w:rFonts w:cs="Arial"/>
          <w:color w:val="000000"/>
          <w:szCs w:val="20"/>
        </w:rPr>
        <w:t xml:space="preserve"> Aktuálne dianie na škole majú rodičia možnosť sledovať aj prostredníctvom www stránky. </w:t>
      </w:r>
      <w:r w:rsidRPr="003D2BA0">
        <w:rPr>
          <w:rFonts w:cs="Arial"/>
          <w:szCs w:val="20"/>
        </w:rPr>
        <w:t xml:space="preserve">Cieľom školy je skvalitniť komunikáciu a spoluprácu  s rodičmi tak, aby cítili spoluzodpovednosť na výsledkoch svojich detí. Sme otvorení pripomienkam a podnetom zo strany rodičovskej verejnosti. Okamžite riešime výchovné problémy i náznaky nezodpovedného prístupu k plneniu povinností. Pokiaľ nie je v našich možnostiach vyriešiť výchovný alebo vzdelávací problém,  pomáhame rodičom kontaktovať sa s  Krajskou  pedagogicko-psychologickou poradňou v Žiline. Spolu s touto inštitúciou si škola buduje systém pedagogicko- psychologického poradenstva. </w:t>
      </w:r>
    </w:p>
    <w:p w:rsidR="00E75687" w:rsidRPr="003D2BA0" w:rsidRDefault="00E75687" w:rsidP="00E75687">
      <w:pPr>
        <w:ind w:firstLine="578"/>
        <w:rPr>
          <w:rFonts w:cs="Arial"/>
          <w:szCs w:val="20"/>
        </w:rPr>
      </w:pPr>
      <w:r w:rsidRPr="003D2BA0">
        <w:rPr>
          <w:rFonts w:cs="Arial"/>
          <w:szCs w:val="20"/>
        </w:rPr>
        <w:t>Škola spolupracuje so zmluvnými zamestnaneckými organizáciami. Spolupráca je zameraná hlavne na realizáciu odborného výcviku, materiálno-technické zabezpečenie výchovno-vzdelávacieho procesu,  súťaže, sprostredkovanie rôznych zaujímavých exkurzií a výstav. Poskytujú neoceniteľné informácie, ktoré zastupujú nedostatok informácií v niektorých oblastiach, poskytujú aktuálne informácie o zmenách a vývoji nových technológií. Veľa zamestnávateľov zamestnáva aj našich absolventov.</w:t>
      </w:r>
    </w:p>
    <w:p w:rsidR="00E75687" w:rsidRDefault="00E75687" w:rsidP="00E75687">
      <w:pPr>
        <w:rPr>
          <w:rFonts w:cs="Arial"/>
        </w:rPr>
      </w:pPr>
    </w:p>
    <w:p w:rsidR="00D75C08" w:rsidRPr="003D2BA0" w:rsidRDefault="00D75C08" w:rsidP="00E75687">
      <w:pPr>
        <w:rPr>
          <w:rFonts w:cs="Arial"/>
        </w:rPr>
      </w:pPr>
    </w:p>
    <w:p w:rsidR="00E75687" w:rsidRPr="003D2BA0" w:rsidRDefault="00E75687" w:rsidP="00E75687">
      <w:pPr>
        <w:pStyle w:val="Nadpis2"/>
      </w:pPr>
      <w:bookmarkStart w:id="32" w:name="_Vnútorný_systém_kontroly"/>
      <w:bookmarkStart w:id="33" w:name="_Toc319352674"/>
      <w:bookmarkStart w:id="34" w:name="_Toc403040864"/>
      <w:bookmarkEnd w:id="32"/>
      <w:r w:rsidRPr="003D2BA0">
        <w:lastRenderedPageBreak/>
        <w:t>Vnútorný systém kontroly a hodnotenia zamestnancov</w:t>
      </w:r>
      <w:bookmarkEnd w:id="33"/>
      <w:bookmarkEnd w:id="34"/>
    </w:p>
    <w:p w:rsidR="00E75687" w:rsidRPr="003D2BA0" w:rsidRDefault="00E75687" w:rsidP="00E75687">
      <w:pPr>
        <w:rPr>
          <w:rFonts w:cs="Arial"/>
        </w:rPr>
      </w:pPr>
    </w:p>
    <w:p w:rsidR="00E75687" w:rsidRPr="003D2BA0" w:rsidRDefault="00E75687" w:rsidP="00E75687">
      <w:pPr>
        <w:spacing w:after="120"/>
        <w:ind w:firstLine="578"/>
        <w:jc w:val="both"/>
        <w:rPr>
          <w:rFonts w:cs="Arial"/>
          <w:color w:val="000000"/>
          <w:szCs w:val="18"/>
        </w:rPr>
      </w:pPr>
      <w:r w:rsidRPr="003D2BA0">
        <w:rPr>
          <w:rFonts w:cs="Arial"/>
          <w:color w:val="000000"/>
          <w:szCs w:val="18"/>
        </w:rPr>
        <w:t>Kontrola a hodnotenie zamestnancov tvoria dve neoddeliteľné stránky, súčasti systému</w:t>
      </w:r>
      <w:r>
        <w:rPr>
          <w:rFonts w:cs="Arial"/>
          <w:color w:val="000000"/>
          <w:szCs w:val="18"/>
        </w:rPr>
        <w:t xml:space="preserve"> </w:t>
      </w:r>
      <w:r w:rsidRPr="003D2BA0">
        <w:rPr>
          <w:rFonts w:cs="Arial"/>
          <w:color w:val="000000"/>
          <w:szCs w:val="18"/>
        </w:rPr>
        <w:t>výchovy a vzdelávanie. Je dôležitou, podstatnou súčasťou napredovania a zmien v škole. Jeho</w:t>
      </w:r>
      <w:r>
        <w:rPr>
          <w:rFonts w:cs="Arial"/>
          <w:color w:val="000000"/>
          <w:szCs w:val="18"/>
        </w:rPr>
        <w:t xml:space="preserve"> </w:t>
      </w:r>
      <w:r w:rsidRPr="003D2BA0">
        <w:rPr>
          <w:rFonts w:cs="Arial"/>
          <w:color w:val="000000"/>
          <w:szCs w:val="18"/>
        </w:rPr>
        <w:t>cieľom je poskytnúť všetkým účastníkom výchovy a vzdelávania spätnú väzbu o tom, kde sa</w:t>
      </w:r>
      <w:r>
        <w:rPr>
          <w:rFonts w:cs="Arial"/>
          <w:color w:val="000000"/>
          <w:szCs w:val="18"/>
        </w:rPr>
        <w:t xml:space="preserve"> </w:t>
      </w:r>
      <w:r w:rsidRPr="003D2BA0">
        <w:rPr>
          <w:rFonts w:cs="Arial"/>
          <w:color w:val="000000"/>
          <w:szCs w:val="18"/>
        </w:rPr>
        <w:t>škola a jej účastníci (žiaci, učitelia, zamestnanci) nachádzajú, ako postupujú pri napĺňaní cieľov</w:t>
      </w:r>
      <w:r>
        <w:rPr>
          <w:rFonts w:cs="Arial"/>
          <w:color w:val="000000"/>
          <w:szCs w:val="18"/>
        </w:rPr>
        <w:t xml:space="preserve"> </w:t>
      </w:r>
      <w:r w:rsidRPr="003D2BA0">
        <w:rPr>
          <w:rFonts w:cs="Arial"/>
          <w:color w:val="000000"/>
          <w:szCs w:val="18"/>
        </w:rPr>
        <w:t>školy, ako treba minimalizovať problémy a hľadať nové riešenia a motivovať ľudí nielen ku</w:t>
      </w:r>
      <w:r>
        <w:rPr>
          <w:rFonts w:cs="Arial"/>
          <w:color w:val="000000"/>
          <w:szCs w:val="18"/>
        </w:rPr>
        <w:t xml:space="preserve"> </w:t>
      </w:r>
      <w:r w:rsidRPr="003D2BA0">
        <w:rPr>
          <w:rFonts w:cs="Arial"/>
          <w:color w:val="000000"/>
          <w:szCs w:val="18"/>
        </w:rPr>
        <w:t>kvalite výkonu, ale aj k naplneniu vlastnej spokojnosti.</w:t>
      </w:r>
    </w:p>
    <w:p w:rsidR="00E75687" w:rsidRPr="003D2BA0" w:rsidRDefault="00E75687" w:rsidP="00E75687">
      <w:pPr>
        <w:spacing w:after="120"/>
        <w:ind w:firstLine="578"/>
        <w:jc w:val="both"/>
        <w:rPr>
          <w:rFonts w:cs="Arial"/>
          <w:szCs w:val="20"/>
        </w:rPr>
      </w:pPr>
      <w:r w:rsidRPr="003D2BA0">
        <w:rPr>
          <w:rFonts w:cs="Arial"/>
          <w:b/>
          <w:color w:val="000000"/>
          <w:szCs w:val="18"/>
        </w:rPr>
        <w:t>Cieľom kontroly</w:t>
      </w:r>
      <w:r w:rsidRPr="003D2BA0">
        <w:rPr>
          <w:rFonts w:cs="Arial"/>
          <w:color w:val="000000"/>
          <w:szCs w:val="18"/>
        </w:rPr>
        <w:t xml:space="preserve"> je získať objektívne informácie o úrovni a výsledkoch práce školy, jej</w:t>
      </w:r>
      <w:r>
        <w:rPr>
          <w:rFonts w:cs="Arial"/>
          <w:color w:val="000000"/>
          <w:szCs w:val="18"/>
        </w:rPr>
        <w:t xml:space="preserve"> </w:t>
      </w:r>
      <w:r w:rsidRPr="003D2BA0">
        <w:rPr>
          <w:rFonts w:cs="Arial"/>
          <w:color w:val="000000"/>
          <w:szCs w:val="18"/>
        </w:rPr>
        <w:t xml:space="preserve">zamestnancov a žiakov a </w:t>
      </w:r>
      <w:r w:rsidRPr="003D2BA0">
        <w:rPr>
          <w:rFonts w:cs="Arial"/>
          <w:szCs w:val="20"/>
        </w:rPr>
        <w:t>získané informácie a poznatky využiť na pozitívne motivovanie a ocenenie zamestnancov a</w:t>
      </w:r>
      <w:r>
        <w:rPr>
          <w:rFonts w:cs="Arial"/>
          <w:szCs w:val="20"/>
        </w:rPr>
        <w:t> </w:t>
      </w:r>
      <w:r w:rsidRPr="003D2BA0">
        <w:rPr>
          <w:rFonts w:cs="Arial"/>
          <w:szCs w:val="20"/>
        </w:rPr>
        <w:t>na</w:t>
      </w:r>
      <w:r>
        <w:rPr>
          <w:rFonts w:cs="Arial"/>
          <w:szCs w:val="20"/>
        </w:rPr>
        <w:t xml:space="preserve"> </w:t>
      </w:r>
      <w:r w:rsidRPr="003D2BA0">
        <w:rPr>
          <w:rFonts w:cs="Arial"/>
          <w:szCs w:val="20"/>
        </w:rPr>
        <w:t>naplnenie</w:t>
      </w:r>
      <w:r>
        <w:rPr>
          <w:rFonts w:cs="Arial"/>
          <w:szCs w:val="20"/>
        </w:rPr>
        <w:t xml:space="preserve"> </w:t>
      </w:r>
      <w:r w:rsidRPr="003D2BA0">
        <w:rPr>
          <w:rFonts w:cs="Arial"/>
          <w:szCs w:val="20"/>
        </w:rPr>
        <w:t>kvalitatívnych ukazovateľov úloh a cieľov školy ako aj posilňovať dobré meno školy.</w:t>
      </w:r>
    </w:p>
    <w:p w:rsidR="00E75687" w:rsidRPr="003D2BA0" w:rsidRDefault="00E75687" w:rsidP="00E75687">
      <w:pPr>
        <w:spacing w:after="120"/>
        <w:ind w:firstLine="578"/>
        <w:jc w:val="both"/>
        <w:rPr>
          <w:rFonts w:cs="Arial"/>
          <w:color w:val="000000"/>
          <w:szCs w:val="18"/>
        </w:rPr>
      </w:pPr>
      <w:r w:rsidRPr="003D2BA0">
        <w:rPr>
          <w:rFonts w:cs="Arial"/>
          <w:szCs w:val="20"/>
        </w:rPr>
        <w:t>Predmet kontroly, metódy a formy kontroly, subjekty kontroly i výstupy sú zachytené v aktuálnom pláne kontrolnej činnosti pre príslušný</w:t>
      </w:r>
      <w:r w:rsidRPr="003D2BA0">
        <w:rPr>
          <w:rFonts w:cs="Arial"/>
          <w:color w:val="000000"/>
          <w:szCs w:val="18"/>
        </w:rPr>
        <w:t xml:space="preserve"> školský rok. Predmetom kontrolnej</w:t>
      </w:r>
      <w:r>
        <w:rPr>
          <w:rFonts w:cs="Arial"/>
          <w:color w:val="000000"/>
          <w:szCs w:val="18"/>
        </w:rPr>
        <w:t xml:space="preserve"> </w:t>
      </w:r>
      <w:r w:rsidRPr="003D2BA0">
        <w:rPr>
          <w:rFonts w:cs="Arial"/>
          <w:color w:val="000000"/>
          <w:szCs w:val="18"/>
        </w:rPr>
        <w:t xml:space="preserve">činnosti je : výchovno-vzdelávacia činnosť, pedagogická dokumentácia, </w:t>
      </w:r>
      <w:r w:rsidRPr="003D2BA0">
        <w:rPr>
          <w:rFonts w:cs="Arial"/>
        </w:rPr>
        <w:t>dodržiavanie plnenia plánov predmetových komisií a časovo-tematických plánov</w:t>
      </w:r>
      <w:r w:rsidRPr="003D2BA0">
        <w:rPr>
          <w:rFonts w:cs="Arial"/>
          <w:color w:val="000000"/>
          <w:szCs w:val="18"/>
        </w:rPr>
        <w:t xml:space="preserve"> materiálne a</w:t>
      </w:r>
      <w:r>
        <w:rPr>
          <w:rFonts w:cs="Arial"/>
          <w:color w:val="000000"/>
          <w:szCs w:val="18"/>
        </w:rPr>
        <w:t> </w:t>
      </w:r>
      <w:r w:rsidRPr="003D2BA0">
        <w:rPr>
          <w:rFonts w:cs="Arial"/>
          <w:color w:val="000000"/>
          <w:szCs w:val="18"/>
        </w:rPr>
        <w:t>technické</w:t>
      </w:r>
      <w:r>
        <w:rPr>
          <w:rFonts w:cs="Arial"/>
          <w:color w:val="000000"/>
          <w:szCs w:val="18"/>
        </w:rPr>
        <w:t xml:space="preserve"> </w:t>
      </w:r>
      <w:r w:rsidRPr="003D2BA0">
        <w:rPr>
          <w:rFonts w:cs="Arial"/>
          <w:color w:val="000000"/>
          <w:szCs w:val="18"/>
        </w:rPr>
        <w:t>vybavenie, hygienický stav priestorov, personálna oblasť, ekonomická agenda, využívanie</w:t>
      </w:r>
      <w:r>
        <w:rPr>
          <w:rFonts w:cs="Arial"/>
          <w:color w:val="000000"/>
          <w:szCs w:val="18"/>
        </w:rPr>
        <w:t xml:space="preserve"> </w:t>
      </w:r>
      <w:r w:rsidRPr="003D2BA0">
        <w:rPr>
          <w:rFonts w:cs="Arial"/>
          <w:color w:val="000000"/>
          <w:szCs w:val="18"/>
        </w:rPr>
        <w:t>pracovného času a dodržiavanie pracovnej disciplíny. Kontrolu vykonávajú a</w:t>
      </w:r>
      <w:r>
        <w:rPr>
          <w:rFonts w:cs="Arial"/>
          <w:color w:val="000000"/>
          <w:szCs w:val="18"/>
        </w:rPr>
        <w:t> </w:t>
      </w:r>
      <w:r w:rsidRPr="003D2BA0">
        <w:rPr>
          <w:rFonts w:cs="Arial"/>
          <w:color w:val="000000"/>
          <w:szCs w:val="18"/>
        </w:rPr>
        <w:t>vyhodnocujú</w:t>
      </w:r>
      <w:r>
        <w:rPr>
          <w:rFonts w:cs="Arial"/>
          <w:color w:val="000000"/>
          <w:szCs w:val="18"/>
        </w:rPr>
        <w:t xml:space="preserve"> </w:t>
      </w:r>
      <w:r w:rsidRPr="003D2BA0">
        <w:rPr>
          <w:rFonts w:cs="Arial"/>
          <w:color w:val="000000"/>
          <w:szCs w:val="18"/>
        </w:rPr>
        <w:t>v prevažnej miere riadiaci zamestnanci školy, ďalej všetci zamestnanci školy v</w:t>
      </w:r>
      <w:r>
        <w:rPr>
          <w:rFonts w:cs="Arial"/>
          <w:color w:val="000000"/>
          <w:szCs w:val="18"/>
        </w:rPr>
        <w:t xml:space="preserve"> </w:t>
      </w:r>
      <w:r w:rsidRPr="003D2BA0">
        <w:rPr>
          <w:rFonts w:cs="Arial"/>
          <w:color w:val="000000"/>
          <w:szCs w:val="18"/>
        </w:rPr>
        <w:t>rámci sebakontroly a žiaci školy.</w:t>
      </w:r>
      <w:r>
        <w:rPr>
          <w:rFonts w:cs="Arial"/>
          <w:color w:val="000000"/>
          <w:szCs w:val="18"/>
        </w:rPr>
        <w:t xml:space="preserve"> </w:t>
      </w:r>
      <w:r w:rsidRPr="003D2BA0">
        <w:rPr>
          <w:rFonts w:cs="Arial"/>
          <w:color w:val="000000"/>
          <w:szCs w:val="18"/>
        </w:rPr>
        <w:t xml:space="preserve">Frekvencia závisí od cieľa a objektu kontroly, môže byť pravidelná a nepravidelná. </w:t>
      </w:r>
    </w:p>
    <w:p w:rsidR="00E75687" w:rsidRPr="003D2BA0" w:rsidRDefault="00E75687" w:rsidP="00E75687">
      <w:pPr>
        <w:pStyle w:val="Zkladntext2"/>
        <w:ind w:firstLine="578"/>
        <w:jc w:val="both"/>
        <w:rPr>
          <w:szCs w:val="18"/>
        </w:rPr>
      </w:pPr>
      <w:r w:rsidRPr="003D2BA0">
        <w:rPr>
          <w:b/>
          <w:color w:val="000000"/>
          <w:szCs w:val="18"/>
        </w:rPr>
        <w:t>Cieľom hodnotenia</w:t>
      </w:r>
      <w:r>
        <w:rPr>
          <w:b/>
          <w:color w:val="000000"/>
          <w:szCs w:val="18"/>
        </w:rPr>
        <w:t xml:space="preserve"> </w:t>
      </w:r>
      <w:r w:rsidRPr="003D2BA0">
        <w:rPr>
          <w:b/>
          <w:color w:val="000000"/>
          <w:szCs w:val="18"/>
        </w:rPr>
        <w:t>pedagogických zamestnancov</w:t>
      </w:r>
      <w:r w:rsidRPr="003D2BA0">
        <w:rPr>
          <w:color w:val="000000"/>
          <w:szCs w:val="18"/>
        </w:rPr>
        <w:t xml:space="preserve"> školy je objektívne ohodnotiť ako zamestnanci aktívne, tvorivo, samostatne a inovatívne pristupujú k napĺňaniu cieľov a poslania výchovy</w:t>
      </w:r>
      <w:r>
        <w:rPr>
          <w:color w:val="000000"/>
          <w:szCs w:val="18"/>
        </w:rPr>
        <w:t xml:space="preserve"> </w:t>
      </w:r>
      <w:r w:rsidRPr="003D2BA0">
        <w:rPr>
          <w:color w:val="000000"/>
          <w:szCs w:val="18"/>
        </w:rPr>
        <w:t xml:space="preserve">a vzdelávania. </w:t>
      </w:r>
      <w:r w:rsidRPr="003D2BA0">
        <w:rPr>
          <w:szCs w:val="18"/>
        </w:rPr>
        <w:t>Hodnotenie je formálne posúdenie kompetencií, skúseností, pracovného správania a prístupu, výkonu a výsledkov pedagogického  zamestnanca. Výsledky hodnotenia slúžia ako podklad na rozhodnutie riaditeľa o ukončení adaptačného vzdelávania, na vypracovanie plánu kontinuálneho vzdelávania a na odmeňovanie zamestnanca.</w:t>
      </w:r>
    </w:p>
    <w:p w:rsidR="00E75687" w:rsidRPr="003D2BA0" w:rsidRDefault="00E75687" w:rsidP="00E75687">
      <w:pPr>
        <w:autoSpaceDE w:val="0"/>
        <w:autoSpaceDN w:val="0"/>
        <w:adjustRightInd w:val="0"/>
        <w:jc w:val="both"/>
        <w:rPr>
          <w:rFonts w:cs="Arial"/>
          <w:color w:val="000000"/>
          <w:szCs w:val="18"/>
        </w:rPr>
      </w:pPr>
      <w:r w:rsidRPr="003D2BA0">
        <w:rPr>
          <w:rFonts w:cs="Arial"/>
        </w:rPr>
        <w:t>Na hodnotenie pedagogických zamestnancov je m</w:t>
      </w:r>
      <w:r>
        <w:rPr>
          <w:rFonts w:cs="Arial"/>
        </w:rPr>
        <w:t xml:space="preserve">ožné použiť rôzne metódy. Napr. </w:t>
      </w:r>
      <w:r w:rsidRPr="003D2BA0">
        <w:rPr>
          <w:rFonts w:cs="Arial"/>
        </w:rPr>
        <w:t>rozhovory,</w:t>
      </w:r>
      <w:r>
        <w:rPr>
          <w:rFonts w:cs="Arial"/>
        </w:rPr>
        <w:t xml:space="preserve"> </w:t>
      </w:r>
      <w:r w:rsidRPr="003D2BA0">
        <w:rPr>
          <w:rFonts w:cs="Arial"/>
        </w:rPr>
        <w:t>dotazníky,  hospitácie,</w:t>
      </w:r>
      <w:r>
        <w:rPr>
          <w:rFonts w:cs="Arial"/>
        </w:rPr>
        <w:t xml:space="preserve"> </w:t>
      </w:r>
      <w:r w:rsidRPr="003D2BA0">
        <w:rPr>
          <w:rFonts w:cs="Arial"/>
        </w:rPr>
        <w:t>analýzy výsledkov žiakov,</w:t>
      </w:r>
      <w:r>
        <w:rPr>
          <w:rFonts w:cs="Arial"/>
        </w:rPr>
        <w:t xml:space="preserve"> </w:t>
      </w:r>
      <w:r w:rsidRPr="003D2BA0">
        <w:rPr>
          <w:rFonts w:cs="Arial"/>
        </w:rPr>
        <w:t>ktorých učiteľ vyučuje, hodnotenie výsledkov pedagogických zamestnancov v tvorbe učebných pomôcok, v tvorbe projektov, v mimoškolskej činnosti, sebahodnotenie zamestnanca a pod.</w:t>
      </w:r>
    </w:p>
    <w:p w:rsidR="00E75687" w:rsidRPr="003D2BA0" w:rsidRDefault="00E75687" w:rsidP="00E75687">
      <w:pPr>
        <w:pStyle w:val="Zkladntext2"/>
        <w:jc w:val="both"/>
        <w:rPr>
          <w:szCs w:val="18"/>
        </w:rPr>
      </w:pPr>
      <w:r w:rsidRPr="003D2BA0">
        <w:rPr>
          <w:szCs w:val="18"/>
        </w:rPr>
        <w:t>Kritériá hodnotenia sú:</w:t>
      </w:r>
    </w:p>
    <w:p w:rsidR="00E75687" w:rsidRPr="003D2BA0" w:rsidRDefault="00E75687" w:rsidP="00671759">
      <w:pPr>
        <w:pStyle w:val="Zkladntext2"/>
        <w:numPr>
          <w:ilvl w:val="0"/>
          <w:numId w:val="35"/>
        </w:numPr>
        <w:jc w:val="both"/>
        <w:rPr>
          <w:szCs w:val="18"/>
        </w:rPr>
      </w:pPr>
      <w:r w:rsidRPr="003D2BA0">
        <w:rPr>
          <w:b/>
          <w:szCs w:val="18"/>
        </w:rPr>
        <w:t>profesijná úroveň</w:t>
      </w:r>
      <w:r w:rsidRPr="003D2BA0">
        <w:rPr>
          <w:szCs w:val="18"/>
        </w:rPr>
        <w:t xml:space="preserve"> – odborné vedomosti, osobná informovanosť, pedagogické skúsenosti, znalosť ŠkVP, jazykové znalosti, znalosť IKT kontakt so žiakmi – poznanie žiakov a ich individuality, vytváranie  spolupracujúceho tímu v triede, vedenie žiakov k napĺňaniu pravidiel  </w:t>
      </w:r>
    </w:p>
    <w:p w:rsidR="00E75687" w:rsidRPr="003D2BA0" w:rsidRDefault="00E75687" w:rsidP="00671759">
      <w:pPr>
        <w:pStyle w:val="Zkladntext2"/>
        <w:numPr>
          <w:ilvl w:val="0"/>
          <w:numId w:val="35"/>
        </w:numPr>
        <w:jc w:val="both"/>
        <w:rPr>
          <w:szCs w:val="18"/>
        </w:rPr>
      </w:pPr>
      <w:r w:rsidRPr="003D2BA0">
        <w:rPr>
          <w:b/>
          <w:szCs w:val="18"/>
        </w:rPr>
        <w:t xml:space="preserve">kontakt so žiakmi </w:t>
      </w:r>
      <w:r w:rsidRPr="003D2BA0">
        <w:rPr>
          <w:szCs w:val="18"/>
        </w:rPr>
        <w:t>– poznanie žiakov a ich individuality, vytváranie spolupracujúceho tímu v triede, vedenie žiakov k napĺňaniu pravidiel súžitia v triede, rešpektovanie pravidiel hodnotenia žiakov</w:t>
      </w:r>
    </w:p>
    <w:p w:rsidR="00E75687" w:rsidRPr="003D2BA0" w:rsidRDefault="00E75687" w:rsidP="00671759">
      <w:pPr>
        <w:pStyle w:val="Zkladntext2"/>
        <w:numPr>
          <w:ilvl w:val="0"/>
          <w:numId w:val="35"/>
        </w:numPr>
        <w:jc w:val="both"/>
        <w:rPr>
          <w:szCs w:val="18"/>
        </w:rPr>
      </w:pPr>
      <w:r w:rsidRPr="003D2BA0">
        <w:rPr>
          <w:b/>
          <w:szCs w:val="18"/>
        </w:rPr>
        <w:t xml:space="preserve">efektivita vyučovacieho procesu </w:t>
      </w:r>
      <w:r w:rsidRPr="003D2BA0">
        <w:rPr>
          <w:szCs w:val="18"/>
        </w:rPr>
        <w:t>– plánovanie vyučovacieho procesu, vedenie vyučovacieho procesu, vedenie žiakov k dosahovaniu osobného maxima, vedenie žiakov k aktívnemu prístupu, vedenie žiakov k vnútornej motivácii</w:t>
      </w:r>
    </w:p>
    <w:p w:rsidR="00E75687" w:rsidRPr="003D2BA0" w:rsidRDefault="00E75687" w:rsidP="00671759">
      <w:pPr>
        <w:pStyle w:val="Zkladntext2"/>
        <w:numPr>
          <w:ilvl w:val="0"/>
          <w:numId w:val="35"/>
        </w:numPr>
        <w:jc w:val="both"/>
        <w:rPr>
          <w:szCs w:val="18"/>
        </w:rPr>
      </w:pPr>
      <w:r w:rsidRPr="003D2BA0">
        <w:rPr>
          <w:b/>
          <w:szCs w:val="18"/>
        </w:rPr>
        <w:t xml:space="preserve">komunikácia s okolím </w:t>
      </w:r>
      <w:r w:rsidRPr="003D2BA0">
        <w:rPr>
          <w:szCs w:val="18"/>
        </w:rPr>
        <w:t>– zapojenie do aktivít v škole, miera a rozsah spolupráce, projekty, rozsah komunikácie</w:t>
      </w:r>
    </w:p>
    <w:p w:rsidR="00E75687" w:rsidRPr="003D2BA0" w:rsidRDefault="00E75687" w:rsidP="00671759">
      <w:pPr>
        <w:pStyle w:val="Zkladntext2"/>
        <w:numPr>
          <w:ilvl w:val="0"/>
          <w:numId w:val="35"/>
        </w:numPr>
        <w:jc w:val="both"/>
        <w:rPr>
          <w:szCs w:val="18"/>
        </w:rPr>
      </w:pPr>
      <w:r w:rsidRPr="003D2BA0">
        <w:rPr>
          <w:b/>
          <w:szCs w:val="18"/>
        </w:rPr>
        <w:t xml:space="preserve">profesijný rast a rozvoj </w:t>
      </w:r>
      <w:r w:rsidRPr="003D2BA0">
        <w:rPr>
          <w:szCs w:val="18"/>
        </w:rPr>
        <w:t>– odborný profesijný rozvoj, efektivita a produktivita.</w:t>
      </w:r>
    </w:p>
    <w:p w:rsidR="00E75687" w:rsidRPr="003D2BA0" w:rsidRDefault="00E75687" w:rsidP="00E75687">
      <w:pPr>
        <w:pStyle w:val="Zoznamsodrkami"/>
      </w:pPr>
    </w:p>
    <w:p w:rsidR="00E75687" w:rsidRPr="003D2BA0" w:rsidRDefault="00E75687" w:rsidP="00E75687">
      <w:pPr>
        <w:pStyle w:val="Zoznamsodrkami"/>
      </w:pPr>
      <w:r w:rsidRPr="003D2BA0">
        <w:t>V blízkej budúcnosti by sme chceli zaviesť metódu hodnotenia učiteľov a majstrov odbornej výchovy žiakmi. Uvedomujeme si, že k takejto činnosti musia byť žiaci systematicky vedení, ale zároveň to predpokladá ich vyspelosť, uvedomelosť a schopnosť oddeľovať fakty podstatné od menej podstatných, čo predstavuje dlhodobý proces  (a nie vždy „pravdivý“ výsledok).</w:t>
      </w:r>
    </w:p>
    <w:p w:rsidR="00E75687" w:rsidRPr="003D2BA0" w:rsidRDefault="00E75687" w:rsidP="00E75687">
      <w:pPr>
        <w:pStyle w:val="Zoznamsodrkami"/>
      </w:pPr>
    </w:p>
    <w:p w:rsidR="00E75687" w:rsidRPr="003D2BA0" w:rsidRDefault="00E75687" w:rsidP="00E75687">
      <w:pPr>
        <w:pStyle w:val="Zoznamsodrkami"/>
      </w:pPr>
      <w:r w:rsidRPr="003D2BA0">
        <w:rPr>
          <w:b/>
        </w:rPr>
        <w:t>Hodnotenie nepedagogických zamestnancov</w:t>
      </w:r>
      <w:r w:rsidRPr="003D2BA0">
        <w:t xml:space="preserve"> je v kompetencii ekonomickej zástupkyne. Kritériami hodnotenia sú:</w:t>
      </w:r>
    </w:p>
    <w:p w:rsidR="00E75687" w:rsidRPr="003D2BA0" w:rsidRDefault="00E75687" w:rsidP="00671759">
      <w:pPr>
        <w:pStyle w:val="Zoznamsodrkami"/>
        <w:numPr>
          <w:ilvl w:val="0"/>
          <w:numId w:val="34"/>
        </w:numPr>
        <w:ind w:right="0"/>
      </w:pPr>
      <w:r w:rsidRPr="003D2BA0">
        <w:t>plnenie uložených úloh v stanovenom termíne,</w:t>
      </w:r>
    </w:p>
    <w:p w:rsidR="00E75687" w:rsidRPr="003D2BA0" w:rsidRDefault="00E75687" w:rsidP="00671759">
      <w:pPr>
        <w:pStyle w:val="Zoznamsodrkami"/>
        <w:numPr>
          <w:ilvl w:val="0"/>
          <w:numId w:val="34"/>
        </w:numPr>
        <w:ind w:right="0"/>
      </w:pPr>
      <w:r w:rsidRPr="003D2BA0">
        <w:t>bezchybnosť práce,</w:t>
      </w:r>
    </w:p>
    <w:p w:rsidR="00E75687" w:rsidRPr="003D2BA0" w:rsidRDefault="00E75687" w:rsidP="00671759">
      <w:pPr>
        <w:pStyle w:val="Zoznamsodrkami"/>
        <w:numPr>
          <w:ilvl w:val="0"/>
          <w:numId w:val="34"/>
        </w:numPr>
        <w:ind w:right="0"/>
      </w:pPr>
      <w:r w:rsidRPr="003D2BA0">
        <w:t>aktivita pri zlepšovaní práce na zverenom úseku,</w:t>
      </w:r>
    </w:p>
    <w:p w:rsidR="00E75687" w:rsidRPr="003D2BA0" w:rsidRDefault="00E75687" w:rsidP="00671759">
      <w:pPr>
        <w:pStyle w:val="Zoznamsodrkami"/>
        <w:numPr>
          <w:ilvl w:val="0"/>
          <w:numId w:val="34"/>
        </w:numPr>
        <w:ind w:right="0"/>
      </w:pPr>
      <w:r w:rsidRPr="003D2BA0">
        <w:t>práca na viacerých pracoviskách,</w:t>
      </w:r>
    </w:p>
    <w:p w:rsidR="00E75687" w:rsidRPr="003D2BA0" w:rsidRDefault="00E75687" w:rsidP="00671759">
      <w:pPr>
        <w:pStyle w:val="Zoznamsodrkami"/>
        <w:numPr>
          <w:ilvl w:val="0"/>
          <w:numId w:val="34"/>
        </w:numPr>
        <w:ind w:right="0"/>
      </w:pPr>
      <w:r w:rsidRPr="003D2BA0">
        <w:t>aktívna spolupráca s obchodnými partnermi,</w:t>
      </w:r>
    </w:p>
    <w:p w:rsidR="00E75687" w:rsidRPr="003D2BA0" w:rsidRDefault="00E75687" w:rsidP="00671759">
      <w:pPr>
        <w:pStyle w:val="Zoznamsodrkami"/>
        <w:numPr>
          <w:ilvl w:val="0"/>
          <w:numId w:val="34"/>
        </w:numPr>
        <w:ind w:right="0"/>
      </w:pPr>
      <w:r w:rsidRPr="003D2BA0">
        <w:t>aplikácia nových zákonov a nariadení v praxi.</w:t>
      </w:r>
    </w:p>
    <w:p w:rsidR="00E75687" w:rsidRPr="003D2BA0" w:rsidRDefault="00E75687" w:rsidP="00E75687">
      <w:pPr>
        <w:pStyle w:val="Zarkazkladnhotextu"/>
        <w:ind w:firstLine="360"/>
      </w:pPr>
      <w:r w:rsidRPr="003D2BA0">
        <w:t>Hodnotenie  zamestnancov manažmentom školy a  vše</w:t>
      </w:r>
      <w:r>
        <w:t>t</w:t>
      </w:r>
      <w:r w:rsidRPr="003D2BA0">
        <w:t>ky kritéria na hodnotenie sú rozpracované v  P</w:t>
      </w:r>
      <w:r>
        <w:t>racovnom poriadku Hotelovej akadémie</w:t>
      </w:r>
      <w:r w:rsidRPr="003D2BA0">
        <w:t>.</w:t>
      </w:r>
    </w:p>
    <w:p w:rsidR="00E75687" w:rsidRDefault="00E75687" w:rsidP="00E75687">
      <w:pPr>
        <w:pStyle w:val="Zkladntext2"/>
        <w:spacing w:after="120"/>
        <w:jc w:val="both"/>
        <w:rPr>
          <w:szCs w:val="20"/>
          <w:lang w:val="cs-CZ" w:eastAsia="cs-CZ"/>
        </w:rPr>
      </w:pPr>
    </w:p>
    <w:p w:rsidR="00E75687" w:rsidRDefault="00E75687" w:rsidP="00E75687">
      <w:pPr>
        <w:pStyle w:val="Zkladntext2"/>
        <w:spacing w:after="120"/>
        <w:jc w:val="both"/>
        <w:rPr>
          <w:szCs w:val="20"/>
          <w:lang w:val="cs-CZ" w:eastAsia="cs-CZ"/>
        </w:rPr>
      </w:pPr>
    </w:p>
    <w:p w:rsidR="00E75687" w:rsidRPr="003D2BA0" w:rsidRDefault="00E75687" w:rsidP="00E75687">
      <w:pPr>
        <w:pStyle w:val="Zkladntext2"/>
        <w:spacing w:after="120"/>
        <w:jc w:val="both"/>
        <w:rPr>
          <w:szCs w:val="20"/>
          <w:lang w:val="cs-CZ" w:eastAsia="cs-CZ"/>
        </w:rPr>
      </w:pPr>
    </w:p>
    <w:p w:rsidR="00E75687" w:rsidRPr="003D2BA0" w:rsidRDefault="00E75687" w:rsidP="00E75687">
      <w:pPr>
        <w:pStyle w:val="Nadpis2"/>
      </w:pPr>
      <w:bookmarkStart w:id="35" w:name="_Požiadavky_na_kontinuálne"/>
      <w:bookmarkStart w:id="36" w:name="_Toc319352675"/>
      <w:bookmarkStart w:id="37" w:name="_Toc403040865"/>
      <w:bookmarkEnd w:id="35"/>
      <w:r w:rsidRPr="003D2BA0">
        <w:lastRenderedPageBreak/>
        <w:t>Požiadavky na kontinuálne vzdelávanie pedagogických zamestnancov</w:t>
      </w:r>
      <w:bookmarkEnd w:id="36"/>
      <w:bookmarkEnd w:id="37"/>
    </w:p>
    <w:p w:rsidR="00E75687" w:rsidRPr="003D2BA0" w:rsidRDefault="00E75687" w:rsidP="00E75687">
      <w:pPr>
        <w:rPr>
          <w:rFonts w:cs="Arial"/>
        </w:rPr>
      </w:pPr>
    </w:p>
    <w:p w:rsidR="00E75687" w:rsidRPr="003D2BA0" w:rsidRDefault="00E75687" w:rsidP="00E75687">
      <w:pPr>
        <w:pStyle w:val="Bezriadkovania"/>
        <w:ind w:firstLine="578"/>
        <w:jc w:val="both"/>
        <w:rPr>
          <w:rFonts w:cs="Arial"/>
          <w:szCs w:val="18"/>
        </w:rPr>
      </w:pPr>
      <w:r w:rsidRPr="003D2BA0">
        <w:rPr>
          <w:rFonts w:cs="Arial"/>
          <w:szCs w:val="18"/>
        </w:rPr>
        <w:t xml:space="preserve">Kontinuálne vzdelávanie ako súčasť celoživotného vzdelávania zabezpečuje u pedagogických zamestnancov sústavný proces nadobúdania vedomostí, zručností a spôsobilostí s cieľom udržiavať, obnovovať, zdokonaľovať a dopĺňať profesijné kompetencie potrebné na výkon pedagogickej praxe. </w:t>
      </w:r>
    </w:p>
    <w:p w:rsidR="00E75687" w:rsidRPr="003D2BA0" w:rsidRDefault="00E75687" w:rsidP="00E75687">
      <w:pPr>
        <w:spacing w:after="120"/>
        <w:ind w:firstLine="578"/>
        <w:jc w:val="both"/>
        <w:rPr>
          <w:rFonts w:cs="Arial"/>
          <w:color w:val="000000"/>
          <w:szCs w:val="18"/>
        </w:rPr>
      </w:pPr>
      <w:r w:rsidRPr="003D2BA0">
        <w:rPr>
          <w:rFonts w:cs="Arial"/>
          <w:color w:val="000000"/>
          <w:szCs w:val="18"/>
        </w:rPr>
        <w:t>Hlavný ciel kontinuálneho vzdelávania pedagogic</w:t>
      </w:r>
      <w:r>
        <w:rPr>
          <w:rFonts w:cs="Arial"/>
          <w:color w:val="000000"/>
          <w:szCs w:val="18"/>
        </w:rPr>
        <w:t>kých zamestnancov Hotelovej akadémie</w:t>
      </w:r>
      <w:r w:rsidRPr="003D2BA0">
        <w:rPr>
          <w:rFonts w:cs="Arial"/>
          <w:color w:val="000000"/>
          <w:szCs w:val="18"/>
        </w:rPr>
        <w:t>, Hlinská 31, Žilina vychádza z Koncepcie rozvoja školy ako aj z predpokladu, že pedagogický zamestnanec školy má byť schopný nielen aktualizovať, ale predovšetkým postupnými krokmi inovovať obsah a metódy výučby, skvalitňovať výstupy výchovno-vzdelávacieho procesu a reagovať tak na potreby trhu.</w:t>
      </w:r>
    </w:p>
    <w:p w:rsidR="00E75687" w:rsidRPr="003D2BA0" w:rsidRDefault="00E75687" w:rsidP="00E75687">
      <w:pPr>
        <w:spacing w:after="120"/>
        <w:ind w:firstLine="578"/>
        <w:jc w:val="both"/>
        <w:rPr>
          <w:rFonts w:cs="Arial"/>
          <w:color w:val="000000"/>
          <w:szCs w:val="18"/>
        </w:rPr>
      </w:pPr>
      <w:r w:rsidRPr="003D2BA0">
        <w:rPr>
          <w:rFonts w:cs="Arial"/>
          <w:color w:val="000000"/>
          <w:szCs w:val="18"/>
        </w:rPr>
        <w:t>Realizácia kontinuálneho vzdelávania pedagogických a odborných zamestnancov má</w:t>
      </w:r>
      <w:r>
        <w:rPr>
          <w:rFonts w:cs="Arial"/>
          <w:color w:val="000000"/>
          <w:szCs w:val="18"/>
        </w:rPr>
        <w:t xml:space="preserve"> </w:t>
      </w:r>
      <w:r w:rsidRPr="003D2BA0">
        <w:rPr>
          <w:rFonts w:cs="Arial"/>
          <w:color w:val="000000"/>
          <w:szCs w:val="18"/>
        </w:rPr>
        <w:t>veľký význam pre celkovú úroveň kvality výchovno-vzdelávacieho procesu.</w:t>
      </w:r>
      <w:r>
        <w:rPr>
          <w:rFonts w:cs="Arial"/>
          <w:color w:val="000000"/>
          <w:szCs w:val="18"/>
        </w:rPr>
        <w:t xml:space="preserve"> </w:t>
      </w:r>
      <w:r w:rsidRPr="003D2BA0">
        <w:rPr>
          <w:rFonts w:cs="Arial"/>
          <w:color w:val="000000"/>
          <w:szCs w:val="18"/>
        </w:rPr>
        <w:t>Vzdelávanie pedagogických zamestnancov priamo súvisí s pracovným zaradením</w:t>
      </w:r>
      <w:r>
        <w:rPr>
          <w:rFonts w:cs="Arial"/>
          <w:color w:val="000000"/>
          <w:szCs w:val="18"/>
        </w:rPr>
        <w:t xml:space="preserve"> </w:t>
      </w:r>
      <w:r w:rsidRPr="003D2BA0">
        <w:rPr>
          <w:rFonts w:cs="Arial"/>
          <w:color w:val="000000"/>
          <w:szCs w:val="18"/>
        </w:rPr>
        <w:t>učiteľov . Vychádza z potrieb školy a z princípov celoživotného vzdelávania. Plán osobného</w:t>
      </w:r>
      <w:r>
        <w:rPr>
          <w:rFonts w:cs="Arial"/>
          <w:color w:val="000000"/>
          <w:szCs w:val="18"/>
        </w:rPr>
        <w:t xml:space="preserve"> </w:t>
      </w:r>
      <w:r w:rsidRPr="003D2BA0">
        <w:rPr>
          <w:rFonts w:cs="Arial"/>
          <w:color w:val="000000"/>
          <w:szCs w:val="18"/>
        </w:rPr>
        <w:t>rastu si spracováva každý učiteľ sám podľa potrieb školy,</w:t>
      </w:r>
      <w:r>
        <w:rPr>
          <w:rFonts w:cs="Arial"/>
          <w:color w:val="000000"/>
          <w:szCs w:val="18"/>
        </w:rPr>
        <w:t xml:space="preserve"> </w:t>
      </w:r>
      <w:r w:rsidRPr="003D2BA0">
        <w:rPr>
          <w:rFonts w:cs="Arial"/>
          <w:color w:val="000000"/>
          <w:szCs w:val="18"/>
        </w:rPr>
        <w:t>podľa vlastných potrieb a ambícií ako aj podľa možností a ponuky vzdelávacích inštitúcií</w:t>
      </w:r>
      <w:r>
        <w:rPr>
          <w:rFonts w:cs="Arial"/>
          <w:color w:val="000000"/>
          <w:szCs w:val="18"/>
        </w:rPr>
        <w:t xml:space="preserve"> </w:t>
      </w:r>
      <w:r w:rsidRPr="003D2BA0">
        <w:rPr>
          <w:rFonts w:cs="Arial"/>
          <w:color w:val="000000"/>
          <w:szCs w:val="18"/>
        </w:rPr>
        <w:t>v intenciách právnych noriem. Na základe plánu osobného rastu jednotlivých zamestnancov  riaditeľka školy zostaví ročný plán kontinuáln</w:t>
      </w:r>
      <w:r>
        <w:rPr>
          <w:rFonts w:cs="Arial"/>
          <w:color w:val="000000"/>
          <w:szCs w:val="18"/>
        </w:rPr>
        <w:t>e</w:t>
      </w:r>
      <w:r w:rsidRPr="003D2BA0">
        <w:rPr>
          <w:rFonts w:cs="Arial"/>
          <w:color w:val="000000"/>
          <w:szCs w:val="18"/>
        </w:rPr>
        <w:t>ho vzdelávania.</w:t>
      </w:r>
    </w:p>
    <w:p w:rsidR="00E75687" w:rsidRPr="003D2BA0" w:rsidRDefault="00E75687" w:rsidP="00E75687">
      <w:pPr>
        <w:spacing w:after="120"/>
        <w:ind w:firstLine="578"/>
        <w:jc w:val="both"/>
        <w:rPr>
          <w:rFonts w:cs="Arial"/>
          <w:color w:val="000000"/>
          <w:szCs w:val="18"/>
        </w:rPr>
      </w:pPr>
      <w:r w:rsidRPr="003D2BA0">
        <w:rPr>
          <w:rFonts w:cs="Arial"/>
          <w:color w:val="000000"/>
          <w:szCs w:val="18"/>
        </w:rPr>
        <w:t>Ciele kontinuálneho vzdelávania zamestnancov :</w:t>
      </w:r>
    </w:p>
    <w:p w:rsidR="00E75687" w:rsidRPr="003D2BA0" w:rsidRDefault="00E75687" w:rsidP="00671759">
      <w:pPr>
        <w:pStyle w:val="Odsekzoznamu"/>
        <w:numPr>
          <w:ilvl w:val="0"/>
          <w:numId w:val="26"/>
        </w:numPr>
        <w:spacing w:after="120"/>
        <w:jc w:val="both"/>
        <w:rPr>
          <w:rFonts w:cs="Arial"/>
          <w:color w:val="000000"/>
          <w:szCs w:val="18"/>
        </w:rPr>
      </w:pPr>
      <w:r w:rsidRPr="003D2BA0">
        <w:rPr>
          <w:rFonts w:cs="Arial"/>
          <w:color w:val="000000"/>
          <w:szCs w:val="18"/>
        </w:rPr>
        <w:t>Uvádzať začínajúcich učiteľov do praxe.</w:t>
      </w:r>
    </w:p>
    <w:p w:rsidR="00E75687" w:rsidRPr="003D2BA0" w:rsidRDefault="00E75687" w:rsidP="00671759">
      <w:pPr>
        <w:pStyle w:val="Odsekzoznamu"/>
        <w:numPr>
          <w:ilvl w:val="0"/>
          <w:numId w:val="26"/>
        </w:numPr>
        <w:spacing w:after="120"/>
        <w:jc w:val="both"/>
        <w:rPr>
          <w:rFonts w:cs="Arial"/>
          <w:color w:val="000000"/>
          <w:szCs w:val="18"/>
        </w:rPr>
      </w:pPr>
      <w:r w:rsidRPr="003D2BA0">
        <w:rPr>
          <w:rFonts w:cs="Arial"/>
          <w:color w:val="000000"/>
          <w:szCs w:val="18"/>
        </w:rPr>
        <w:t>Udržiavať a zvyšovať kompetencie (spôsobilosť efektívne vychovávať a vzdelávať) pedagogických zamestnancov.</w:t>
      </w:r>
    </w:p>
    <w:p w:rsidR="00E75687" w:rsidRPr="003D2BA0" w:rsidRDefault="00E75687" w:rsidP="00671759">
      <w:pPr>
        <w:pStyle w:val="Odsekzoznamu"/>
        <w:numPr>
          <w:ilvl w:val="0"/>
          <w:numId w:val="27"/>
        </w:numPr>
        <w:spacing w:after="120"/>
        <w:jc w:val="both"/>
        <w:rPr>
          <w:rFonts w:cs="Arial"/>
          <w:color w:val="000000"/>
          <w:szCs w:val="18"/>
        </w:rPr>
      </w:pPr>
      <w:r w:rsidRPr="003D2BA0">
        <w:rPr>
          <w:rFonts w:cs="Arial"/>
          <w:color w:val="000000"/>
          <w:szCs w:val="18"/>
        </w:rPr>
        <w:t>Motivovať zamestnancov pre nestále sebavzdelávanie, vzdelávanie, zdokonaľovanie</w:t>
      </w:r>
      <w:r>
        <w:rPr>
          <w:rFonts w:cs="Arial"/>
          <w:color w:val="000000"/>
          <w:szCs w:val="18"/>
        </w:rPr>
        <w:t xml:space="preserve"> </w:t>
      </w:r>
      <w:r w:rsidRPr="003D2BA0">
        <w:rPr>
          <w:rFonts w:cs="Arial"/>
          <w:color w:val="000000"/>
          <w:szCs w:val="18"/>
        </w:rPr>
        <w:t>profesijnej spôsobilosti.</w:t>
      </w:r>
    </w:p>
    <w:p w:rsidR="00E75687" w:rsidRPr="003D2BA0" w:rsidRDefault="00E75687" w:rsidP="00671759">
      <w:pPr>
        <w:pStyle w:val="Odsekzoznamu"/>
        <w:numPr>
          <w:ilvl w:val="0"/>
          <w:numId w:val="27"/>
        </w:numPr>
        <w:spacing w:after="120"/>
        <w:jc w:val="both"/>
        <w:rPr>
          <w:rFonts w:cs="Arial"/>
          <w:color w:val="000000"/>
          <w:szCs w:val="18"/>
        </w:rPr>
      </w:pPr>
      <w:r w:rsidRPr="003D2BA0">
        <w:rPr>
          <w:rFonts w:cs="Arial"/>
          <w:color w:val="000000"/>
          <w:szCs w:val="18"/>
        </w:rPr>
        <w:t>Sprostredkovať pedagogickým pracovníkom najnovšie poznatky (inovácie) z</w:t>
      </w:r>
      <w:r>
        <w:rPr>
          <w:rFonts w:cs="Arial"/>
          <w:color w:val="000000"/>
          <w:szCs w:val="18"/>
        </w:rPr>
        <w:t> </w:t>
      </w:r>
      <w:r w:rsidRPr="003D2BA0">
        <w:rPr>
          <w:rFonts w:cs="Arial"/>
          <w:color w:val="000000"/>
          <w:szCs w:val="18"/>
        </w:rPr>
        <w:t>metodiky</w:t>
      </w:r>
      <w:r>
        <w:rPr>
          <w:rFonts w:cs="Arial"/>
          <w:color w:val="000000"/>
          <w:szCs w:val="18"/>
        </w:rPr>
        <w:t xml:space="preserve"> </w:t>
      </w:r>
      <w:r w:rsidRPr="003D2BA0">
        <w:rPr>
          <w:rFonts w:cs="Arial"/>
          <w:color w:val="000000"/>
          <w:szCs w:val="18"/>
        </w:rPr>
        <w:t>vyučovania jednotlivých predmetov, pedagogiky a príbuzných vied, ako aj z odboru.</w:t>
      </w:r>
    </w:p>
    <w:p w:rsidR="00E75687" w:rsidRPr="003D2BA0" w:rsidRDefault="00E75687" w:rsidP="00671759">
      <w:pPr>
        <w:pStyle w:val="Odsekzoznamu"/>
        <w:numPr>
          <w:ilvl w:val="0"/>
          <w:numId w:val="27"/>
        </w:numPr>
        <w:spacing w:after="120"/>
        <w:jc w:val="both"/>
        <w:rPr>
          <w:rFonts w:cs="Arial"/>
          <w:color w:val="000000"/>
          <w:szCs w:val="18"/>
        </w:rPr>
      </w:pPr>
      <w:r w:rsidRPr="003D2BA0">
        <w:rPr>
          <w:rFonts w:cs="Arial"/>
          <w:color w:val="000000"/>
          <w:szCs w:val="18"/>
        </w:rPr>
        <w:t>Pripraviť pedagogických zamestnancov na kariérnu pozíciu pedagóg špecialista napr</w:t>
      </w:r>
      <w:r>
        <w:rPr>
          <w:rFonts w:cs="Arial"/>
          <w:color w:val="000000"/>
          <w:szCs w:val="18"/>
        </w:rPr>
        <w:t>.</w:t>
      </w:r>
      <w:r w:rsidRPr="003D2BA0">
        <w:rPr>
          <w:rFonts w:cs="Arial"/>
          <w:color w:val="000000"/>
          <w:szCs w:val="18"/>
        </w:rPr>
        <w:t>.triedny učiteľ, výchovný poradca, predseda predmetovej komisie, koordinátor činnosti na</w:t>
      </w:r>
      <w:r>
        <w:rPr>
          <w:rFonts w:cs="Arial"/>
          <w:color w:val="000000"/>
          <w:szCs w:val="18"/>
        </w:rPr>
        <w:t xml:space="preserve"> </w:t>
      </w:r>
      <w:r w:rsidRPr="003D2BA0">
        <w:rPr>
          <w:rFonts w:cs="Arial"/>
          <w:color w:val="000000"/>
          <w:szCs w:val="18"/>
        </w:rPr>
        <w:t>škole.</w:t>
      </w:r>
    </w:p>
    <w:p w:rsidR="00E75687" w:rsidRPr="003D2BA0" w:rsidRDefault="00E75687" w:rsidP="00671759">
      <w:pPr>
        <w:pStyle w:val="Odsekzoznamu"/>
        <w:numPr>
          <w:ilvl w:val="0"/>
          <w:numId w:val="27"/>
        </w:numPr>
        <w:spacing w:after="120"/>
        <w:jc w:val="both"/>
        <w:rPr>
          <w:rFonts w:cs="Arial"/>
          <w:color w:val="000000"/>
          <w:szCs w:val="18"/>
        </w:rPr>
      </w:pPr>
      <w:r w:rsidRPr="003D2BA0">
        <w:rPr>
          <w:rFonts w:cs="Arial"/>
          <w:color w:val="000000"/>
          <w:szCs w:val="18"/>
        </w:rPr>
        <w:t>Podporovať prípravu pedagogických zamestnancov pre prácu s modernými materiálnymi</w:t>
      </w:r>
      <w:r>
        <w:rPr>
          <w:rFonts w:cs="Arial"/>
          <w:color w:val="000000"/>
          <w:szCs w:val="18"/>
        </w:rPr>
        <w:t xml:space="preserve"> </w:t>
      </w:r>
      <w:r w:rsidRPr="003D2BA0">
        <w:rPr>
          <w:rFonts w:cs="Arial"/>
          <w:color w:val="000000"/>
          <w:szCs w:val="18"/>
        </w:rPr>
        <w:t>prostriedkami : videotechnikou, výpočtovou technikou, multimédiami a pod.</w:t>
      </w:r>
    </w:p>
    <w:p w:rsidR="00E75687" w:rsidRPr="003D2BA0" w:rsidRDefault="00E75687" w:rsidP="00671759">
      <w:pPr>
        <w:pStyle w:val="Odsekzoznamu"/>
        <w:numPr>
          <w:ilvl w:val="0"/>
          <w:numId w:val="27"/>
        </w:numPr>
        <w:spacing w:after="120"/>
        <w:jc w:val="both"/>
        <w:rPr>
          <w:rFonts w:cs="Arial"/>
          <w:color w:val="000000"/>
          <w:szCs w:val="18"/>
        </w:rPr>
      </w:pPr>
      <w:r w:rsidRPr="003D2BA0">
        <w:rPr>
          <w:rFonts w:cs="Arial"/>
          <w:color w:val="000000"/>
          <w:szCs w:val="18"/>
        </w:rPr>
        <w:t>Umožniť pedagogickým zamestnancom získať prvú a druhú atestáciu.</w:t>
      </w:r>
    </w:p>
    <w:p w:rsidR="00E75687" w:rsidRPr="003D2BA0" w:rsidRDefault="00E75687" w:rsidP="00E75687">
      <w:pPr>
        <w:spacing w:after="120"/>
        <w:jc w:val="both"/>
        <w:rPr>
          <w:rFonts w:cs="Arial"/>
          <w:color w:val="000000"/>
          <w:szCs w:val="18"/>
        </w:rPr>
      </w:pPr>
      <w:r w:rsidRPr="003D2BA0">
        <w:rPr>
          <w:rFonts w:cs="Arial"/>
          <w:color w:val="000000"/>
          <w:szCs w:val="18"/>
        </w:rPr>
        <w:t>Kontinuálne vzdelávanie j</w:t>
      </w:r>
      <w:r>
        <w:rPr>
          <w:rFonts w:cs="Arial"/>
          <w:color w:val="000000"/>
          <w:szCs w:val="18"/>
        </w:rPr>
        <w:t>e založené na týchto princípoch</w:t>
      </w:r>
      <w:r w:rsidRPr="003D2BA0">
        <w:rPr>
          <w:rFonts w:cs="Arial"/>
          <w:color w:val="000000"/>
          <w:szCs w:val="18"/>
        </w:rPr>
        <w:t>:</w:t>
      </w:r>
    </w:p>
    <w:p w:rsidR="00E75687" w:rsidRPr="003D2BA0" w:rsidRDefault="00E75687" w:rsidP="00671759">
      <w:pPr>
        <w:pStyle w:val="Odsekzoznamu"/>
        <w:numPr>
          <w:ilvl w:val="0"/>
          <w:numId w:val="28"/>
        </w:numPr>
        <w:spacing w:after="120"/>
        <w:jc w:val="both"/>
        <w:rPr>
          <w:rFonts w:cs="Arial"/>
          <w:color w:val="000000"/>
          <w:szCs w:val="18"/>
        </w:rPr>
      </w:pPr>
      <w:r w:rsidRPr="003D2BA0">
        <w:rPr>
          <w:rFonts w:cs="Arial"/>
          <w:color w:val="000000"/>
          <w:szCs w:val="18"/>
        </w:rPr>
        <w:t>Ďalšie vzdelávanie je právom i povinnosťou každého zamestnanca školy.</w:t>
      </w:r>
    </w:p>
    <w:p w:rsidR="00E75687" w:rsidRPr="003D2BA0" w:rsidRDefault="00E75687" w:rsidP="00671759">
      <w:pPr>
        <w:pStyle w:val="Odsekzoznamu"/>
        <w:numPr>
          <w:ilvl w:val="0"/>
          <w:numId w:val="28"/>
        </w:numPr>
        <w:spacing w:after="120"/>
        <w:jc w:val="both"/>
        <w:rPr>
          <w:rFonts w:cs="Arial"/>
          <w:color w:val="000000"/>
          <w:szCs w:val="18"/>
        </w:rPr>
      </w:pPr>
      <w:r w:rsidRPr="003D2BA0">
        <w:rPr>
          <w:rFonts w:cs="Arial"/>
          <w:color w:val="000000"/>
          <w:szCs w:val="18"/>
        </w:rPr>
        <w:t>Každý zamestnanec školy má možnosť ďalšieho vzdelávania.</w:t>
      </w:r>
    </w:p>
    <w:p w:rsidR="00E75687" w:rsidRPr="003D2BA0" w:rsidRDefault="00E75687" w:rsidP="00671759">
      <w:pPr>
        <w:pStyle w:val="Odsekzoznamu"/>
        <w:numPr>
          <w:ilvl w:val="0"/>
          <w:numId w:val="28"/>
        </w:numPr>
        <w:spacing w:after="120"/>
        <w:jc w:val="both"/>
        <w:rPr>
          <w:rFonts w:cs="Arial"/>
          <w:color w:val="000000"/>
          <w:szCs w:val="18"/>
        </w:rPr>
      </w:pPr>
      <w:r w:rsidRPr="003D2BA0">
        <w:rPr>
          <w:rFonts w:cs="Arial"/>
          <w:color w:val="000000"/>
          <w:szCs w:val="18"/>
        </w:rPr>
        <w:t>Základnou hodnotou ďalšieho vzdelávania každého zamestnanca školy je kvalita</w:t>
      </w:r>
      <w:r>
        <w:rPr>
          <w:rFonts w:cs="Arial"/>
          <w:color w:val="000000"/>
          <w:szCs w:val="18"/>
        </w:rPr>
        <w:t xml:space="preserve"> </w:t>
      </w:r>
      <w:r w:rsidRPr="003D2BA0">
        <w:rPr>
          <w:rFonts w:cs="Arial"/>
          <w:color w:val="000000"/>
          <w:szCs w:val="18"/>
        </w:rPr>
        <w:t>vzdelávania a aplikácia získaných poznatkov v praxi a nie formálne získanie certifikátov</w:t>
      </w:r>
      <w:r>
        <w:rPr>
          <w:rFonts w:cs="Arial"/>
          <w:color w:val="000000"/>
          <w:szCs w:val="18"/>
        </w:rPr>
        <w:t xml:space="preserve"> </w:t>
      </w:r>
      <w:r w:rsidRPr="003D2BA0">
        <w:rPr>
          <w:rFonts w:cs="Arial"/>
          <w:color w:val="000000"/>
          <w:szCs w:val="18"/>
        </w:rPr>
        <w:t>za absolvované vzdelávanie a ich počet.</w:t>
      </w:r>
    </w:p>
    <w:p w:rsidR="00E75687" w:rsidRPr="003D2BA0" w:rsidRDefault="00E75687" w:rsidP="00671759">
      <w:pPr>
        <w:pStyle w:val="Odsekzoznamu"/>
        <w:numPr>
          <w:ilvl w:val="0"/>
          <w:numId w:val="28"/>
        </w:numPr>
        <w:spacing w:after="120"/>
        <w:jc w:val="both"/>
        <w:rPr>
          <w:rFonts w:cs="Arial"/>
          <w:color w:val="000000"/>
          <w:szCs w:val="18"/>
        </w:rPr>
      </w:pPr>
      <w:r w:rsidRPr="003D2BA0">
        <w:rPr>
          <w:rFonts w:cs="Arial"/>
          <w:color w:val="000000"/>
          <w:szCs w:val="18"/>
        </w:rPr>
        <w:t>Zamestnanci školy sa aktívne podieľajú na určovaní cieľov, obsahu, prostriedkov</w:t>
      </w:r>
      <w:r>
        <w:rPr>
          <w:rFonts w:cs="Arial"/>
          <w:color w:val="000000"/>
          <w:szCs w:val="18"/>
        </w:rPr>
        <w:t xml:space="preserve"> </w:t>
      </w:r>
      <w:r w:rsidRPr="003D2BA0">
        <w:rPr>
          <w:rFonts w:cs="Arial"/>
          <w:color w:val="000000"/>
          <w:szCs w:val="18"/>
        </w:rPr>
        <w:t>a vyhodnocovaní.</w:t>
      </w:r>
      <w:r>
        <w:rPr>
          <w:rFonts w:cs="Arial"/>
          <w:color w:val="000000"/>
          <w:szCs w:val="18"/>
        </w:rPr>
        <w:t xml:space="preserve"> </w:t>
      </w:r>
    </w:p>
    <w:p w:rsidR="00E75687" w:rsidRPr="003D2BA0" w:rsidRDefault="00E75687" w:rsidP="00671759">
      <w:pPr>
        <w:pStyle w:val="Odsekzoznamu"/>
        <w:numPr>
          <w:ilvl w:val="0"/>
          <w:numId w:val="28"/>
        </w:numPr>
        <w:spacing w:after="120"/>
        <w:jc w:val="both"/>
        <w:rPr>
          <w:rFonts w:cs="Arial"/>
          <w:color w:val="000000"/>
          <w:szCs w:val="18"/>
        </w:rPr>
      </w:pPr>
      <w:r w:rsidRPr="003D2BA0">
        <w:rPr>
          <w:rFonts w:cs="Arial"/>
          <w:color w:val="000000"/>
          <w:szCs w:val="18"/>
        </w:rPr>
        <w:t>Škola spolupracuje s inštitúciami vytvárajúcimi systém ďalšieho vzdelávania v školstve(najmä s metodicko-pedagogickými centrami) a svoju činnosť s nimi koordinuje.</w:t>
      </w:r>
    </w:p>
    <w:p w:rsidR="00E75687" w:rsidRPr="003D2BA0" w:rsidRDefault="00E75687" w:rsidP="00671759">
      <w:pPr>
        <w:pStyle w:val="Odsekzoznamu"/>
        <w:numPr>
          <w:ilvl w:val="0"/>
          <w:numId w:val="29"/>
        </w:numPr>
        <w:spacing w:after="120"/>
        <w:jc w:val="both"/>
        <w:rPr>
          <w:rFonts w:cs="Arial"/>
          <w:color w:val="000000"/>
          <w:szCs w:val="18"/>
        </w:rPr>
      </w:pPr>
      <w:r w:rsidRPr="003D2BA0">
        <w:rPr>
          <w:rFonts w:cs="Arial"/>
          <w:color w:val="000000"/>
          <w:szCs w:val="18"/>
        </w:rPr>
        <w:t>Efektívnosť systému vzdelávania je pravidelne vyhodnocovaná a na základe výsledkovo</w:t>
      </w:r>
      <w:r>
        <w:rPr>
          <w:rFonts w:cs="Arial"/>
          <w:color w:val="000000"/>
          <w:szCs w:val="18"/>
        </w:rPr>
        <w:t xml:space="preserve"> o</w:t>
      </w:r>
      <w:r w:rsidRPr="003D2BA0">
        <w:rPr>
          <w:rFonts w:cs="Arial"/>
          <w:color w:val="000000"/>
          <w:szCs w:val="18"/>
        </w:rPr>
        <w:t>ptimalizovaná.</w:t>
      </w:r>
    </w:p>
    <w:p w:rsidR="002D3DD8" w:rsidRPr="00307D26" w:rsidRDefault="002D3DD8" w:rsidP="002D3DD8">
      <w:pPr>
        <w:spacing w:after="120"/>
        <w:ind w:firstLine="578"/>
        <w:jc w:val="both"/>
        <w:rPr>
          <w:rFonts w:cs="Arial"/>
          <w:color w:val="000000"/>
          <w:szCs w:val="18"/>
        </w:rPr>
      </w:pPr>
    </w:p>
    <w:p w:rsidR="002D3DD8" w:rsidRPr="00307D26" w:rsidRDefault="002D3DD8" w:rsidP="002D3DD8">
      <w:pPr>
        <w:pStyle w:val="Zkladntext2"/>
        <w:spacing w:after="120"/>
        <w:jc w:val="both"/>
        <w:rPr>
          <w:color w:val="FF0000"/>
          <w:szCs w:val="18"/>
          <w:lang w:eastAsia="cs-CZ"/>
        </w:rPr>
      </w:pPr>
    </w:p>
    <w:p w:rsidR="002D3DD8" w:rsidRPr="00854AA9" w:rsidRDefault="002D3DD8" w:rsidP="002D3DD8">
      <w:pPr>
        <w:pStyle w:val="Nadpis1"/>
        <w:rPr>
          <w:szCs w:val="36"/>
        </w:rPr>
      </w:pPr>
      <w:bookmarkStart w:id="38" w:name="_Charakteristika_školského_vzdelávac"/>
      <w:bookmarkStart w:id="39" w:name="_Toc206397249"/>
      <w:bookmarkStart w:id="40" w:name="_Toc206314189"/>
      <w:bookmarkStart w:id="41" w:name="_Toc206313895"/>
      <w:bookmarkStart w:id="42" w:name="_Toc267991081"/>
      <w:bookmarkStart w:id="43" w:name="_Toc396206445"/>
      <w:bookmarkEnd w:id="38"/>
      <w:r w:rsidRPr="00854AA9">
        <w:rPr>
          <w:szCs w:val="36"/>
        </w:rPr>
        <w:lastRenderedPageBreak/>
        <w:t xml:space="preserve">Charakteristika školského vzdelávacieho programu </w:t>
      </w:r>
      <w:bookmarkEnd w:id="7"/>
      <w:bookmarkEnd w:id="39"/>
      <w:bookmarkEnd w:id="40"/>
      <w:bookmarkEnd w:id="41"/>
      <w:bookmarkEnd w:id="42"/>
      <w:bookmarkEnd w:id="43"/>
      <w:r w:rsidR="004B7816" w:rsidRPr="00854AA9">
        <w:rPr>
          <w:szCs w:val="36"/>
        </w:rPr>
        <w:t>kuchár</w:t>
      </w:r>
    </w:p>
    <w:p w:rsidR="002D3DD8" w:rsidRPr="00854AA9" w:rsidRDefault="002D3DD8" w:rsidP="002D3DD8">
      <w:pPr>
        <w:pStyle w:val="Nadpis2"/>
        <w:rPr>
          <w:szCs w:val="32"/>
        </w:rPr>
      </w:pPr>
      <w:bookmarkStart w:id="44" w:name="_Popis_školského_vzdelávacieho"/>
      <w:bookmarkStart w:id="45" w:name="_Toc206397250"/>
      <w:bookmarkStart w:id="46" w:name="_Toc206314190"/>
      <w:bookmarkStart w:id="47" w:name="_Toc206313896"/>
      <w:bookmarkStart w:id="48" w:name="_Toc206300739"/>
      <w:bookmarkStart w:id="49" w:name="_Toc267991082"/>
      <w:bookmarkStart w:id="50" w:name="_Toc396206446"/>
      <w:bookmarkEnd w:id="44"/>
      <w:r w:rsidRPr="00854AA9">
        <w:rPr>
          <w:szCs w:val="32"/>
        </w:rPr>
        <w:t>Popis školského vzdelávacieho programu</w:t>
      </w:r>
      <w:bookmarkEnd w:id="45"/>
      <w:bookmarkEnd w:id="46"/>
      <w:bookmarkEnd w:id="47"/>
      <w:bookmarkEnd w:id="48"/>
      <w:bookmarkEnd w:id="49"/>
      <w:bookmarkEnd w:id="50"/>
    </w:p>
    <w:p w:rsidR="002D3DD8" w:rsidRPr="00307D26" w:rsidRDefault="002D3DD8" w:rsidP="002D3DD8">
      <w:pPr>
        <w:rPr>
          <w:rFonts w:cs="Arial"/>
          <w:szCs w:val="18"/>
        </w:rPr>
      </w:pPr>
    </w:p>
    <w:p w:rsidR="002D3DD8" w:rsidRPr="00307D26" w:rsidRDefault="002D3DD8" w:rsidP="002D3DD8">
      <w:pPr>
        <w:rPr>
          <w:rFonts w:cs="Arial"/>
          <w:szCs w:val="18"/>
        </w:rPr>
      </w:pPr>
    </w:p>
    <w:p w:rsidR="002D3DD8" w:rsidRPr="00307D26" w:rsidRDefault="002D3DD8" w:rsidP="002D3DD8">
      <w:pPr>
        <w:rPr>
          <w:rFonts w:cs="Arial"/>
          <w:szCs w:val="18"/>
        </w:rPr>
      </w:pPr>
    </w:p>
    <w:p w:rsidR="002D3DD8" w:rsidRPr="00307D26" w:rsidRDefault="002D3DD8" w:rsidP="002D3DD8">
      <w:pPr>
        <w:tabs>
          <w:tab w:val="num" w:pos="0"/>
        </w:tabs>
        <w:spacing w:after="120"/>
        <w:jc w:val="both"/>
        <w:rPr>
          <w:rFonts w:cs="Arial"/>
          <w:szCs w:val="18"/>
        </w:rPr>
      </w:pPr>
      <w:r w:rsidRPr="00307D26">
        <w:rPr>
          <w:rFonts w:cs="Arial"/>
          <w:szCs w:val="18"/>
        </w:rPr>
        <w:tab/>
        <w:t xml:space="preserve">Príprava </w:t>
      </w:r>
      <w:r w:rsidRPr="00307D26">
        <w:rPr>
          <w:rFonts w:cs="Arial"/>
          <w:b/>
          <w:szCs w:val="18"/>
        </w:rPr>
        <w:t>v</w:t>
      </w:r>
      <w:r w:rsidR="00A003C4" w:rsidRPr="00307D26">
        <w:rPr>
          <w:rFonts w:cs="Arial"/>
          <w:b/>
          <w:szCs w:val="18"/>
        </w:rPr>
        <w:t> učebnom odbore kuchár</w:t>
      </w:r>
      <w:r w:rsidRPr="00307D26">
        <w:rPr>
          <w:rFonts w:cs="Arial"/>
          <w:szCs w:val="18"/>
        </w:rPr>
        <w:t xml:space="preserve"> zahŕňa teoretické vyučovanie a praktické vyučovanie. Teoretické vyučovanie je  organizované v priestoroch školy a praktické vyučovanie je organizované vo vlastnom pracovisku praktického vyučovania a priamo na zmluvných pracoviskách zamestnávateľov.</w:t>
      </w:r>
    </w:p>
    <w:p w:rsidR="00A003C4" w:rsidRPr="00307D26" w:rsidRDefault="00A003C4" w:rsidP="00A003C4">
      <w:pPr>
        <w:tabs>
          <w:tab w:val="num" w:pos="0"/>
        </w:tabs>
        <w:spacing w:after="120"/>
        <w:jc w:val="both"/>
        <w:rPr>
          <w:rFonts w:cs="Arial"/>
          <w:szCs w:val="18"/>
        </w:rPr>
      </w:pPr>
      <w:r w:rsidRPr="00307D26">
        <w:rPr>
          <w:rFonts w:cs="Arial"/>
          <w:szCs w:val="18"/>
        </w:rPr>
        <w:t xml:space="preserve">Odbor štúdia je koncipovaný ako trojročný odbor. Predpokladom pre prijatie do </w:t>
      </w:r>
      <w:r w:rsidRPr="00307D26">
        <w:rPr>
          <w:rFonts w:cs="Arial"/>
          <w:b/>
          <w:szCs w:val="18"/>
        </w:rPr>
        <w:t>trojročných učebných  odborov</w:t>
      </w:r>
      <w:r w:rsidRPr="00307D26">
        <w:rPr>
          <w:rFonts w:cs="Arial"/>
          <w:szCs w:val="18"/>
        </w:rPr>
        <w:t xml:space="preserve"> je získanie nižšieho stredného vzdelania a splnenie podmienok prijímacieho konania ako aj  zdravotných požiadaviek uchádzačov o štúdium. Pri prijímaní na štúdium rozhoduje tiež prospech a správanie na základnej škole a výsledky testovania žiakov 9. ročníka (Monitor). Podrobnosti prijímacieho konania sú stanovené každoročne a rodičovská verejnosť a uchádzači o štúdium sa s nimi môžu oboznámiť na www stránkach školy.  </w:t>
      </w:r>
    </w:p>
    <w:p w:rsidR="002D3DD8" w:rsidRPr="00307D26" w:rsidRDefault="002D3DD8" w:rsidP="002D3DD8">
      <w:pPr>
        <w:tabs>
          <w:tab w:val="num" w:pos="0"/>
        </w:tabs>
        <w:spacing w:after="120"/>
        <w:jc w:val="both"/>
        <w:rPr>
          <w:rFonts w:cs="Arial"/>
          <w:szCs w:val="18"/>
        </w:rPr>
      </w:pPr>
      <w:r w:rsidRPr="00307D26">
        <w:rPr>
          <w:rFonts w:cs="Arial"/>
          <w:szCs w:val="18"/>
        </w:rPr>
        <w:tab/>
      </w:r>
      <w:r w:rsidRPr="00307D26">
        <w:rPr>
          <w:rFonts w:cs="Arial"/>
          <w:b/>
          <w:szCs w:val="18"/>
        </w:rPr>
        <w:t>Stratégia výučby</w:t>
      </w:r>
      <w:r w:rsidRPr="00307D26">
        <w:rPr>
          <w:rFonts w:cs="Arial"/>
          <w:szCs w:val="18"/>
        </w:rPr>
        <w:t xml:space="preserve">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prejavu v slovenskom jazyku, na vyjadrovanie sa v bežných situáciách spoločenského a pracovného styku v cudzom jazyku. Žiaci sa tiež oboznamujú s vývojom ľudskej spoločnosti, základnými princípmi etiky, zásadami spoločenského správania. Osvojujú si základy matematiky, chémie a informatiky, ktoré sú nevyhnutné pre výkon povolania. V odbornom vzdelávaní je príprava zameraná na oblasť ekonomiky, spoločenskej komunikácie, zloženia a skladovania potravín, výživy, stolovania, technológie prípravy pokrmov a pod. V rámci odborného výcviku žiaci získavajú teoretické a praktické zručnosti na úseku obsluhy a prípravy jedál. Veľký dôraz sa kladie na rozvoj osobnosti žiaka, na formovanie jeho osobnostných a profesionálnych vlastností, postojov a hodnotovej orientácie. </w:t>
      </w:r>
    </w:p>
    <w:p w:rsidR="002D3DD8" w:rsidRPr="00307D26" w:rsidRDefault="002D3DD8" w:rsidP="002D3DD8">
      <w:pPr>
        <w:tabs>
          <w:tab w:val="num" w:pos="0"/>
        </w:tabs>
        <w:spacing w:after="120"/>
        <w:jc w:val="both"/>
        <w:rPr>
          <w:rFonts w:cs="Arial"/>
          <w:szCs w:val="18"/>
        </w:rPr>
      </w:pPr>
      <w:r w:rsidRPr="00307D26">
        <w:rPr>
          <w:rFonts w:cs="Arial"/>
          <w:szCs w:val="18"/>
        </w:rPr>
        <w:tab/>
        <w:t>Škola vo výučbovej stratégii uprednostňuje  vyučovacie metódy, ktoré vedú k harmonizácii teoretickej a praktickej prípravy tak pre profesionálny život, ako aj pre život v spoločnosti. Výučba je orientovaná na uplatnenie autodidaktických metód (samostatné učenie a práca), tímovej práci a spolupráci. Uplatňujú sa metódy, ktoré naučia žiakov komunikovať s druhými ľuďmi na báze ľudskej slušnosti a ohľaduplnosti. Poskytujú žiakom priestor na vytvorenie si vlastného názoru. Vedú žiakov k odmietaniu populistických praktík a extrémistických názorov. Učia ich chápať zložitosť medziľudských vzťahov a nevyhnutnosť tolerancie. Ďalšie metódy sú zamerané na poznávanie reálneho života, vytvárania si názoru na základe vlastného pozorovania. Žiaci musia zároveň cítiť vnútornú motiváciu pre profesiu, na ktorú sa pripravujú. Deje sa tak formou riešenia rôznych situácií, ktoré môžu vzniknúť na pracovisku (najmä konfliktné situácie), verejnými  prezentáciami prác a výrobkov a pod. Uplatňované metódy budú konkretizované na úrovni učebných osnov jednotlivých predmetov.</w:t>
      </w:r>
    </w:p>
    <w:p w:rsidR="002D3DD8" w:rsidRPr="00307D26" w:rsidRDefault="002D3DD8" w:rsidP="002D3DD8">
      <w:pPr>
        <w:tabs>
          <w:tab w:val="num" w:pos="0"/>
        </w:tabs>
        <w:spacing w:after="120"/>
        <w:jc w:val="both"/>
        <w:rPr>
          <w:rFonts w:cs="Arial"/>
          <w:szCs w:val="18"/>
        </w:rPr>
      </w:pPr>
      <w:r w:rsidRPr="00307D26">
        <w:rPr>
          <w:rFonts w:cs="Arial"/>
          <w:szCs w:val="18"/>
        </w:rPr>
        <w:tab/>
        <w:t>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r w:rsidRPr="00307D26">
        <w:rPr>
          <w:rFonts w:cs="Arial"/>
          <w:szCs w:val="18"/>
        </w:rPr>
        <w:tab/>
      </w:r>
    </w:p>
    <w:p w:rsidR="002D3DD8" w:rsidRDefault="002D3DD8" w:rsidP="002D3DD8">
      <w:pPr>
        <w:tabs>
          <w:tab w:val="num" w:pos="0"/>
        </w:tabs>
        <w:spacing w:after="120"/>
        <w:jc w:val="both"/>
        <w:rPr>
          <w:rFonts w:cs="Arial"/>
          <w:szCs w:val="18"/>
        </w:rPr>
      </w:pPr>
      <w:r w:rsidRPr="00307D26">
        <w:rPr>
          <w:rFonts w:cs="Arial"/>
          <w:szCs w:val="18"/>
        </w:rPr>
        <w:tab/>
      </w:r>
    </w:p>
    <w:p w:rsidR="00D75C08" w:rsidRDefault="00D75C08" w:rsidP="002D3DD8">
      <w:pPr>
        <w:tabs>
          <w:tab w:val="num" w:pos="0"/>
        </w:tabs>
        <w:spacing w:after="120"/>
        <w:jc w:val="both"/>
        <w:rPr>
          <w:rFonts w:cs="Arial"/>
          <w:szCs w:val="18"/>
        </w:rPr>
      </w:pPr>
    </w:p>
    <w:p w:rsidR="00D75C08" w:rsidRDefault="00D75C08" w:rsidP="002D3DD8">
      <w:pPr>
        <w:tabs>
          <w:tab w:val="num" w:pos="0"/>
        </w:tabs>
        <w:spacing w:after="120"/>
        <w:jc w:val="both"/>
        <w:rPr>
          <w:rFonts w:cs="Arial"/>
          <w:szCs w:val="18"/>
        </w:rPr>
      </w:pPr>
    </w:p>
    <w:p w:rsidR="00D75C08" w:rsidRDefault="00D75C08" w:rsidP="002D3DD8">
      <w:pPr>
        <w:tabs>
          <w:tab w:val="num" w:pos="0"/>
        </w:tabs>
        <w:spacing w:after="120"/>
        <w:jc w:val="both"/>
        <w:rPr>
          <w:rFonts w:cs="Arial"/>
          <w:szCs w:val="18"/>
        </w:rPr>
      </w:pPr>
    </w:p>
    <w:p w:rsidR="00D75C08" w:rsidRDefault="00D75C08" w:rsidP="002D3DD8">
      <w:pPr>
        <w:tabs>
          <w:tab w:val="num" w:pos="0"/>
        </w:tabs>
        <w:spacing w:after="120"/>
        <w:jc w:val="both"/>
        <w:rPr>
          <w:rFonts w:cs="Arial"/>
          <w:szCs w:val="18"/>
        </w:rPr>
      </w:pPr>
    </w:p>
    <w:p w:rsidR="00D75C08" w:rsidRDefault="00D75C08" w:rsidP="002D3DD8">
      <w:pPr>
        <w:tabs>
          <w:tab w:val="num" w:pos="0"/>
        </w:tabs>
        <w:spacing w:after="120"/>
        <w:jc w:val="both"/>
        <w:rPr>
          <w:rFonts w:cs="Arial"/>
          <w:szCs w:val="18"/>
        </w:rPr>
      </w:pPr>
    </w:p>
    <w:p w:rsidR="00D75C08" w:rsidRDefault="00D75C08" w:rsidP="002D3DD8">
      <w:pPr>
        <w:tabs>
          <w:tab w:val="num" w:pos="0"/>
        </w:tabs>
        <w:spacing w:after="120"/>
        <w:jc w:val="both"/>
        <w:rPr>
          <w:rFonts w:cs="Arial"/>
          <w:szCs w:val="18"/>
        </w:rPr>
      </w:pPr>
    </w:p>
    <w:p w:rsidR="00D75C08" w:rsidRDefault="00D75C08" w:rsidP="002D3DD8">
      <w:pPr>
        <w:tabs>
          <w:tab w:val="num" w:pos="0"/>
        </w:tabs>
        <w:spacing w:after="120"/>
        <w:jc w:val="both"/>
        <w:rPr>
          <w:rFonts w:cs="Arial"/>
          <w:szCs w:val="18"/>
        </w:rPr>
      </w:pPr>
    </w:p>
    <w:p w:rsidR="00D75C08" w:rsidRDefault="00D75C08" w:rsidP="002D3DD8">
      <w:pPr>
        <w:tabs>
          <w:tab w:val="num" w:pos="0"/>
        </w:tabs>
        <w:spacing w:after="120"/>
        <w:jc w:val="both"/>
        <w:rPr>
          <w:rFonts w:cs="Arial"/>
          <w:szCs w:val="18"/>
        </w:rPr>
      </w:pPr>
    </w:p>
    <w:p w:rsidR="00D75C08" w:rsidRDefault="00D75C08" w:rsidP="002D3DD8">
      <w:pPr>
        <w:tabs>
          <w:tab w:val="num" w:pos="0"/>
        </w:tabs>
        <w:spacing w:after="120"/>
        <w:jc w:val="both"/>
        <w:rPr>
          <w:rFonts w:cs="Arial"/>
          <w:szCs w:val="18"/>
        </w:rPr>
      </w:pPr>
    </w:p>
    <w:p w:rsidR="00D75C08" w:rsidRPr="00307D26" w:rsidRDefault="00D75C08" w:rsidP="002D3DD8">
      <w:pPr>
        <w:tabs>
          <w:tab w:val="num" w:pos="0"/>
        </w:tabs>
        <w:spacing w:after="120"/>
        <w:jc w:val="both"/>
        <w:rPr>
          <w:rFonts w:cs="Arial"/>
          <w:szCs w:val="18"/>
        </w:rPr>
      </w:pPr>
    </w:p>
    <w:p w:rsidR="002D3DD8" w:rsidRPr="00854AA9" w:rsidRDefault="002D3DD8" w:rsidP="002D3DD8">
      <w:pPr>
        <w:pStyle w:val="Nadpis2"/>
        <w:rPr>
          <w:szCs w:val="32"/>
        </w:rPr>
      </w:pPr>
      <w:bookmarkStart w:id="51" w:name="_Základné_údaje_o"/>
      <w:bookmarkStart w:id="52" w:name="_Toc206397251"/>
      <w:bookmarkStart w:id="53" w:name="_Toc206314191"/>
      <w:bookmarkStart w:id="54" w:name="_Toc206313897"/>
      <w:bookmarkStart w:id="55" w:name="_Toc206300740"/>
      <w:bookmarkStart w:id="56" w:name="_Toc267991083"/>
      <w:bookmarkStart w:id="57" w:name="_Toc396206447"/>
      <w:bookmarkEnd w:id="51"/>
      <w:r w:rsidRPr="00854AA9">
        <w:rPr>
          <w:szCs w:val="32"/>
        </w:rPr>
        <w:lastRenderedPageBreak/>
        <w:t>Základné údaje o štúdiu</w:t>
      </w:r>
      <w:bookmarkEnd w:id="52"/>
      <w:bookmarkEnd w:id="53"/>
      <w:bookmarkEnd w:id="54"/>
      <w:bookmarkEnd w:id="55"/>
      <w:bookmarkEnd w:id="56"/>
      <w:bookmarkEnd w:id="57"/>
    </w:p>
    <w:p w:rsidR="002D3DD8" w:rsidRPr="00307D26" w:rsidRDefault="002D3DD8" w:rsidP="002D3DD8">
      <w:pPr>
        <w:spacing w:before="240"/>
        <w:rPr>
          <w:rFonts w:cs="Arial"/>
          <w:b/>
          <w:snapToGrid w:val="0"/>
          <w:szCs w:val="18"/>
        </w:rPr>
      </w:pPr>
      <w:bookmarkStart w:id="58" w:name="_Toc206397252"/>
      <w:bookmarkStart w:id="59" w:name="_Toc206314192"/>
      <w:bookmarkStart w:id="60" w:name="_Toc206313898"/>
      <w:bookmarkStart w:id="61" w:name="_Toc206300741"/>
      <w:bookmarkStart w:id="62" w:name="_Toc267991084"/>
      <w:r w:rsidRPr="00307D26">
        <w:rPr>
          <w:rFonts w:cs="Arial"/>
          <w:b/>
          <w:szCs w:val="18"/>
        </w:rPr>
        <w:t xml:space="preserve">Kódy a názvy učebných odborov: </w:t>
      </w:r>
      <w:r w:rsidR="000A74FD" w:rsidRPr="00307D26">
        <w:rPr>
          <w:rFonts w:cs="Arial"/>
          <w:b/>
          <w:szCs w:val="18"/>
          <w:u w:val="single"/>
        </w:rPr>
        <w:t>6444 H</w:t>
      </w:r>
      <w:r w:rsidRPr="00307D26">
        <w:rPr>
          <w:rFonts w:cs="Arial"/>
          <w:b/>
          <w:szCs w:val="18"/>
          <w:u w:val="single"/>
        </w:rPr>
        <w:t xml:space="preserve">  čašník, servírka,  6445 </w:t>
      </w:r>
      <w:r w:rsidR="000A74FD" w:rsidRPr="00307D26">
        <w:rPr>
          <w:rFonts w:cs="Arial"/>
          <w:b/>
          <w:szCs w:val="18"/>
          <w:u w:val="single"/>
        </w:rPr>
        <w:t>H</w:t>
      </w:r>
      <w:r w:rsidRPr="00307D26">
        <w:rPr>
          <w:rFonts w:cs="Arial"/>
          <w:b/>
          <w:szCs w:val="18"/>
          <w:u w:val="single"/>
        </w:rPr>
        <w:t xml:space="preserve"> kuchár</w:t>
      </w:r>
    </w:p>
    <w:p w:rsidR="002D3DD8" w:rsidRPr="00307D26" w:rsidRDefault="002D3DD8" w:rsidP="002D3DD8">
      <w:pPr>
        <w:pStyle w:val="Pta"/>
        <w:tabs>
          <w:tab w:val="clear" w:pos="4536"/>
          <w:tab w:val="clear" w:pos="9072"/>
        </w:tabs>
        <w:rPr>
          <w:rFonts w:cs="Arial"/>
          <w:snapToGrid w:val="0"/>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2D3DD8" w:rsidRPr="00307D26" w:rsidTr="001515BC">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vAlign w:val="center"/>
          </w:tcPr>
          <w:p w:rsidR="002D3DD8" w:rsidRPr="00307D26" w:rsidRDefault="002D3DD8" w:rsidP="001515BC">
            <w:pPr>
              <w:tabs>
                <w:tab w:val="num" w:pos="720"/>
              </w:tabs>
              <w:rPr>
                <w:rFonts w:cs="Arial"/>
                <w:b/>
                <w:bCs/>
                <w:snapToGrid w:val="0"/>
                <w:szCs w:val="18"/>
              </w:rPr>
            </w:pPr>
            <w:r w:rsidRPr="00307D26">
              <w:rPr>
                <w:rFonts w:cs="Arial"/>
                <w:b/>
                <w:bCs/>
                <w:snapToGrid w:val="0"/>
                <w:szCs w:val="18"/>
              </w:rPr>
              <w:t>Dĺžka štúdia:</w:t>
            </w:r>
          </w:p>
        </w:tc>
        <w:tc>
          <w:tcPr>
            <w:tcW w:w="5720" w:type="dxa"/>
            <w:tcBorders>
              <w:top w:val="thinThickSmallGap" w:sz="12" w:space="0" w:color="auto"/>
              <w:left w:val="thinThickSmallGap" w:sz="12" w:space="0" w:color="auto"/>
              <w:right w:val="thinThickSmallGap" w:sz="12" w:space="0" w:color="auto"/>
            </w:tcBorders>
          </w:tcPr>
          <w:p w:rsidR="002D3DD8" w:rsidRPr="00307D26" w:rsidRDefault="002D3DD8" w:rsidP="001515BC">
            <w:pPr>
              <w:tabs>
                <w:tab w:val="num" w:pos="720"/>
              </w:tabs>
              <w:rPr>
                <w:rFonts w:cs="Arial"/>
                <w:bCs/>
                <w:snapToGrid w:val="0"/>
                <w:szCs w:val="18"/>
              </w:rPr>
            </w:pPr>
          </w:p>
          <w:p w:rsidR="002D3DD8" w:rsidRPr="00307D26" w:rsidRDefault="002D3DD8" w:rsidP="001515BC">
            <w:pPr>
              <w:tabs>
                <w:tab w:val="num" w:pos="720"/>
              </w:tabs>
              <w:rPr>
                <w:rFonts w:cs="Arial"/>
                <w:bCs/>
                <w:snapToGrid w:val="0"/>
                <w:szCs w:val="18"/>
              </w:rPr>
            </w:pPr>
            <w:r w:rsidRPr="00307D26">
              <w:rPr>
                <w:rFonts w:cs="Arial"/>
                <w:bCs/>
                <w:snapToGrid w:val="0"/>
                <w:szCs w:val="18"/>
              </w:rPr>
              <w:t>3 roky</w:t>
            </w:r>
          </w:p>
          <w:p w:rsidR="002D3DD8" w:rsidRPr="00307D26" w:rsidRDefault="002D3DD8" w:rsidP="001515BC">
            <w:pPr>
              <w:tabs>
                <w:tab w:val="num" w:pos="720"/>
              </w:tabs>
              <w:rPr>
                <w:rFonts w:cs="Arial"/>
                <w:bCs/>
                <w:snapToGrid w:val="0"/>
                <w:szCs w:val="18"/>
              </w:rPr>
            </w:pPr>
          </w:p>
        </w:tc>
      </w:tr>
      <w:tr w:rsidR="002D3DD8" w:rsidRPr="00307D26" w:rsidTr="001515BC">
        <w:trPr>
          <w:trHeight w:val="172"/>
        </w:trPr>
        <w:tc>
          <w:tcPr>
            <w:tcW w:w="3420" w:type="dxa"/>
            <w:tcBorders>
              <w:left w:val="thinThickSmallGap" w:sz="12" w:space="0" w:color="auto"/>
              <w:right w:val="thinThickSmallGap" w:sz="12" w:space="0" w:color="auto"/>
            </w:tcBorders>
            <w:shd w:val="clear" w:color="auto" w:fill="CCFFFF"/>
            <w:vAlign w:val="center"/>
          </w:tcPr>
          <w:p w:rsidR="002D3DD8" w:rsidRPr="00307D26" w:rsidRDefault="002D3DD8" w:rsidP="001515BC">
            <w:pPr>
              <w:pStyle w:val="Zarkazkladnhotextu2"/>
              <w:tabs>
                <w:tab w:val="num" w:pos="1188"/>
                <w:tab w:val="num" w:pos="1548"/>
              </w:tabs>
              <w:spacing w:after="0"/>
              <w:ind w:firstLine="0"/>
              <w:jc w:val="left"/>
              <w:rPr>
                <w:rFonts w:cs="Arial"/>
                <w:snapToGrid w:val="0"/>
                <w:szCs w:val="18"/>
              </w:rPr>
            </w:pPr>
            <w:r w:rsidRPr="00307D26">
              <w:rPr>
                <w:rFonts w:cs="Arial"/>
                <w:b/>
                <w:bCs/>
                <w:szCs w:val="18"/>
                <w:lang w:eastAsia="cs-CZ"/>
              </w:rPr>
              <w:t>Forma štúdia:</w:t>
            </w:r>
          </w:p>
        </w:tc>
        <w:tc>
          <w:tcPr>
            <w:tcW w:w="5720" w:type="dxa"/>
            <w:tcBorders>
              <w:left w:val="thinThickSmallGap" w:sz="12" w:space="0" w:color="auto"/>
              <w:right w:val="thinThickSmallGap" w:sz="12" w:space="0" w:color="auto"/>
            </w:tcBorders>
          </w:tcPr>
          <w:p w:rsidR="002D3DD8" w:rsidRPr="00307D26" w:rsidRDefault="002D3DD8" w:rsidP="001515BC">
            <w:pPr>
              <w:pStyle w:val="Hlavika"/>
              <w:tabs>
                <w:tab w:val="clear" w:pos="4536"/>
                <w:tab w:val="clear" w:pos="9072"/>
                <w:tab w:val="num" w:pos="720"/>
              </w:tabs>
              <w:rPr>
                <w:rFonts w:cs="Arial"/>
                <w:iCs/>
                <w:szCs w:val="18"/>
              </w:rPr>
            </w:pPr>
          </w:p>
          <w:p w:rsidR="002D3DD8" w:rsidRPr="00307D26" w:rsidRDefault="00341C85" w:rsidP="001515BC">
            <w:pPr>
              <w:pStyle w:val="Hlavika"/>
              <w:tabs>
                <w:tab w:val="clear" w:pos="4536"/>
                <w:tab w:val="clear" w:pos="9072"/>
                <w:tab w:val="num" w:pos="720"/>
              </w:tabs>
              <w:rPr>
                <w:rFonts w:cs="Arial"/>
                <w:iCs/>
                <w:szCs w:val="18"/>
              </w:rPr>
            </w:pPr>
            <w:r w:rsidRPr="00307D26">
              <w:rPr>
                <w:rFonts w:cs="Arial"/>
                <w:iCs/>
                <w:szCs w:val="18"/>
              </w:rPr>
              <w:t>D</w:t>
            </w:r>
            <w:r w:rsidR="002D3DD8" w:rsidRPr="00307D26">
              <w:rPr>
                <w:rFonts w:cs="Arial"/>
                <w:iCs/>
                <w:szCs w:val="18"/>
              </w:rPr>
              <w:t>enná</w:t>
            </w:r>
          </w:p>
          <w:p w:rsidR="002D3DD8" w:rsidRPr="00307D26" w:rsidRDefault="002D3DD8" w:rsidP="001515BC">
            <w:pPr>
              <w:pStyle w:val="Hlavika"/>
              <w:tabs>
                <w:tab w:val="clear" w:pos="4536"/>
                <w:tab w:val="clear" w:pos="9072"/>
                <w:tab w:val="num" w:pos="720"/>
              </w:tabs>
              <w:rPr>
                <w:rFonts w:cs="Arial"/>
                <w:iCs/>
                <w:szCs w:val="18"/>
              </w:rPr>
            </w:pPr>
          </w:p>
        </w:tc>
      </w:tr>
      <w:tr w:rsidR="002D3DD8" w:rsidRPr="00307D26" w:rsidTr="001515BC">
        <w:trPr>
          <w:trHeight w:val="461"/>
        </w:trPr>
        <w:tc>
          <w:tcPr>
            <w:tcW w:w="3420" w:type="dxa"/>
            <w:tcBorders>
              <w:left w:val="thinThickSmallGap" w:sz="12" w:space="0" w:color="auto"/>
              <w:right w:val="thinThickSmallGap" w:sz="12" w:space="0" w:color="auto"/>
            </w:tcBorders>
            <w:shd w:val="clear" w:color="auto" w:fill="CCFFFF"/>
            <w:vAlign w:val="center"/>
          </w:tcPr>
          <w:p w:rsidR="002D3DD8" w:rsidRPr="00307D26" w:rsidRDefault="002D3DD8" w:rsidP="001515BC">
            <w:pPr>
              <w:tabs>
                <w:tab w:val="num" w:pos="720"/>
              </w:tabs>
              <w:rPr>
                <w:rFonts w:cs="Arial"/>
                <w:b/>
                <w:bCs/>
                <w:i/>
                <w:szCs w:val="18"/>
              </w:rPr>
            </w:pPr>
            <w:r w:rsidRPr="00307D26">
              <w:rPr>
                <w:rFonts w:cs="Arial"/>
                <w:b/>
                <w:bCs/>
                <w:szCs w:val="18"/>
              </w:rPr>
              <w:t>Nevyhnutné vstupné požiadavky na štúdium:</w:t>
            </w:r>
          </w:p>
        </w:tc>
        <w:tc>
          <w:tcPr>
            <w:tcW w:w="5720" w:type="dxa"/>
            <w:tcBorders>
              <w:left w:val="thinThickSmallGap" w:sz="12" w:space="0" w:color="auto"/>
              <w:right w:val="thinThickSmallGap" w:sz="12" w:space="0" w:color="auto"/>
            </w:tcBorders>
          </w:tcPr>
          <w:p w:rsidR="00341C85" w:rsidRPr="00307D26" w:rsidRDefault="00341C85" w:rsidP="00341C85">
            <w:pPr>
              <w:tabs>
                <w:tab w:val="num" w:pos="3600"/>
              </w:tabs>
              <w:rPr>
                <w:rFonts w:cs="Arial"/>
                <w:szCs w:val="18"/>
              </w:rPr>
            </w:pPr>
            <w:r w:rsidRPr="00307D26">
              <w:rPr>
                <w:rFonts w:cs="Arial"/>
                <w:szCs w:val="18"/>
              </w:rPr>
              <w:t>Nižšie stredné vzdelanie a splnenie podmienok prijímacieho konania.</w:t>
            </w:r>
          </w:p>
          <w:p w:rsidR="002D3DD8" w:rsidRPr="00307D26" w:rsidRDefault="00341C85" w:rsidP="00341C85">
            <w:pPr>
              <w:tabs>
                <w:tab w:val="num" w:pos="3600"/>
              </w:tabs>
              <w:rPr>
                <w:rFonts w:cs="Arial"/>
                <w:szCs w:val="18"/>
              </w:rPr>
            </w:pPr>
            <w:r w:rsidRPr="00307D26">
              <w:rPr>
                <w:rFonts w:cs="Arial"/>
                <w:szCs w:val="18"/>
              </w:rPr>
              <w:t>Posúdeniezdravotnej spôsobilosti uchádzača o štúdium.</w:t>
            </w:r>
          </w:p>
        </w:tc>
      </w:tr>
      <w:tr w:rsidR="002D3DD8" w:rsidRPr="00307D26" w:rsidTr="001515BC">
        <w:trPr>
          <w:trHeight w:val="282"/>
        </w:trPr>
        <w:tc>
          <w:tcPr>
            <w:tcW w:w="3420" w:type="dxa"/>
            <w:tcBorders>
              <w:left w:val="thinThickSmallGap" w:sz="12" w:space="0" w:color="auto"/>
              <w:right w:val="thinThickSmallGap" w:sz="12" w:space="0" w:color="auto"/>
            </w:tcBorders>
            <w:shd w:val="clear" w:color="auto" w:fill="CCFFFF"/>
            <w:vAlign w:val="center"/>
          </w:tcPr>
          <w:p w:rsidR="002D3DD8" w:rsidRPr="00307D26" w:rsidRDefault="002D3DD8" w:rsidP="001515BC">
            <w:pPr>
              <w:tabs>
                <w:tab w:val="num" w:pos="720"/>
              </w:tabs>
              <w:rPr>
                <w:rFonts w:cs="Arial"/>
                <w:b/>
                <w:bCs/>
                <w:snapToGrid w:val="0"/>
                <w:szCs w:val="18"/>
              </w:rPr>
            </w:pPr>
            <w:r w:rsidRPr="00307D26">
              <w:rPr>
                <w:rFonts w:cs="Arial"/>
                <w:b/>
                <w:bCs/>
                <w:snapToGrid w:val="0"/>
                <w:szCs w:val="18"/>
              </w:rPr>
              <w:t>Spôsob ukončenia štúdia:</w:t>
            </w:r>
          </w:p>
          <w:p w:rsidR="002D3DD8" w:rsidRPr="00307D26" w:rsidRDefault="002D3DD8" w:rsidP="001515BC">
            <w:pPr>
              <w:tabs>
                <w:tab w:val="num" w:pos="720"/>
              </w:tabs>
              <w:rPr>
                <w:rFonts w:cs="Arial"/>
                <w:b/>
                <w:bCs/>
                <w:szCs w:val="18"/>
              </w:rPr>
            </w:pPr>
          </w:p>
        </w:tc>
        <w:tc>
          <w:tcPr>
            <w:tcW w:w="5720" w:type="dxa"/>
            <w:tcBorders>
              <w:left w:val="thinThickSmallGap" w:sz="12" w:space="0" w:color="auto"/>
              <w:right w:val="thinThickSmallGap" w:sz="12" w:space="0" w:color="auto"/>
            </w:tcBorders>
          </w:tcPr>
          <w:p w:rsidR="002D3DD8" w:rsidRPr="00307D26" w:rsidRDefault="00341C85" w:rsidP="001515BC">
            <w:pPr>
              <w:pStyle w:val="Pta"/>
              <w:tabs>
                <w:tab w:val="clear" w:pos="4536"/>
                <w:tab w:val="clear" w:pos="9072"/>
                <w:tab w:val="num" w:pos="720"/>
              </w:tabs>
              <w:rPr>
                <w:rFonts w:cs="Arial"/>
                <w:bCs/>
                <w:szCs w:val="18"/>
              </w:rPr>
            </w:pPr>
            <w:r w:rsidRPr="00307D26">
              <w:rPr>
                <w:rFonts w:cs="Arial"/>
                <w:bCs/>
                <w:szCs w:val="18"/>
              </w:rPr>
              <w:t>Z</w:t>
            </w:r>
            <w:r w:rsidR="002D3DD8" w:rsidRPr="00307D26">
              <w:rPr>
                <w:rFonts w:cs="Arial"/>
                <w:bCs/>
                <w:szCs w:val="18"/>
              </w:rPr>
              <w:t>áverečná skúška</w:t>
            </w:r>
          </w:p>
        </w:tc>
      </w:tr>
      <w:tr w:rsidR="0039575B" w:rsidRPr="00307D26" w:rsidTr="001515BC">
        <w:trPr>
          <w:trHeight w:val="460"/>
        </w:trPr>
        <w:tc>
          <w:tcPr>
            <w:tcW w:w="3420" w:type="dxa"/>
            <w:tcBorders>
              <w:left w:val="thinThickSmallGap" w:sz="12" w:space="0" w:color="auto"/>
              <w:right w:val="thinThickSmallGap" w:sz="12" w:space="0" w:color="auto"/>
            </w:tcBorders>
            <w:shd w:val="clear" w:color="auto" w:fill="CCFFFF"/>
            <w:vAlign w:val="center"/>
          </w:tcPr>
          <w:p w:rsidR="0039575B" w:rsidRPr="00307D26" w:rsidRDefault="0039575B" w:rsidP="001515BC">
            <w:pPr>
              <w:tabs>
                <w:tab w:val="num" w:pos="720"/>
              </w:tabs>
              <w:rPr>
                <w:rFonts w:cs="Arial"/>
                <w:b/>
                <w:bCs/>
                <w:i/>
                <w:snapToGrid w:val="0"/>
                <w:szCs w:val="18"/>
              </w:rPr>
            </w:pPr>
            <w:r w:rsidRPr="00307D26">
              <w:rPr>
                <w:rFonts w:cs="Arial"/>
                <w:b/>
                <w:bCs/>
                <w:snapToGrid w:val="0"/>
                <w:szCs w:val="18"/>
              </w:rPr>
              <w:t xml:space="preserve">Doklad o dosiahnutom </w:t>
            </w:r>
            <w:r w:rsidRPr="00307D26">
              <w:rPr>
                <w:rFonts w:cs="Arial"/>
                <w:b/>
                <w:bCs/>
                <w:szCs w:val="18"/>
              </w:rPr>
              <w:t>vzdelaní:</w:t>
            </w:r>
          </w:p>
        </w:tc>
        <w:tc>
          <w:tcPr>
            <w:tcW w:w="5720" w:type="dxa"/>
            <w:tcBorders>
              <w:left w:val="thinThickSmallGap" w:sz="12" w:space="0" w:color="auto"/>
              <w:right w:val="thinThickSmallGap" w:sz="12" w:space="0" w:color="auto"/>
            </w:tcBorders>
          </w:tcPr>
          <w:p w:rsidR="0039575B" w:rsidRPr="00307D26" w:rsidRDefault="0039575B" w:rsidP="00836821">
            <w:pPr>
              <w:tabs>
                <w:tab w:val="num" w:pos="720"/>
              </w:tabs>
              <w:rPr>
                <w:rFonts w:cs="Arial"/>
                <w:bCs/>
                <w:snapToGrid w:val="0"/>
                <w:szCs w:val="18"/>
              </w:rPr>
            </w:pPr>
          </w:p>
          <w:p w:rsidR="0039575B" w:rsidRPr="00307D26" w:rsidRDefault="0039575B" w:rsidP="00836821">
            <w:pPr>
              <w:tabs>
                <w:tab w:val="num" w:pos="720"/>
              </w:tabs>
              <w:rPr>
                <w:rFonts w:cs="Arial"/>
                <w:bCs/>
                <w:snapToGrid w:val="0"/>
                <w:szCs w:val="18"/>
              </w:rPr>
            </w:pPr>
            <w:r w:rsidRPr="00307D26">
              <w:rPr>
                <w:rFonts w:cs="Arial"/>
                <w:bCs/>
                <w:snapToGrid w:val="0"/>
                <w:szCs w:val="18"/>
              </w:rPr>
              <w:t>Vysvedčenie o záverečnej skúške</w:t>
            </w:r>
          </w:p>
        </w:tc>
      </w:tr>
      <w:tr w:rsidR="0039575B" w:rsidRPr="00307D26" w:rsidTr="001515BC">
        <w:trPr>
          <w:trHeight w:val="460"/>
        </w:trPr>
        <w:tc>
          <w:tcPr>
            <w:tcW w:w="3420" w:type="dxa"/>
            <w:tcBorders>
              <w:left w:val="thinThickSmallGap" w:sz="12" w:space="0" w:color="auto"/>
              <w:right w:val="thinThickSmallGap" w:sz="12" w:space="0" w:color="auto"/>
            </w:tcBorders>
            <w:shd w:val="clear" w:color="auto" w:fill="CCFFFF"/>
            <w:vAlign w:val="center"/>
          </w:tcPr>
          <w:p w:rsidR="0039575B" w:rsidRPr="00307D26" w:rsidRDefault="0039575B" w:rsidP="00836821">
            <w:pPr>
              <w:tabs>
                <w:tab w:val="num" w:pos="720"/>
              </w:tabs>
              <w:rPr>
                <w:rFonts w:cs="Arial"/>
                <w:b/>
                <w:bCs/>
                <w:snapToGrid w:val="0"/>
                <w:szCs w:val="18"/>
              </w:rPr>
            </w:pPr>
            <w:r w:rsidRPr="00307D26">
              <w:rPr>
                <w:rFonts w:cs="Arial"/>
                <w:b/>
                <w:bCs/>
                <w:snapToGrid w:val="0"/>
                <w:szCs w:val="18"/>
              </w:rPr>
              <w:t>Doklad o získanej kvalifikácií</w:t>
            </w:r>
          </w:p>
        </w:tc>
        <w:tc>
          <w:tcPr>
            <w:tcW w:w="5720" w:type="dxa"/>
            <w:tcBorders>
              <w:left w:val="thinThickSmallGap" w:sz="12" w:space="0" w:color="auto"/>
              <w:right w:val="thinThickSmallGap" w:sz="12" w:space="0" w:color="auto"/>
            </w:tcBorders>
          </w:tcPr>
          <w:p w:rsidR="0039575B" w:rsidRPr="00307D26" w:rsidRDefault="0039575B" w:rsidP="00836821">
            <w:pPr>
              <w:tabs>
                <w:tab w:val="num" w:pos="720"/>
              </w:tabs>
              <w:rPr>
                <w:rFonts w:cs="Arial"/>
                <w:bCs/>
                <w:snapToGrid w:val="0"/>
                <w:szCs w:val="18"/>
              </w:rPr>
            </w:pPr>
          </w:p>
          <w:p w:rsidR="0039575B" w:rsidRPr="00307D26" w:rsidRDefault="0039575B" w:rsidP="00836821">
            <w:pPr>
              <w:tabs>
                <w:tab w:val="num" w:pos="720"/>
              </w:tabs>
              <w:rPr>
                <w:rFonts w:cs="Arial"/>
                <w:bCs/>
                <w:snapToGrid w:val="0"/>
                <w:szCs w:val="18"/>
              </w:rPr>
            </w:pPr>
            <w:r w:rsidRPr="00307D26">
              <w:rPr>
                <w:rFonts w:cs="Arial"/>
                <w:bCs/>
                <w:snapToGrid w:val="0"/>
                <w:szCs w:val="18"/>
              </w:rPr>
              <w:t>Výučný list</w:t>
            </w:r>
          </w:p>
        </w:tc>
      </w:tr>
      <w:tr w:rsidR="0039575B" w:rsidRPr="00307D26" w:rsidTr="001515BC">
        <w:trPr>
          <w:trHeight w:val="461"/>
        </w:trPr>
        <w:tc>
          <w:tcPr>
            <w:tcW w:w="3420" w:type="dxa"/>
            <w:tcBorders>
              <w:left w:val="thinThickSmallGap" w:sz="12" w:space="0" w:color="auto"/>
              <w:right w:val="thinThickSmallGap" w:sz="12" w:space="0" w:color="auto"/>
            </w:tcBorders>
            <w:shd w:val="clear" w:color="auto" w:fill="CCFFFF"/>
            <w:vAlign w:val="center"/>
          </w:tcPr>
          <w:p w:rsidR="0039575B" w:rsidRPr="00307D26" w:rsidRDefault="0039575B" w:rsidP="001515BC">
            <w:pPr>
              <w:tabs>
                <w:tab w:val="num" w:pos="720"/>
              </w:tabs>
              <w:rPr>
                <w:rFonts w:cs="Arial"/>
                <w:b/>
                <w:bCs/>
                <w:i/>
                <w:snapToGrid w:val="0"/>
                <w:szCs w:val="18"/>
              </w:rPr>
            </w:pPr>
            <w:r w:rsidRPr="00307D26">
              <w:rPr>
                <w:rFonts w:cs="Arial"/>
                <w:b/>
                <w:bCs/>
                <w:snapToGrid w:val="0"/>
                <w:szCs w:val="18"/>
              </w:rPr>
              <w:t xml:space="preserve">Poskytnutý stupeň vzdelania: </w:t>
            </w:r>
          </w:p>
          <w:p w:rsidR="0039575B" w:rsidRPr="00307D26" w:rsidRDefault="0039575B" w:rsidP="001515BC">
            <w:pPr>
              <w:tabs>
                <w:tab w:val="num" w:pos="720"/>
              </w:tabs>
              <w:rPr>
                <w:rFonts w:cs="Arial"/>
                <w:b/>
                <w:bCs/>
                <w:i/>
                <w:snapToGrid w:val="0"/>
                <w:szCs w:val="18"/>
              </w:rPr>
            </w:pPr>
          </w:p>
        </w:tc>
        <w:tc>
          <w:tcPr>
            <w:tcW w:w="5720" w:type="dxa"/>
            <w:tcBorders>
              <w:left w:val="thinThickSmallGap" w:sz="12" w:space="0" w:color="auto"/>
              <w:right w:val="thinThickSmallGap" w:sz="12" w:space="0" w:color="auto"/>
            </w:tcBorders>
          </w:tcPr>
          <w:p w:rsidR="0039575B" w:rsidRPr="00307D26" w:rsidRDefault="0039575B" w:rsidP="001515BC">
            <w:pPr>
              <w:rPr>
                <w:rFonts w:cs="Arial"/>
                <w:bCs/>
                <w:snapToGrid w:val="0"/>
                <w:szCs w:val="18"/>
              </w:rPr>
            </w:pPr>
            <w:r w:rsidRPr="00307D26">
              <w:rPr>
                <w:rFonts w:cs="Arial"/>
                <w:bCs/>
                <w:snapToGrid w:val="0"/>
                <w:szCs w:val="18"/>
              </w:rPr>
              <w:t>Stredné odborné vzdelanie</w:t>
            </w:r>
          </w:p>
          <w:p w:rsidR="0039575B" w:rsidRPr="00307D26" w:rsidRDefault="0039575B" w:rsidP="001515BC">
            <w:pPr>
              <w:rPr>
                <w:rFonts w:cs="Arial"/>
                <w:bCs/>
                <w:snapToGrid w:val="0"/>
                <w:szCs w:val="18"/>
              </w:rPr>
            </w:pPr>
          </w:p>
        </w:tc>
      </w:tr>
      <w:tr w:rsidR="0039575B" w:rsidRPr="00307D26" w:rsidTr="001515BC">
        <w:trPr>
          <w:trHeight w:val="461"/>
        </w:trPr>
        <w:tc>
          <w:tcPr>
            <w:tcW w:w="3420" w:type="dxa"/>
            <w:tcBorders>
              <w:left w:val="thinThickSmallGap" w:sz="12" w:space="0" w:color="auto"/>
              <w:right w:val="thinThickSmallGap" w:sz="12" w:space="0" w:color="auto"/>
            </w:tcBorders>
            <w:shd w:val="clear" w:color="auto" w:fill="CCFFFF"/>
            <w:vAlign w:val="center"/>
          </w:tcPr>
          <w:p w:rsidR="0039575B" w:rsidRPr="00307D26" w:rsidRDefault="0039575B" w:rsidP="001515BC">
            <w:pPr>
              <w:tabs>
                <w:tab w:val="num" w:pos="720"/>
              </w:tabs>
              <w:rPr>
                <w:rFonts w:cs="Arial"/>
                <w:b/>
                <w:bCs/>
                <w:snapToGrid w:val="0"/>
                <w:szCs w:val="18"/>
              </w:rPr>
            </w:pPr>
            <w:r w:rsidRPr="00307D26">
              <w:rPr>
                <w:rFonts w:cs="Arial"/>
                <w:b/>
                <w:bCs/>
                <w:snapToGrid w:val="0"/>
                <w:szCs w:val="18"/>
              </w:rPr>
              <w:t xml:space="preserve">Možnosti pracovného uplatnenia </w:t>
            </w:r>
            <w:r w:rsidRPr="00307D26">
              <w:rPr>
                <w:rFonts w:cs="Arial"/>
                <w:b/>
                <w:bCs/>
                <w:szCs w:val="18"/>
              </w:rPr>
              <w:t>absolventa:</w:t>
            </w:r>
          </w:p>
        </w:tc>
        <w:tc>
          <w:tcPr>
            <w:tcW w:w="5720" w:type="dxa"/>
            <w:tcBorders>
              <w:left w:val="thinThickSmallGap" w:sz="12" w:space="0" w:color="auto"/>
              <w:right w:val="thinThickSmallGap" w:sz="12" w:space="0" w:color="auto"/>
            </w:tcBorders>
          </w:tcPr>
          <w:p w:rsidR="0039575B" w:rsidRPr="00307D26" w:rsidRDefault="0039575B" w:rsidP="001515BC">
            <w:pPr>
              <w:pStyle w:val="Zkladntext"/>
              <w:rPr>
                <w:rFonts w:cs="Arial"/>
                <w:b w:val="0"/>
                <w:szCs w:val="18"/>
              </w:rPr>
            </w:pPr>
            <w:r w:rsidRPr="00307D26">
              <w:rPr>
                <w:rFonts w:cs="Arial"/>
                <w:b w:val="0"/>
                <w:szCs w:val="18"/>
              </w:rPr>
              <w:t xml:space="preserve">V učebnom odbore </w:t>
            </w:r>
            <w:r w:rsidRPr="00307D26">
              <w:rPr>
                <w:rFonts w:cs="Arial"/>
                <w:bCs w:val="0"/>
                <w:szCs w:val="18"/>
              </w:rPr>
              <w:t>čašník, servírka</w:t>
            </w:r>
            <w:r w:rsidRPr="00307D26">
              <w:rPr>
                <w:rFonts w:cs="Arial"/>
                <w:b w:val="0"/>
                <w:szCs w:val="18"/>
              </w:rPr>
              <w:t xml:space="preserve"> v pracovných pozíciách ako účtujúci čašník, servírka, hlavný čašník, servírka, barman, prevádzkar, vedúci závodu spoločného stravovania, súkromný podnikateľ v oblasti cestovného ruchu a spoločného stravovania.</w:t>
            </w:r>
          </w:p>
          <w:p w:rsidR="0039575B" w:rsidRPr="00307D26" w:rsidRDefault="0039575B" w:rsidP="001515BC">
            <w:pPr>
              <w:pStyle w:val="Zkladntext"/>
              <w:rPr>
                <w:rFonts w:cs="Arial"/>
                <w:b w:val="0"/>
                <w:szCs w:val="18"/>
              </w:rPr>
            </w:pPr>
            <w:r w:rsidRPr="00307D26">
              <w:rPr>
                <w:rFonts w:cs="Arial"/>
                <w:b w:val="0"/>
                <w:szCs w:val="18"/>
              </w:rPr>
              <w:t xml:space="preserve"> V učebnom odbore </w:t>
            </w:r>
            <w:r w:rsidRPr="00307D26">
              <w:rPr>
                <w:rFonts w:cs="Arial"/>
                <w:bCs w:val="0"/>
                <w:szCs w:val="18"/>
              </w:rPr>
              <w:t>kuchár</w:t>
            </w:r>
            <w:r w:rsidRPr="00307D26">
              <w:rPr>
                <w:rFonts w:cs="Arial"/>
                <w:b w:val="0"/>
                <w:szCs w:val="18"/>
              </w:rPr>
              <w:t xml:space="preserve"> v pracovných pozíciách ako kuchár, hlavný kuchár, vedúci závodného stravovania, súkromný podnikateľ v oblasti gastronómie, cestovného ruchu a hotelierstva</w:t>
            </w:r>
          </w:p>
        </w:tc>
      </w:tr>
      <w:tr w:rsidR="0039575B" w:rsidRPr="00307D26" w:rsidTr="001515BC">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vAlign w:val="center"/>
          </w:tcPr>
          <w:p w:rsidR="0039575B" w:rsidRPr="00307D26" w:rsidRDefault="0039575B" w:rsidP="001515BC">
            <w:pPr>
              <w:tabs>
                <w:tab w:val="num" w:pos="720"/>
              </w:tabs>
              <w:rPr>
                <w:rFonts w:cs="Arial"/>
                <w:b/>
                <w:bCs/>
                <w:i/>
                <w:snapToGrid w:val="0"/>
                <w:szCs w:val="18"/>
              </w:rPr>
            </w:pPr>
            <w:r w:rsidRPr="00307D26">
              <w:rPr>
                <w:rFonts w:cs="Arial"/>
                <w:b/>
                <w:bCs/>
                <w:snapToGrid w:val="0"/>
                <w:szCs w:val="18"/>
              </w:rPr>
              <w:t xml:space="preserve">Nadväzná odborná </w:t>
            </w:r>
            <w:r w:rsidRPr="00307D26">
              <w:rPr>
                <w:rFonts w:cs="Arial"/>
                <w:b/>
                <w:bCs/>
                <w:szCs w:val="18"/>
              </w:rPr>
              <w:t>príprava (ďalšie vzdelávanie):</w:t>
            </w:r>
          </w:p>
        </w:tc>
        <w:tc>
          <w:tcPr>
            <w:tcW w:w="5720" w:type="dxa"/>
            <w:tcBorders>
              <w:left w:val="thinThickSmallGap" w:sz="12" w:space="0" w:color="auto"/>
              <w:bottom w:val="thinThickSmallGap" w:sz="12" w:space="0" w:color="auto"/>
              <w:right w:val="thinThickSmallGap" w:sz="12" w:space="0" w:color="auto"/>
            </w:tcBorders>
          </w:tcPr>
          <w:p w:rsidR="0039575B" w:rsidRPr="00307D26" w:rsidRDefault="0039575B" w:rsidP="001515BC">
            <w:pPr>
              <w:pStyle w:val="Pta"/>
              <w:tabs>
                <w:tab w:val="num" w:pos="720"/>
              </w:tabs>
              <w:jc w:val="both"/>
              <w:rPr>
                <w:rFonts w:cs="Arial"/>
                <w:bCs/>
                <w:iCs/>
                <w:snapToGrid w:val="0"/>
                <w:szCs w:val="18"/>
              </w:rPr>
            </w:pPr>
            <w:r w:rsidRPr="00307D26">
              <w:rPr>
                <w:rFonts w:cs="Arial"/>
                <w:bCs/>
                <w:iCs/>
                <w:snapToGrid w:val="0"/>
                <w:szCs w:val="18"/>
              </w:rPr>
              <w:t>Po úspešnom vykonaní záverečnej skúšky sa absolvent môže uchádzať o štúdium v nadstavbovom študijnom odbore pre absolvenstov 3-ročných učebných odborov nadväzujúcich na predchádzajúcu prípravu a získať úplné stredné odborné vzdelanie.</w:t>
            </w:r>
          </w:p>
          <w:p w:rsidR="0039575B" w:rsidRPr="00307D26" w:rsidRDefault="0039575B" w:rsidP="001515BC">
            <w:pPr>
              <w:pStyle w:val="Pta"/>
              <w:tabs>
                <w:tab w:val="num" w:pos="720"/>
              </w:tabs>
              <w:jc w:val="both"/>
              <w:rPr>
                <w:rFonts w:cs="Arial"/>
                <w:bCs/>
                <w:iCs/>
                <w:snapToGrid w:val="0"/>
                <w:szCs w:val="18"/>
              </w:rPr>
            </w:pPr>
            <w:r w:rsidRPr="00307D26">
              <w:rPr>
                <w:rFonts w:cs="Arial"/>
                <w:bCs/>
                <w:iCs/>
                <w:snapToGrid w:val="0"/>
                <w:szCs w:val="18"/>
              </w:rPr>
              <w:t>Špeciálne kurzy, ktoré umožňujú rozšíriť odbornú prípravu.</w:t>
            </w:r>
          </w:p>
        </w:tc>
      </w:tr>
    </w:tbl>
    <w:p w:rsidR="002D3DD8" w:rsidRPr="00307D26" w:rsidRDefault="002D3DD8" w:rsidP="002D3DD8">
      <w:pPr>
        <w:spacing w:before="240"/>
        <w:rPr>
          <w:rFonts w:cs="Arial"/>
          <w:szCs w:val="18"/>
        </w:rPr>
      </w:pPr>
    </w:p>
    <w:p w:rsidR="002D3DD8" w:rsidRPr="00854AA9" w:rsidRDefault="002D3DD8" w:rsidP="002D3DD8">
      <w:pPr>
        <w:pStyle w:val="Nadpis2"/>
        <w:rPr>
          <w:szCs w:val="32"/>
        </w:rPr>
      </w:pPr>
      <w:bookmarkStart w:id="63" w:name="_Organizácia_výučby"/>
      <w:bookmarkStart w:id="64" w:name="_Toc396206448"/>
      <w:bookmarkEnd w:id="58"/>
      <w:bookmarkEnd w:id="59"/>
      <w:bookmarkEnd w:id="60"/>
      <w:bookmarkEnd w:id="61"/>
      <w:bookmarkEnd w:id="62"/>
      <w:bookmarkEnd w:id="63"/>
      <w:r w:rsidRPr="00854AA9">
        <w:rPr>
          <w:szCs w:val="32"/>
        </w:rPr>
        <w:t>Organizácia výučby</w:t>
      </w:r>
      <w:bookmarkEnd w:id="64"/>
    </w:p>
    <w:p w:rsidR="002D3DD8" w:rsidRPr="00307D26" w:rsidRDefault="002D3DD8" w:rsidP="002D3DD8">
      <w:pPr>
        <w:rPr>
          <w:rFonts w:cs="Arial"/>
          <w:szCs w:val="18"/>
        </w:rPr>
      </w:pPr>
    </w:p>
    <w:p w:rsidR="002D3DD8" w:rsidRPr="00307D26" w:rsidRDefault="002D3DD8" w:rsidP="002D3DD8">
      <w:pPr>
        <w:suppressAutoHyphens/>
        <w:spacing w:after="120"/>
        <w:ind w:firstLine="708"/>
        <w:jc w:val="both"/>
        <w:rPr>
          <w:rFonts w:cs="Arial"/>
          <w:szCs w:val="18"/>
        </w:rPr>
      </w:pPr>
      <w:r w:rsidRPr="00307D26">
        <w:rPr>
          <w:rFonts w:cs="Arial"/>
          <w:szCs w:val="18"/>
        </w:rPr>
        <w:t xml:space="preserve">Vzdelávanie a výchovná činnosť prebieha v objekte školy  v priestoroch na to určených a na pracoviskách praktického vyučovania. Niektoré vyučovacie hodiny sa môžu realizovať po predložení a schválení projektu i v inom prostredí, s využitím iných foriem a metód práce (napr.exkurzie, kurzy, cvičenia, pozorovania), na základe zváženia pedagóga, ponúkaných možností iných organizácií a splnenia interných predpisov a dodržania pravidiel BOZP. </w:t>
      </w:r>
    </w:p>
    <w:p w:rsidR="002D3DD8" w:rsidRPr="00307D26" w:rsidRDefault="002D3DD8" w:rsidP="002D3DD8">
      <w:pPr>
        <w:autoSpaceDE w:val="0"/>
        <w:autoSpaceDN w:val="0"/>
        <w:adjustRightInd w:val="0"/>
        <w:rPr>
          <w:rFonts w:cs="Arial"/>
          <w:color w:val="000000"/>
          <w:szCs w:val="18"/>
        </w:rPr>
      </w:pPr>
      <w:r w:rsidRPr="00307D26">
        <w:rPr>
          <w:rFonts w:cs="Arial"/>
          <w:szCs w:val="18"/>
        </w:rPr>
        <w:t>Výchova a vzdelávanie sa v škole organizuje dennou formou štúdia. Uskutočňuje sa ako celodenné vzdelávanie v dopoludňajších aj v odpoludňajších hodinách ,  podľa časového rozpisu,  v rozvrhu hodín  jednotlivých tried, v piatich pracovných dňoch v týždni.</w:t>
      </w:r>
      <w:r w:rsidRPr="00307D26">
        <w:rPr>
          <w:rFonts w:cs="Arial"/>
          <w:color w:val="000000"/>
          <w:szCs w:val="18"/>
        </w:rPr>
        <w:t xml:space="preserve"> V rámci niektorých predmetov ŠkVP,  za dodržania platnej legislatívy sa triedy na určených hodinách delia na skupiny. Ide o tieto predmety slovenský jazyk a literatúra, cudzí jazyk, konverzácia v cudzom jazyku, telesná výchova, administratíva a korešpondencia, účtovníctvo, etická a náboženská výchova.</w:t>
      </w:r>
    </w:p>
    <w:p w:rsidR="002D3DD8" w:rsidRPr="00307D26" w:rsidRDefault="002D3DD8" w:rsidP="002D3DD8">
      <w:pPr>
        <w:rPr>
          <w:rFonts w:cs="Arial"/>
          <w:szCs w:val="18"/>
        </w:rPr>
      </w:pPr>
      <w:r w:rsidRPr="00307D26">
        <w:rPr>
          <w:rFonts w:cs="Arial"/>
          <w:szCs w:val="18"/>
        </w:rPr>
        <w:t>Vzdelávanie žiaka sa môže na základe žiadosti zákonného zástupcu uskutočňovať aj podľa  individuálneho učebného plánu v medziach platnej legislatívy.</w:t>
      </w:r>
    </w:p>
    <w:p w:rsidR="002D3DD8" w:rsidRPr="00307D26" w:rsidRDefault="002D3DD8" w:rsidP="002D3DD8">
      <w:pPr>
        <w:rPr>
          <w:rFonts w:cs="Arial"/>
          <w:szCs w:val="18"/>
        </w:rPr>
      </w:pPr>
    </w:p>
    <w:p w:rsidR="002D3DD8" w:rsidRPr="00307D26" w:rsidRDefault="002D3DD8" w:rsidP="002D3DD8">
      <w:pPr>
        <w:suppressAutoHyphens/>
        <w:spacing w:after="120"/>
        <w:jc w:val="both"/>
        <w:rPr>
          <w:rFonts w:cs="Arial"/>
          <w:szCs w:val="18"/>
        </w:rPr>
      </w:pPr>
      <w:r w:rsidRPr="00307D26">
        <w:rPr>
          <w:rFonts w:cs="Arial"/>
          <w:szCs w:val="18"/>
        </w:rPr>
        <w:t>Základnou organizačnou formou teoretického vyučovania je 45 minútová  vzdelávacia jednotka - vyučovacia hodina. Vyučovanie začína o 7.</w:t>
      </w:r>
      <w:r w:rsidR="004B72AB" w:rsidRPr="00307D26">
        <w:rPr>
          <w:rFonts w:cs="Arial"/>
          <w:szCs w:val="18"/>
        </w:rPr>
        <w:t>30</w:t>
      </w:r>
      <w:r w:rsidRPr="00307D26">
        <w:rPr>
          <w:rFonts w:cs="Arial"/>
          <w:szCs w:val="18"/>
        </w:rPr>
        <w:t xml:space="preserve">  hod., pre triedu resp. žiaka môže začať aj inou ako prvou vyučovacou hodinou so začiatkom n</w:t>
      </w:r>
      <w:r w:rsidR="004B72AB" w:rsidRPr="00307D26">
        <w:rPr>
          <w:rFonts w:cs="Arial"/>
          <w:szCs w:val="18"/>
        </w:rPr>
        <w:t>eskôr ako o 7,30</w:t>
      </w:r>
      <w:r w:rsidRPr="00307D26">
        <w:rPr>
          <w:rFonts w:cs="Arial"/>
          <w:szCs w:val="18"/>
        </w:rPr>
        <w:t xml:space="preserve"> hod. Po piatichch vyučovacích hodinách idúcich za sebou nasleduje 30 minútová obedňajšia prestávka.</w:t>
      </w:r>
    </w:p>
    <w:p w:rsidR="00D028A0" w:rsidRPr="00307D26" w:rsidRDefault="002D3DD8" w:rsidP="00554DA2">
      <w:pPr>
        <w:suppressAutoHyphens/>
        <w:spacing w:after="120"/>
        <w:ind w:firstLine="708"/>
        <w:jc w:val="both"/>
        <w:rPr>
          <w:rFonts w:cs="Arial"/>
          <w:szCs w:val="18"/>
        </w:rPr>
      </w:pPr>
      <w:r w:rsidRPr="00307D26">
        <w:rPr>
          <w:rFonts w:cs="Arial"/>
          <w:szCs w:val="18"/>
        </w:rPr>
        <w:t xml:space="preserve"> Vyučovací proces sa riadi platným rozvrhom hodín pre každý školský rok. Rozvrh hodín je povinný rešpektovať každý žiak i pedagogický pracovník.  </w:t>
      </w:r>
    </w:p>
    <w:p w:rsidR="004B72AB" w:rsidRPr="00307D26" w:rsidRDefault="002D3DD8" w:rsidP="002D3DD8">
      <w:pPr>
        <w:autoSpaceDE w:val="0"/>
        <w:autoSpaceDN w:val="0"/>
        <w:adjustRightInd w:val="0"/>
        <w:ind w:firstLine="578"/>
        <w:rPr>
          <w:rFonts w:cs="Arial"/>
          <w:szCs w:val="18"/>
        </w:rPr>
      </w:pPr>
      <w:r w:rsidRPr="00307D26">
        <w:rPr>
          <w:rFonts w:cs="Arial"/>
          <w:szCs w:val="18"/>
        </w:rPr>
        <w:t xml:space="preserve">Neoddeliteľnou súčasťou vzdelávania v Strednej odbornej škole obchodu a služieb je aj </w:t>
      </w:r>
      <w:r w:rsidRPr="00307D26">
        <w:rPr>
          <w:rFonts w:cs="Arial"/>
          <w:b/>
          <w:szCs w:val="18"/>
        </w:rPr>
        <w:t>praktické vyučovanie, ktoré sa organizuje formou odborného výcviku</w:t>
      </w:r>
      <w:r w:rsidR="00554DA2" w:rsidRPr="00307D26">
        <w:rPr>
          <w:rFonts w:cs="Arial"/>
          <w:b/>
          <w:szCs w:val="18"/>
        </w:rPr>
        <w:t xml:space="preserve"> a </w:t>
      </w:r>
      <w:r w:rsidR="004B72AB" w:rsidRPr="00307D26">
        <w:rPr>
          <w:rFonts w:cs="Arial"/>
          <w:b/>
          <w:szCs w:val="18"/>
        </w:rPr>
        <w:t>praktických cvičení</w:t>
      </w:r>
      <w:r w:rsidRPr="00307D26">
        <w:rPr>
          <w:rFonts w:cs="Arial"/>
          <w:szCs w:val="18"/>
        </w:rPr>
        <w:t xml:space="preserve"> . </w:t>
      </w:r>
    </w:p>
    <w:p w:rsidR="002D3DD8" w:rsidRPr="00307D26" w:rsidRDefault="002D3DD8" w:rsidP="002D3DD8">
      <w:pPr>
        <w:autoSpaceDE w:val="0"/>
        <w:autoSpaceDN w:val="0"/>
        <w:adjustRightInd w:val="0"/>
        <w:ind w:firstLine="578"/>
        <w:rPr>
          <w:rFonts w:cs="Arial"/>
          <w:szCs w:val="18"/>
        </w:rPr>
      </w:pPr>
      <w:r w:rsidRPr="00307D26">
        <w:rPr>
          <w:rFonts w:cs="Arial"/>
          <w:szCs w:val="18"/>
        </w:rPr>
        <w:t>Odborný výcvik sa riadi vlastným rozvrhom podľa umiestnenia pracoviska. Realizuje s</w:t>
      </w:r>
      <w:r w:rsidR="00E214E5">
        <w:rPr>
          <w:rFonts w:cs="Arial"/>
          <w:szCs w:val="18"/>
        </w:rPr>
        <w:t xml:space="preserve">a 6 alebo 7 hodinových celkoch, spravidla z </w:t>
      </w:r>
      <w:r w:rsidRPr="00307D26">
        <w:rPr>
          <w:rFonts w:cs="Arial"/>
          <w:szCs w:val="18"/>
        </w:rPr>
        <w:t>ačína o 7</w:t>
      </w:r>
      <w:r w:rsidR="00E214E5">
        <w:rPr>
          <w:rFonts w:cs="Arial"/>
          <w:szCs w:val="18"/>
        </w:rPr>
        <w:t>,00 hodine</w:t>
      </w:r>
      <w:r w:rsidRPr="00307D26">
        <w:rPr>
          <w:rFonts w:cs="Arial"/>
          <w:szCs w:val="18"/>
        </w:rPr>
        <w:t>.</w:t>
      </w:r>
    </w:p>
    <w:p w:rsidR="002D3DD8" w:rsidRPr="00307D26" w:rsidRDefault="002D3DD8" w:rsidP="002D3DD8">
      <w:pPr>
        <w:autoSpaceDE w:val="0"/>
        <w:autoSpaceDN w:val="0"/>
        <w:adjustRightInd w:val="0"/>
        <w:rPr>
          <w:rFonts w:cs="Arial"/>
          <w:szCs w:val="18"/>
        </w:rPr>
      </w:pPr>
      <w:r w:rsidRPr="00307D26">
        <w:rPr>
          <w:rFonts w:cs="Arial"/>
          <w:szCs w:val="18"/>
        </w:rPr>
        <w:lastRenderedPageBreak/>
        <w:t>Odborný výcvik budú žiaci vykonávať  vo vlastnom pracovisku OV a na zmluvných pracoviskách. Vzhľadom na charakter  práce v reštauračných službách odborný výcvik  môžu  podľa dohody a potreby vykonávať aj v sobotu, príp. vo voľných dňoch.</w:t>
      </w:r>
    </w:p>
    <w:p w:rsidR="002D3DD8" w:rsidRPr="00307D26" w:rsidRDefault="002D3DD8" w:rsidP="002D3DD8">
      <w:pPr>
        <w:autoSpaceDE w:val="0"/>
        <w:autoSpaceDN w:val="0"/>
        <w:adjustRightInd w:val="0"/>
        <w:rPr>
          <w:rFonts w:cs="Arial"/>
          <w:szCs w:val="18"/>
        </w:rPr>
      </w:pPr>
      <w:r w:rsidRPr="00307D26">
        <w:rPr>
          <w:rFonts w:cs="Arial"/>
          <w:szCs w:val="18"/>
        </w:rPr>
        <w:t>Pracoviská praktického vyučovania  sú základom odbornej prípravy žiakov.  Prevádzkové podmienky  umožnia žiakom podieľať sa na príprave,  výrobe a distribúcii pokrmov pre školské  a  podnikové  stravovanie,   hotových a minútkových jedál pre širokú verejnosť vrátane bežnej a príležitostnej obsluhy pri rôznych  gastronomických akciách a medzinárodných aktivitách školy. Prípravu jedál a obsluhu zabezpečujú žiaci pod dozorom  majstrov odbornej výchovy. Pri zabezpečovaní stravovania pre verejnosť si žiaci osvojujú potrebné návyky v komunikácii s hosťami a klientmi, prijímaní  objednávok,  príprave  jedál, s ervírovaní,  vyúčtovaní a  upratovaní  po hosťoch. Ďalšie odborné zručnosti žiaci získavajú pri rôznych spoločenských akciách v reštauráciách  a  hoteloch alebo v rámci praktických  laboratórnych  cvičení.  Dôvodom takejto organizácie je skutočnosť,  aby si žiaci  precvičili a vyskúšali aj také zručnosti, situácie a javy, ktoré sa v bežnej praxi vyskytujú zriedkavo.</w:t>
      </w:r>
    </w:p>
    <w:p w:rsidR="002D3DD8" w:rsidRPr="00307D26" w:rsidRDefault="002D3DD8" w:rsidP="002D3DD8">
      <w:pPr>
        <w:autoSpaceDE w:val="0"/>
        <w:autoSpaceDN w:val="0"/>
        <w:adjustRightInd w:val="0"/>
        <w:rPr>
          <w:rFonts w:cs="Arial"/>
          <w:szCs w:val="18"/>
        </w:rPr>
      </w:pPr>
    </w:p>
    <w:p w:rsidR="002D3DD8" w:rsidRPr="00307D26" w:rsidRDefault="00554DA2" w:rsidP="004A1EF1">
      <w:pPr>
        <w:autoSpaceDE w:val="0"/>
        <w:autoSpaceDN w:val="0"/>
        <w:adjustRightInd w:val="0"/>
        <w:ind w:left="360"/>
        <w:rPr>
          <w:rFonts w:cs="Arial"/>
          <w:szCs w:val="18"/>
        </w:rPr>
      </w:pPr>
      <w:r w:rsidRPr="00307D26">
        <w:rPr>
          <w:rFonts w:cs="Arial"/>
          <w:b/>
          <w:szCs w:val="18"/>
        </w:rPr>
        <w:t>V trojročných učebných odboroch</w:t>
      </w:r>
      <w:r w:rsidRPr="00307D26">
        <w:rPr>
          <w:rFonts w:cs="Arial"/>
          <w:szCs w:val="18"/>
        </w:rPr>
        <w:t xml:space="preserve"> sa po týždni strieda teoretické vyučovanie a odborný výcvik.</w:t>
      </w:r>
    </w:p>
    <w:p w:rsidR="002D3DD8" w:rsidRDefault="002D3DD8" w:rsidP="002D3DD8">
      <w:pPr>
        <w:autoSpaceDE w:val="0"/>
        <w:autoSpaceDN w:val="0"/>
        <w:adjustRightInd w:val="0"/>
        <w:ind w:firstLine="578"/>
        <w:rPr>
          <w:rFonts w:cs="Arial"/>
          <w:color w:val="000000"/>
          <w:szCs w:val="18"/>
        </w:rPr>
      </w:pPr>
      <w:r w:rsidRPr="00307D26">
        <w:rPr>
          <w:rFonts w:cs="Arial"/>
          <w:color w:val="000000"/>
          <w:szCs w:val="18"/>
        </w:rPr>
        <w:t>Organizácia školského roka je v plnom znení §150 školského zákona č.245/2008.</w:t>
      </w:r>
    </w:p>
    <w:p w:rsidR="00E214E5" w:rsidRPr="00D9342A" w:rsidRDefault="00E214E5" w:rsidP="002D3DD8">
      <w:pPr>
        <w:autoSpaceDE w:val="0"/>
        <w:autoSpaceDN w:val="0"/>
        <w:adjustRightInd w:val="0"/>
        <w:ind w:firstLine="578"/>
        <w:rPr>
          <w:rFonts w:cs="Arial"/>
          <w:color w:val="000000"/>
          <w:szCs w:val="18"/>
        </w:rPr>
      </w:pPr>
    </w:p>
    <w:p w:rsidR="002D3DD8" w:rsidRPr="00854AA9" w:rsidRDefault="002D3DD8" w:rsidP="002D3DD8">
      <w:pPr>
        <w:pStyle w:val="Nadpis2"/>
        <w:rPr>
          <w:szCs w:val="32"/>
        </w:rPr>
      </w:pPr>
      <w:bookmarkStart w:id="65" w:name="_Zdravotné_požiadavky_na"/>
      <w:bookmarkStart w:id="66" w:name="_Toc206300742"/>
      <w:bookmarkStart w:id="67" w:name="_Toc206397253"/>
      <w:bookmarkStart w:id="68" w:name="_Toc206314193"/>
      <w:bookmarkStart w:id="69" w:name="_Toc206313899"/>
      <w:bookmarkStart w:id="70" w:name="_Toc267991085"/>
      <w:bookmarkStart w:id="71" w:name="_Toc396206449"/>
      <w:bookmarkEnd w:id="65"/>
      <w:r w:rsidRPr="00854AA9">
        <w:rPr>
          <w:szCs w:val="32"/>
        </w:rPr>
        <w:t>Zdravotné požiadavky na žiaka</w:t>
      </w:r>
      <w:bookmarkEnd w:id="66"/>
      <w:bookmarkEnd w:id="67"/>
      <w:bookmarkEnd w:id="68"/>
      <w:bookmarkEnd w:id="69"/>
      <w:bookmarkEnd w:id="70"/>
      <w:bookmarkEnd w:id="71"/>
    </w:p>
    <w:p w:rsidR="002D3DD8" w:rsidRPr="00307D26" w:rsidRDefault="002D3DD8" w:rsidP="002D3DD8">
      <w:pPr>
        <w:spacing w:before="240"/>
        <w:rPr>
          <w:rFonts w:cs="Arial"/>
          <w:snapToGrid w:val="0"/>
          <w:szCs w:val="18"/>
        </w:rPr>
      </w:pPr>
      <w:bookmarkStart w:id="72" w:name="_Toc206300743"/>
      <w:r w:rsidRPr="00307D26">
        <w:rPr>
          <w:rFonts w:cs="Arial"/>
          <w:szCs w:val="18"/>
        </w:rPr>
        <w:t xml:space="preserve">Vzhľadom na charakter a podstatu študijných odborov 6444 </w:t>
      </w:r>
      <w:r w:rsidR="00D028A0" w:rsidRPr="00307D26">
        <w:rPr>
          <w:rFonts w:cs="Arial"/>
          <w:szCs w:val="18"/>
        </w:rPr>
        <w:t>K</w:t>
      </w:r>
      <w:r w:rsidRPr="00307D26">
        <w:rPr>
          <w:rFonts w:cs="Arial"/>
          <w:szCs w:val="18"/>
        </w:rPr>
        <w:t xml:space="preserve">  čašník, servírka a  6445 </w:t>
      </w:r>
      <w:r w:rsidR="00D028A0" w:rsidRPr="00307D26">
        <w:rPr>
          <w:rFonts w:cs="Arial"/>
          <w:szCs w:val="18"/>
        </w:rPr>
        <w:t>K</w:t>
      </w:r>
      <w:r w:rsidRPr="00307D26">
        <w:rPr>
          <w:rFonts w:cs="Arial"/>
          <w:szCs w:val="18"/>
        </w:rPr>
        <w:t xml:space="preserve"> kuchár môžu a učebných odborov 6444 </w:t>
      </w:r>
      <w:r w:rsidR="00D028A0" w:rsidRPr="00307D26">
        <w:rPr>
          <w:rFonts w:cs="Arial"/>
          <w:szCs w:val="18"/>
        </w:rPr>
        <w:t>H</w:t>
      </w:r>
      <w:r w:rsidRPr="00307D26">
        <w:rPr>
          <w:rFonts w:cs="Arial"/>
          <w:szCs w:val="18"/>
        </w:rPr>
        <w:t xml:space="preserve">  čašník, servírka,  6445 </w:t>
      </w:r>
      <w:r w:rsidR="00D028A0" w:rsidRPr="00307D26">
        <w:rPr>
          <w:rFonts w:cs="Arial"/>
          <w:szCs w:val="18"/>
        </w:rPr>
        <w:t>H</w:t>
      </w:r>
      <w:r w:rsidRPr="00307D26">
        <w:rPr>
          <w:rFonts w:cs="Arial"/>
          <w:szCs w:val="18"/>
        </w:rPr>
        <w:t xml:space="preserve"> kuchár</w:t>
      </w:r>
      <w:r w:rsidRPr="00307D26">
        <w:rPr>
          <w:rFonts w:cs="Arial"/>
          <w:snapToGrid w:val="0"/>
          <w:szCs w:val="18"/>
        </w:rPr>
        <w:t xml:space="preserve"> môžu </w:t>
      </w:r>
      <w:r w:rsidRPr="00307D26">
        <w:rPr>
          <w:rFonts w:cs="Arial"/>
          <w:szCs w:val="18"/>
        </w:rPr>
        <w:t>byť na štúdium prijatí uchádzači s dobrým zdravotným stavom. Uchádzači nesmú trpieť predovšetkým:</w:t>
      </w:r>
    </w:p>
    <w:p w:rsidR="002D3DD8" w:rsidRPr="00307D26" w:rsidRDefault="002D3DD8" w:rsidP="00671759">
      <w:pPr>
        <w:numPr>
          <w:ilvl w:val="5"/>
          <w:numId w:val="5"/>
        </w:numPr>
        <w:tabs>
          <w:tab w:val="num" w:pos="540"/>
        </w:tabs>
        <w:spacing w:before="120"/>
        <w:ind w:left="540" w:hanging="540"/>
        <w:jc w:val="both"/>
        <w:rPr>
          <w:rFonts w:cs="Arial"/>
          <w:szCs w:val="18"/>
        </w:rPr>
      </w:pPr>
      <w:r w:rsidRPr="00307D26">
        <w:rPr>
          <w:rFonts w:cs="Arial"/>
          <w:szCs w:val="18"/>
        </w:rPr>
        <w:t>závažnými ochoreniami pohybového systému napr. ochoreniami chrbtice, horných a dolných končatín,</w:t>
      </w:r>
    </w:p>
    <w:p w:rsidR="002D3DD8" w:rsidRPr="00307D26" w:rsidRDefault="002D3DD8" w:rsidP="00671759">
      <w:pPr>
        <w:numPr>
          <w:ilvl w:val="5"/>
          <w:numId w:val="5"/>
        </w:numPr>
        <w:tabs>
          <w:tab w:val="num" w:pos="540"/>
        </w:tabs>
        <w:ind w:left="539" w:hanging="539"/>
        <w:jc w:val="both"/>
        <w:rPr>
          <w:rFonts w:cs="Arial"/>
          <w:szCs w:val="18"/>
        </w:rPr>
      </w:pPr>
      <w:r w:rsidRPr="00307D26">
        <w:rPr>
          <w:rFonts w:cs="Arial"/>
          <w:szCs w:val="18"/>
        </w:rPr>
        <w:t>závažnými ochoreniami dýchacích ciest, srdcovými a cievnymi ochoreniami,</w:t>
      </w:r>
    </w:p>
    <w:p w:rsidR="002D3DD8" w:rsidRPr="00307D26" w:rsidRDefault="002D3DD8" w:rsidP="00671759">
      <w:pPr>
        <w:numPr>
          <w:ilvl w:val="5"/>
          <w:numId w:val="5"/>
        </w:numPr>
        <w:tabs>
          <w:tab w:val="num" w:pos="540"/>
        </w:tabs>
        <w:ind w:left="539" w:hanging="539"/>
        <w:jc w:val="both"/>
        <w:rPr>
          <w:rFonts w:cs="Arial"/>
          <w:szCs w:val="18"/>
        </w:rPr>
      </w:pPr>
      <w:r w:rsidRPr="00307D26">
        <w:rPr>
          <w:rFonts w:cs="Arial"/>
          <w:szCs w:val="18"/>
        </w:rPr>
        <w:t>závažnými alergiami na potraviny,</w:t>
      </w:r>
    </w:p>
    <w:p w:rsidR="002D3DD8" w:rsidRPr="00307D26" w:rsidRDefault="002D3DD8" w:rsidP="00671759">
      <w:pPr>
        <w:numPr>
          <w:ilvl w:val="5"/>
          <w:numId w:val="5"/>
        </w:numPr>
        <w:tabs>
          <w:tab w:val="num" w:pos="540"/>
        </w:tabs>
        <w:ind w:left="539" w:hanging="539"/>
        <w:jc w:val="both"/>
        <w:rPr>
          <w:rFonts w:cs="Arial"/>
          <w:szCs w:val="18"/>
        </w:rPr>
      </w:pPr>
      <w:r w:rsidRPr="00307D26">
        <w:rPr>
          <w:rFonts w:cs="Arial"/>
          <w:szCs w:val="18"/>
        </w:rPr>
        <w:t>psychickými chorobami,</w:t>
      </w:r>
    </w:p>
    <w:p w:rsidR="002D3DD8" w:rsidRPr="00307D26" w:rsidRDefault="002D3DD8" w:rsidP="00671759">
      <w:pPr>
        <w:numPr>
          <w:ilvl w:val="5"/>
          <w:numId w:val="5"/>
        </w:numPr>
        <w:tabs>
          <w:tab w:val="num" w:pos="540"/>
        </w:tabs>
        <w:ind w:left="539" w:hanging="539"/>
        <w:jc w:val="both"/>
        <w:rPr>
          <w:rFonts w:cs="Arial"/>
          <w:szCs w:val="18"/>
        </w:rPr>
      </w:pPr>
      <w:r w:rsidRPr="00307D26">
        <w:rPr>
          <w:rFonts w:cs="Arial"/>
          <w:szCs w:val="18"/>
        </w:rPr>
        <w:t>poruchami správania,</w:t>
      </w:r>
    </w:p>
    <w:p w:rsidR="002D3DD8" w:rsidRPr="00307D26" w:rsidRDefault="002D3DD8" w:rsidP="00671759">
      <w:pPr>
        <w:numPr>
          <w:ilvl w:val="5"/>
          <w:numId w:val="5"/>
        </w:numPr>
        <w:tabs>
          <w:tab w:val="num" w:pos="540"/>
        </w:tabs>
        <w:ind w:left="539" w:hanging="539"/>
        <w:jc w:val="both"/>
        <w:rPr>
          <w:rFonts w:cs="Arial"/>
          <w:szCs w:val="18"/>
        </w:rPr>
      </w:pPr>
      <w:r w:rsidRPr="00307D26">
        <w:rPr>
          <w:rFonts w:cs="Arial"/>
          <w:szCs w:val="18"/>
        </w:rPr>
        <w:t>autistickým syndrómom,</w:t>
      </w:r>
    </w:p>
    <w:p w:rsidR="002D3DD8" w:rsidRPr="00307D26" w:rsidRDefault="002D3DD8" w:rsidP="00671759">
      <w:pPr>
        <w:numPr>
          <w:ilvl w:val="5"/>
          <w:numId w:val="5"/>
        </w:numPr>
        <w:tabs>
          <w:tab w:val="num" w:pos="540"/>
        </w:tabs>
        <w:ind w:left="539" w:hanging="539"/>
        <w:jc w:val="both"/>
        <w:rPr>
          <w:rFonts w:cs="Arial"/>
          <w:szCs w:val="18"/>
        </w:rPr>
      </w:pPr>
      <w:r w:rsidRPr="00307D26">
        <w:rPr>
          <w:rFonts w:cs="Arial"/>
          <w:szCs w:val="18"/>
        </w:rPr>
        <w:t>závažnými ochoreniami zraku a sluchu,</w:t>
      </w:r>
    </w:p>
    <w:p w:rsidR="002D3DD8" w:rsidRPr="00307D26" w:rsidRDefault="002D3DD8" w:rsidP="00671759">
      <w:pPr>
        <w:numPr>
          <w:ilvl w:val="5"/>
          <w:numId w:val="5"/>
        </w:numPr>
        <w:tabs>
          <w:tab w:val="num" w:pos="540"/>
        </w:tabs>
        <w:ind w:left="539" w:hanging="539"/>
        <w:jc w:val="both"/>
        <w:rPr>
          <w:rFonts w:cs="Arial"/>
          <w:szCs w:val="18"/>
        </w:rPr>
      </w:pPr>
      <w:r w:rsidRPr="00307D26">
        <w:rPr>
          <w:rFonts w:cs="Arial"/>
          <w:szCs w:val="18"/>
        </w:rPr>
        <w:t>kolapsovými a vážnymi epileptickými stavmi.</w:t>
      </w:r>
    </w:p>
    <w:p w:rsidR="002D3DD8" w:rsidRPr="00307D26" w:rsidRDefault="002D3DD8" w:rsidP="002D3DD8">
      <w:pPr>
        <w:tabs>
          <w:tab w:val="num" w:pos="4860"/>
        </w:tabs>
        <w:ind w:left="539"/>
        <w:jc w:val="both"/>
        <w:rPr>
          <w:rFonts w:cs="Arial"/>
          <w:szCs w:val="18"/>
        </w:rPr>
      </w:pPr>
    </w:p>
    <w:p w:rsidR="002D3DD8" w:rsidRPr="00307D26" w:rsidRDefault="002D3DD8" w:rsidP="002D3DD8">
      <w:pPr>
        <w:pStyle w:val="Zarkazkladnhotextu"/>
        <w:ind w:firstLine="0"/>
        <w:rPr>
          <w:szCs w:val="18"/>
        </w:rPr>
      </w:pPr>
      <w:r w:rsidRPr="00307D26">
        <w:rPr>
          <w:szCs w:val="18"/>
        </w:rPr>
        <w:t xml:space="preserve">Uchádzači </w:t>
      </w:r>
      <w:r w:rsidRPr="00307D26">
        <w:rPr>
          <w:bCs/>
          <w:iCs/>
          <w:szCs w:val="18"/>
        </w:rPr>
        <w:t xml:space="preserve">so špeciálnymi výchovno-vzdelávacími potrebami </w:t>
      </w:r>
      <w:r w:rsidRPr="00307D26">
        <w:rPr>
          <w:b/>
          <w:szCs w:val="18"/>
        </w:rPr>
        <w:t>(integrovaní s vývinovými poruchami učenia</w:t>
      </w:r>
      <w:r w:rsidRPr="00307D26">
        <w:rPr>
          <w:szCs w:val="18"/>
        </w:rPr>
        <w:t xml:space="preserve">) sú povinní predložiť k prijímaciemu konaniu písomnú žiadosť zákonného zástupcu o prijatie integrovaného žiaka do strednej školy a aktuálne písomné vyjadrenie zariadenia špeciálnopedagogického poradenstva k školskej integrácii. </w:t>
      </w:r>
    </w:p>
    <w:p w:rsidR="002D3DD8" w:rsidRPr="00307D26" w:rsidRDefault="002D3DD8" w:rsidP="002D3DD8">
      <w:pPr>
        <w:spacing w:after="120"/>
        <w:ind w:firstLine="539"/>
        <w:jc w:val="both"/>
        <w:rPr>
          <w:rFonts w:cs="Arial"/>
          <w:szCs w:val="18"/>
        </w:rPr>
      </w:pPr>
      <w:r w:rsidRPr="00307D26">
        <w:rPr>
          <w:rFonts w:cs="Arial"/>
          <w:szCs w:val="18"/>
        </w:rPr>
        <w:t xml:space="preserve">Uchádzač o štúdium musí mať platný zdravotný preukaz. Zdravotnú spôsobilosť uchádzačov posúdi a písomne potvrdí dorastový lekár, v prípade zmenenej pracovnej schopnosti aj posudková komisia sociálneho zabezpečenia.  </w:t>
      </w:r>
    </w:p>
    <w:p w:rsidR="002D3DD8" w:rsidRPr="00854AA9" w:rsidRDefault="002D3DD8" w:rsidP="002D3DD8">
      <w:pPr>
        <w:spacing w:after="120"/>
        <w:ind w:firstLine="539"/>
        <w:jc w:val="both"/>
        <w:rPr>
          <w:rFonts w:cs="Arial"/>
          <w:sz w:val="32"/>
          <w:szCs w:val="32"/>
        </w:rPr>
      </w:pPr>
    </w:p>
    <w:p w:rsidR="002D3DD8" w:rsidRPr="00854AA9" w:rsidRDefault="002D3DD8" w:rsidP="002D3DD8">
      <w:pPr>
        <w:pStyle w:val="Nadpis2"/>
        <w:rPr>
          <w:szCs w:val="32"/>
        </w:rPr>
      </w:pPr>
      <w:bookmarkStart w:id="73" w:name="_Požiadavky_na_pracovné"/>
      <w:bookmarkStart w:id="74" w:name="_Toc206397254"/>
      <w:bookmarkStart w:id="75" w:name="_Toc206314194"/>
      <w:bookmarkStart w:id="76" w:name="_Toc206313900"/>
      <w:bookmarkStart w:id="77" w:name="_Toc267991086"/>
      <w:bookmarkStart w:id="78" w:name="_Toc396206450"/>
      <w:bookmarkEnd w:id="73"/>
      <w:r w:rsidRPr="00854AA9">
        <w:rPr>
          <w:szCs w:val="32"/>
        </w:rPr>
        <w:t>Požiadavky na pracovné oblečenie, bezpečnosť a hygienu pri práci</w:t>
      </w:r>
      <w:bookmarkEnd w:id="72"/>
      <w:bookmarkEnd w:id="74"/>
      <w:bookmarkEnd w:id="75"/>
      <w:bookmarkEnd w:id="76"/>
      <w:bookmarkEnd w:id="77"/>
      <w:bookmarkEnd w:id="78"/>
    </w:p>
    <w:p w:rsidR="002D3DD8" w:rsidRPr="00307D26" w:rsidRDefault="002D3DD8" w:rsidP="002D3DD8">
      <w:pPr>
        <w:rPr>
          <w:rFonts w:cs="Arial"/>
          <w:szCs w:val="18"/>
        </w:rPr>
      </w:pPr>
    </w:p>
    <w:p w:rsidR="002D3DD8" w:rsidRPr="00307D26" w:rsidRDefault="002D3DD8" w:rsidP="002D3DD8">
      <w:pPr>
        <w:spacing w:after="120"/>
        <w:jc w:val="both"/>
        <w:rPr>
          <w:rFonts w:cs="Arial"/>
          <w:szCs w:val="18"/>
        </w:rPr>
      </w:pPr>
      <w:bookmarkStart w:id="79" w:name="_Toc206300744"/>
      <w:r w:rsidRPr="00307D26">
        <w:rPr>
          <w:rFonts w:cs="Arial"/>
          <w:szCs w:val="18"/>
        </w:rPr>
        <w:t>Základnými podmienkami bezpečnosti a ochrany zdravia na pracoviskách  sú:</w:t>
      </w:r>
    </w:p>
    <w:p w:rsidR="002D3DD8" w:rsidRPr="00307D26" w:rsidRDefault="002D3DD8" w:rsidP="00671759">
      <w:pPr>
        <w:numPr>
          <w:ilvl w:val="0"/>
          <w:numId w:val="6"/>
        </w:numPr>
        <w:spacing w:before="120"/>
        <w:jc w:val="both"/>
        <w:rPr>
          <w:rFonts w:cs="Arial"/>
          <w:szCs w:val="18"/>
        </w:rPr>
      </w:pPr>
      <w:r w:rsidRPr="00307D26">
        <w:rPr>
          <w:rFonts w:cs="Arial"/>
          <w:szCs w:val="18"/>
        </w:rPr>
        <w:t>dôkladné a preukázané oboznámenie žiakov s predpismi o BOZP, s protipožiarnymi predpismi a s technologickými postupmi,</w:t>
      </w:r>
    </w:p>
    <w:p w:rsidR="002D3DD8" w:rsidRPr="00307D26" w:rsidRDefault="002D3DD8" w:rsidP="00671759">
      <w:pPr>
        <w:numPr>
          <w:ilvl w:val="0"/>
          <w:numId w:val="6"/>
        </w:numPr>
        <w:jc w:val="both"/>
        <w:rPr>
          <w:rFonts w:cs="Arial"/>
          <w:szCs w:val="18"/>
        </w:rPr>
      </w:pPr>
      <w:r w:rsidRPr="00307D26">
        <w:rPr>
          <w:rFonts w:cs="Arial"/>
          <w:szCs w:val="18"/>
        </w:rPr>
        <w:t>používanie technického vybavenia, ktoré zodpovedá bezpečnostným a protipožiarnym predpisom,</w:t>
      </w:r>
    </w:p>
    <w:p w:rsidR="002D3DD8" w:rsidRPr="00307D26" w:rsidRDefault="002D3DD8" w:rsidP="00671759">
      <w:pPr>
        <w:numPr>
          <w:ilvl w:val="0"/>
          <w:numId w:val="6"/>
        </w:numPr>
        <w:jc w:val="both"/>
        <w:rPr>
          <w:rFonts w:cs="Arial"/>
          <w:szCs w:val="18"/>
        </w:rPr>
      </w:pPr>
      <w:r w:rsidRPr="00307D26">
        <w:rPr>
          <w:rFonts w:cs="Arial"/>
          <w:szCs w:val="18"/>
        </w:rPr>
        <w:t>používanie ochranných pracovných prostriedkov podľa platných predpisov.</w:t>
      </w:r>
    </w:p>
    <w:p w:rsidR="002D3DD8" w:rsidRPr="00307D26" w:rsidRDefault="002D3DD8" w:rsidP="002D3DD8">
      <w:pPr>
        <w:jc w:val="both"/>
        <w:rPr>
          <w:rFonts w:cs="Arial"/>
          <w:szCs w:val="18"/>
        </w:rPr>
      </w:pPr>
    </w:p>
    <w:p w:rsidR="002D3DD8" w:rsidRPr="00307D26" w:rsidRDefault="002D3DD8" w:rsidP="002D3DD8">
      <w:pPr>
        <w:jc w:val="both"/>
        <w:rPr>
          <w:rFonts w:cs="Arial"/>
          <w:szCs w:val="18"/>
        </w:rPr>
      </w:pPr>
    </w:p>
    <w:p w:rsidR="002D3DD8" w:rsidRPr="00307D26" w:rsidRDefault="002D3DD8" w:rsidP="002D3DD8">
      <w:pPr>
        <w:spacing w:before="120"/>
        <w:jc w:val="both"/>
        <w:rPr>
          <w:rFonts w:cs="Arial"/>
          <w:szCs w:val="18"/>
          <w:u w:val="single"/>
        </w:rPr>
      </w:pPr>
      <w:r w:rsidRPr="00307D26">
        <w:rPr>
          <w:rFonts w:cs="Arial"/>
          <w:b/>
          <w:szCs w:val="18"/>
          <w:u w:val="single"/>
        </w:rPr>
        <w:t>Pri nástupe žiaka na štúdium sa vyžaduje</w:t>
      </w:r>
      <w:r w:rsidRPr="00307D26">
        <w:rPr>
          <w:rFonts w:cs="Arial"/>
          <w:szCs w:val="18"/>
          <w:u w:val="single"/>
        </w:rPr>
        <w:t>:</w:t>
      </w:r>
    </w:p>
    <w:p w:rsidR="002D3DD8" w:rsidRPr="00307D26" w:rsidRDefault="002D3DD8" w:rsidP="002D3DD8">
      <w:pPr>
        <w:spacing w:before="120"/>
        <w:jc w:val="both"/>
        <w:rPr>
          <w:rFonts w:cs="Arial"/>
          <w:szCs w:val="18"/>
          <w:u w:val="single"/>
        </w:rPr>
      </w:pPr>
    </w:p>
    <w:p w:rsidR="002D3DD8" w:rsidRPr="00307D26" w:rsidRDefault="002D3DD8" w:rsidP="002D3DD8">
      <w:pPr>
        <w:spacing w:before="120"/>
        <w:jc w:val="both"/>
        <w:rPr>
          <w:rFonts w:cs="Arial"/>
          <w:b/>
          <w:szCs w:val="18"/>
        </w:rPr>
      </w:pPr>
      <w:r w:rsidRPr="00307D26">
        <w:rPr>
          <w:rFonts w:cs="Arial"/>
          <w:b/>
          <w:szCs w:val="18"/>
        </w:rPr>
        <w:t>1. Pracovné oblečenie</w:t>
      </w:r>
    </w:p>
    <w:p w:rsidR="0039575B" w:rsidRPr="00307D26" w:rsidRDefault="0039575B" w:rsidP="002D3DD8">
      <w:pPr>
        <w:tabs>
          <w:tab w:val="num" w:pos="3948"/>
        </w:tabs>
        <w:ind w:left="539"/>
        <w:jc w:val="both"/>
        <w:rPr>
          <w:rFonts w:cs="Arial"/>
          <w:b/>
          <w:i/>
          <w:szCs w:val="18"/>
        </w:rPr>
      </w:pPr>
    </w:p>
    <w:p w:rsidR="002D3DD8" w:rsidRPr="00307D26" w:rsidRDefault="002D3DD8" w:rsidP="002D3DD8">
      <w:pPr>
        <w:tabs>
          <w:tab w:val="num" w:pos="3948"/>
        </w:tabs>
        <w:ind w:left="539"/>
        <w:jc w:val="both"/>
        <w:rPr>
          <w:rFonts w:cs="Arial"/>
          <w:b/>
          <w:i/>
          <w:szCs w:val="18"/>
        </w:rPr>
      </w:pPr>
      <w:r w:rsidRPr="00307D26">
        <w:rPr>
          <w:rFonts w:cs="Arial"/>
          <w:b/>
          <w:i/>
          <w:szCs w:val="18"/>
        </w:rPr>
        <w:t>Dievčatá kuchárky</w:t>
      </w:r>
    </w:p>
    <w:p w:rsidR="002D3DD8" w:rsidRPr="00307D26" w:rsidRDefault="002D3DD8" w:rsidP="002D3DD8">
      <w:pPr>
        <w:tabs>
          <w:tab w:val="num" w:pos="3948"/>
        </w:tabs>
        <w:ind w:left="539"/>
        <w:jc w:val="both"/>
        <w:rPr>
          <w:rFonts w:cs="Arial"/>
          <w:b/>
          <w:i/>
          <w:szCs w:val="18"/>
        </w:rPr>
      </w:pPr>
    </w:p>
    <w:p w:rsidR="002D3DD8" w:rsidRPr="00307D26" w:rsidRDefault="002D3DD8" w:rsidP="00671759">
      <w:pPr>
        <w:pStyle w:val="Odsekzoznamu"/>
        <w:numPr>
          <w:ilvl w:val="0"/>
          <w:numId w:val="30"/>
        </w:numPr>
        <w:tabs>
          <w:tab w:val="num" w:pos="3948"/>
        </w:tabs>
        <w:jc w:val="both"/>
        <w:rPr>
          <w:rFonts w:cs="Arial"/>
          <w:szCs w:val="18"/>
        </w:rPr>
      </w:pPr>
      <w:r w:rsidRPr="00307D26">
        <w:rPr>
          <w:rFonts w:cs="Arial"/>
          <w:szCs w:val="18"/>
        </w:rPr>
        <w:t>u kuchárok sa vyžaduje pracovná súprava, t. j. šatka, zástera, menovka, pracovná obuv a 2ks utierok.</w:t>
      </w:r>
    </w:p>
    <w:p w:rsidR="002D3DD8" w:rsidRPr="00307D26" w:rsidRDefault="002D3DD8" w:rsidP="002D3DD8">
      <w:pPr>
        <w:pStyle w:val="Odsekzoznamu"/>
        <w:tabs>
          <w:tab w:val="num" w:pos="3948"/>
        </w:tabs>
        <w:jc w:val="both"/>
        <w:rPr>
          <w:rFonts w:cs="Arial"/>
          <w:szCs w:val="18"/>
        </w:rPr>
      </w:pPr>
    </w:p>
    <w:p w:rsidR="002D3DD8" w:rsidRPr="00307D26" w:rsidRDefault="002D3DD8" w:rsidP="002D3DD8">
      <w:pPr>
        <w:tabs>
          <w:tab w:val="num" w:pos="3948"/>
        </w:tabs>
        <w:jc w:val="both"/>
        <w:rPr>
          <w:rFonts w:cs="Arial"/>
          <w:b/>
          <w:i/>
          <w:szCs w:val="18"/>
        </w:rPr>
      </w:pPr>
    </w:p>
    <w:p w:rsidR="002D3DD8" w:rsidRPr="00307D26" w:rsidRDefault="002D3DD8" w:rsidP="002D3DD8">
      <w:pPr>
        <w:tabs>
          <w:tab w:val="num" w:pos="3948"/>
        </w:tabs>
        <w:ind w:left="720"/>
        <w:jc w:val="both"/>
        <w:rPr>
          <w:rFonts w:cs="Arial"/>
          <w:b/>
          <w:i/>
          <w:szCs w:val="18"/>
        </w:rPr>
      </w:pPr>
      <w:r w:rsidRPr="00307D26">
        <w:rPr>
          <w:rFonts w:cs="Arial"/>
          <w:b/>
          <w:i/>
          <w:szCs w:val="18"/>
        </w:rPr>
        <w:t>Chlapci kuchári</w:t>
      </w:r>
    </w:p>
    <w:p w:rsidR="002D3DD8" w:rsidRPr="00307D26" w:rsidRDefault="002D3DD8" w:rsidP="002D3DD8">
      <w:pPr>
        <w:pStyle w:val="Odsekzoznamu"/>
        <w:tabs>
          <w:tab w:val="num" w:pos="3948"/>
        </w:tabs>
        <w:jc w:val="both"/>
        <w:rPr>
          <w:rFonts w:cs="Arial"/>
          <w:szCs w:val="18"/>
        </w:rPr>
      </w:pPr>
    </w:p>
    <w:p w:rsidR="002D3DD8" w:rsidRPr="00307D26" w:rsidRDefault="002D3DD8" w:rsidP="00671759">
      <w:pPr>
        <w:pStyle w:val="Odsekzoznamu"/>
        <w:numPr>
          <w:ilvl w:val="0"/>
          <w:numId w:val="30"/>
        </w:numPr>
        <w:tabs>
          <w:tab w:val="num" w:pos="3948"/>
        </w:tabs>
        <w:jc w:val="both"/>
        <w:rPr>
          <w:rFonts w:cs="Arial"/>
          <w:szCs w:val="18"/>
        </w:rPr>
      </w:pPr>
      <w:r w:rsidRPr="00307D26">
        <w:rPr>
          <w:rFonts w:cs="Arial"/>
          <w:szCs w:val="18"/>
        </w:rPr>
        <w:t>u kuchárov sa vyžaduje pracovná súprava, t. j. čiapka, pracovné nohavice a blúza, pracovná obuv, 2 ks utierok a menovka.</w:t>
      </w:r>
    </w:p>
    <w:p w:rsidR="002D3DD8" w:rsidRPr="00307D26" w:rsidRDefault="002D3DD8" w:rsidP="002D3DD8">
      <w:pPr>
        <w:tabs>
          <w:tab w:val="num" w:pos="3948"/>
        </w:tabs>
        <w:jc w:val="both"/>
        <w:rPr>
          <w:rFonts w:cs="Arial"/>
          <w:szCs w:val="18"/>
        </w:rPr>
      </w:pPr>
    </w:p>
    <w:p w:rsidR="002D3DD8" w:rsidRPr="00307D26" w:rsidRDefault="002D3DD8" w:rsidP="002D3DD8">
      <w:pPr>
        <w:tabs>
          <w:tab w:val="num" w:pos="3948"/>
        </w:tabs>
        <w:ind w:left="539"/>
        <w:jc w:val="both"/>
        <w:rPr>
          <w:rFonts w:cs="Arial"/>
          <w:szCs w:val="18"/>
        </w:rPr>
      </w:pPr>
      <w:r w:rsidRPr="00307D26">
        <w:rPr>
          <w:rFonts w:cs="Arial"/>
          <w:szCs w:val="18"/>
        </w:rPr>
        <w:t>Finančné náklady na pracovné oblečenie pre čašníka, servírku a kuchára znášajú študenti. Škola im prispieva 25 % z celkovej výšky nákladov  na prvé pracovné oblečenie</w:t>
      </w:r>
    </w:p>
    <w:p w:rsidR="002D3DD8" w:rsidRPr="00307D26" w:rsidRDefault="002D3DD8" w:rsidP="002D3DD8">
      <w:pPr>
        <w:tabs>
          <w:tab w:val="num" w:pos="3948"/>
        </w:tabs>
        <w:ind w:left="539"/>
        <w:jc w:val="both"/>
        <w:rPr>
          <w:rFonts w:cs="Arial"/>
          <w:szCs w:val="18"/>
        </w:rPr>
      </w:pPr>
    </w:p>
    <w:p w:rsidR="002D3DD8" w:rsidRPr="00307D26" w:rsidRDefault="002D3DD8" w:rsidP="002D3DD8">
      <w:pPr>
        <w:tabs>
          <w:tab w:val="left" w:pos="142"/>
        </w:tabs>
        <w:spacing w:before="120"/>
        <w:jc w:val="both"/>
        <w:rPr>
          <w:rFonts w:cs="Arial"/>
          <w:b/>
          <w:bCs/>
          <w:szCs w:val="18"/>
        </w:rPr>
      </w:pPr>
      <w:r w:rsidRPr="00307D26">
        <w:rPr>
          <w:rFonts w:cs="Arial"/>
          <w:b/>
          <w:bCs/>
          <w:szCs w:val="18"/>
        </w:rPr>
        <w:t>2. Zdravotný preukaz pre prácu s potravinami</w:t>
      </w:r>
    </w:p>
    <w:p w:rsidR="002D3DD8" w:rsidRDefault="002D3DD8" w:rsidP="002D3DD8">
      <w:pPr>
        <w:spacing w:before="120"/>
        <w:ind w:firstLine="708"/>
        <w:jc w:val="both"/>
        <w:rPr>
          <w:rFonts w:cs="Arial"/>
          <w:szCs w:val="18"/>
        </w:rPr>
      </w:pPr>
      <w:r w:rsidRPr="00307D26">
        <w:rPr>
          <w:rFonts w:cs="Arial"/>
          <w:szCs w:val="18"/>
        </w:rPr>
        <w:t>Zdravotný program vydáva lekár a žiak ho odovzdáva na začiatku štúdia majstrovi odbornej výchovy. Z dôvodu charakteru študijných odborov sa zakazuje sa nosenie piercingu a tetovanie na viditeľných miestach. V študijnom odbore čašník, servírka nie je vhodná extravagantná úprava vlasov a lakovanie nechtov.</w:t>
      </w:r>
    </w:p>
    <w:p w:rsidR="00813AD5" w:rsidRPr="00307D26" w:rsidRDefault="00813AD5" w:rsidP="002D3DD8">
      <w:pPr>
        <w:spacing w:before="120"/>
        <w:ind w:firstLine="708"/>
        <w:jc w:val="both"/>
        <w:rPr>
          <w:rFonts w:cs="Arial"/>
          <w:szCs w:val="18"/>
        </w:rPr>
      </w:pPr>
    </w:p>
    <w:p w:rsidR="002D3DD8" w:rsidRPr="00307D26" w:rsidRDefault="002D3DD8" w:rsidP="002D3DD8">
      <w:pPr>
        <w:spacing w:before="120"/>
        <w:ind w:firstLine="708"/>
        <w:jc w:val="both"/>
        <w:rPr>
          <w:rFonts w:cs="Arial"/>
          <w:szCs w:val="18"/>
        </w:rPr>
      </w:pPr>
    </w:p>
    <w:p w:rsidR="002D3DD8" w:rsidRPr="00854AA9" w:rsidRDefault="002D3DD8" w:rsidP="002D3DD8">
      <w:pPr>
        <w:pStyle w:val="Nadpis2"/>
        <w:rPr>
          <w:szCs w:val="32"/>
        </w:rPr>
      </w:pPr>
      <w:bookmarkStart w:id="80" w:name="_Základné_podmienky_vzdelávania"/>
      <w:bookmarkStart w:id="81" w:name="_Toc396206451"/>
      <w:bookmarkEnd w:id="80"/>
      <w:r w:rsidRPr="00854AA9">
        <w:rPr>
          <w:szCs w:val="32"/>
        </w:rPr>
        <w:t>Základné podmienky vzdelávania žiakov so špeciálnymi výchovno-vzdelávacími potrebami</w:t>
      </w:r>
      <w:bookmarkEnd w:id="81"/>
    </w:p>
    <w:p w:rsidR="002D3DD8" w:rsidRPr="00307D26" w:rsidRDefault="002D3DD8" w:rsidP="002D3DD8">
      <w:pPr>
        <w:rPr>
          <w:rFonts w:eastAsia="Arial Unicode MS" w:cs="Arial"/>
          <w:szCs w:val="18"/>
        </w:rPr>
      </w:pPr>
    </w:p>
    <w:p w:rsidR="002D3DD8" w:rsidRPr="00307D26" w:rsidRDefault="002D3DD8" w:rsidP="002D3DD8">
      <w:pPr>
        <w:ind w:firstLine="540"/>
        <w:rPr>
          <w:rFonts w:cs="Arial"/>
          <w:szCs w:val="18"/>
        </w:rPr>
      </w:pPr>
      <w:r w:rsidRPr="00307D26">
        <w:rPr>
          <w:rFonts w:cs="Arial"/>
          <w:szCs w:val="18"/>
        </w:rPr>
        <w:t xml:space="preserve">Platná legislatíva označuje názvom žiaci so špeciálnymi výchovno-vzdelávacími potrebami (ďalej len „ŠVVP“) </w:t>
      </w:r>
    </w:p>
    <w:p w:rsidR="002D3DD8" w:rsidRPr="00307D26" w:rsidRDefault="002D3DD8" w:rsidP="002D3DD8">
      <w:pPr>
        <w:ind w:firstLine="540"/>
        <w:rPr>
          <w:rFonts w:cs="Arial"/>
          <w:szCs w:val="18"/>
        </w:rPr>
      </w:pPr>
      <w:r w:rsidRPr="00307D26">
        <w:rPr>
          <w:rFonts w:cs="Arial"/>
          <w:b/>
          <w:szCs w:val="18"/>
        </w:rPr>
        <w:t>žiakov so zdravotným znevýhodnením</w:t>
      </w:r>
      <w:r w:rsidRPr="00307D26">
        <w:rPr>
          <w:rFonts w:cs="Arial"/>
          <w:szCs w:val="18"/>
        </w:rPr>
        <w:t xml:space="preserve"> (s mentálnym, zmyslovým alebo telesným postihnutím, zdravotne oslabených alebo chorých, s narušenou komunikačnou schopnosťou, so špecifickými poruchami učenia alebo správania sa, s autistickým syndrómom, s poruchami psychického alebo sociálneho vývinu), </w:t>
      </w:r>
    </w:p>
    <w:p w:rsidR="002D3DD8" w:rsidRPr="00307D26" w:rsidRDefault="002D3DD8" w:rsidP="002D3DD8">
      <w:pPr>
        <w:ind w:firstLine="540"/>
        <w:rPr>
          <w:rFonts w:cs="Arial"/>
          <w:b/>
          <w:szCs w:val="18"/>
        </w:rPr>
      </w:pPr>
      <w:r w:rsidRPr="00307D26">
        <w:rPr>
          <w:rFonts w:cs="Arial"/>
          <w:b/>
          <w:szCs w:val="18"/>
        </w:rPr>
        <w:t xml:space="preserve">žiakov pochádzajúcich zo sociálne znevýhodneného prostredia, </w:t>
      </w:r>
    </w:p>
    <w:p w:rsidR="002D3DD8" w:rsidRPr="00307D26" w:rsidRDefault="002D3DD8" w:rsidP="002D3DD8">
      <w:pPr>
        <w:ind w:firstLine="540"/>
        <w:rPr>
          <w:rFonts w:cs="Arial"/>
          <w:szCs w:val="18"/>
        </w:rPr>
      </w:pPr>
      <w:r w:rsidRPr="00307D26">
        <w:rPr>
          <w:rFonts w:cs="Arial"/>
          <w:b/>
          <w:szCs w:val="18"/>
        </w:rPr>
        <w:t>žiakov mimoriadne nadaných</w:t>
      </w:r>
      <w:r w:rsidRPr="00307D26">
        <w:rPr>
          <w:rFonts w:cs="Arial"/>
          <w:szCs w:val="18"/>
        </w:rPr>
        <w:t>.</w:t>
      </w:r>
    </w:p>
    <w:p w:rsidR="002D3DD8" w:rsidRPr="00307D26" w:rsidRDefault="002D3DD8" w:rsidP="002D3DD8">
      <w:pPr>
        <w:ind w:firstLine="540"/>
        <w:rPr>
          <w:rFonts w:cs="Arial"/>
          <w:szCs w:val="18"/>
        </w:rPr>
      </w:pPr>
      <w:r w:rsidRPr="00307D26">
        <w:rPr>
          <w:rFonts w:cs="Arial"/>
          <w:szCs w:val="18"/>
        </w:rPr>
        <w:t xml:space="preserve">Žiaci so ŠVVP majú právo na to, aby im spoločnosť poskytovala rovnaké príležitosti a podnety na ich vývin, ako poskytuje ich zdravým rovesníkom. Pri integrácii žiaka so ŠVVP do bežnej školy (integrácia individuálna, </w:t>
      </w:r>
      <w:r w:rsidRPr="00307D26">
        <w:rPr>
          <w:rFonts w:cs="Arial"/>
          <w:iCs/>
          <w:szCs w:val="18"/>
        </w:rPr>
        <w:t xml:space="preserve">v špeciálnych triedach) </w:t>
      </w:r>
      <w:r w:rsidRPr="00307D26">
        <w:rPr>
          <w:rFonts w:cs="Arial"/>
          <w:szCs w:val="18"/>
        </w:rPr>
        <w:t xml:space="preserve">treba brať do úvahy v prvom rade prospech konkrétneho žiaka - druh a stupeň jeho postihnutia. </w:t>
      </w:r>
    </w:p>
    <w:p w:rsidR="002D3DD8" w:rsidRPr="00307D26" w:rsidRDefault="002D3DD8" w:rsidP="002D3DD8">
      <w:pPr>
        <w:ind w:firstLine="540"/>
        <w:rPr>
          <w:rFonts w:cs="Arial"/>
          <w:szCs w:val="18"/>
        </w:rPr>
      </w:pPr>
      <w:r w:rsidRPr="00307D26">
        <w:rPr>
          <w:rFonts w:cs="Arial"/>
          <w:szCs w:val="18"/>
        </w:rPr>
        <w:t xml:space="preserve">Cieľom integračných snáh je podpora socializácie týchto žiakov, ich lepšia príprava pre bežný život – občiansky i profesionálny. Súčasne sa podporuje prístup majoritnej spoločnosti k akceptácii ľudí so zdravotným postihnutím, či sociálnym znevýhodnením. </w:t>
      </w:r>
    </w:p>
    <w:p w:rsidR="002D3DD8" w:rsidRPr="00307D26" w:rsidRDefault="002D3DD8" w:rsidP="002D3DD8">
      <w:pPr>
        <w:ind w:firstLine="540"/>
        <w:rPr>
          <w:rFonts w:cs="Arial"/>
          <w:szCs w:val="18"/>
        </w:rPr>
      </w:pPr>
      <w:r w:rsidRPr="00307D26">
        <w:rPr>
          <w:rFonts w:cs="Arial"/>
          <w:szCs w:val="18"/>
        </w:rPr>
        <w:t xml:space="preserve">Nevyhnutnou súčasťou integrácie žiakov so ŠVVP do bežných škôl je efektívny výchovno-poradenský servis (špeciálno-pedagogické, psychologické, sociálne, kariérové poradenstvo ako súčasť výchovného poradenstva v školstve) pre žiakov a rodičov, pre učiteľov. </w:t>
      </w:r>
    </w:p>
    <w:p w:rsidR="002D3DD8" w:rsidRPr="00307D26" w:rsidRDefault="002D3DD8" w:rsidP="002D3DD8">
      <w:pPr>
        <w:ind w:firstLine="540"/>
        <w:rPr>
          <w:rFonts w:cs="Arial"/>
          <w:szCs w:val="18"/>
        </w:rPr>
      </w:pPr>
    </w:p>
    <w:p w:rsidR="002D3DD8" w:rsidRPr="00307D26" w:rsidRDefault="002D3DD8" w:rsidP="002D3DD8">
      <w:pPr>
        <w:ind w:firstLine="540"/>
        <w:rPr>
          <w:rFonts w:cs="Arial"/>
          <w:szCs w:val="18"/>
        </w:rPr>
      </w:pPr>
      <w:r w:rsidRPr="00307D26">
        <w:rPr>
          <w:rFonts w:cs="Arial"/>
          <w:b/>
          <w:szCs w:val="18"/>
        </w:rPr>
        <w:t>Žiak so špeciálnymi výchovno-vzdelávacími potrebami</w:t>
      </w:r>
      <w:r w:rsidRPr="00307D26">
        <w:rPr>
          <w:rFonts w:cs="Arial"/>
          <w:szCs w:val="18"/>
        </w:rPr>
        <w:t xml:space="preserve"> je žiak, u ktorého je potrebné zabezpečiť ďalšie zdroje na podporu efektívneho vzdelávania. Použitie ďalších zdrojov umožní vytvoriť kvalitatívne nové prostredie, zodpovedajúce  potrebám žiakov, ktorí si vyžadujú špeciálny prístup vo vzdelávaní. Špeciálne výchovno-vzdelávacie potreby sú u žiaka diagnostikované školským zariadením výchovného poradenstva a prevencie.</w:t>
      </w:r>
    </w:p>
    <w:p w:rsidR="002D3DD8" w:rsidRPr="00307D26" w:rsidRDefault="002D3DD8" w:rsidP="002D3DD8">
      <w:pPr>
        <w:ind w:firstLine="540"/>
        <w:rPr>
          <w:rFonts w:cs="Arial"/>
          <w:szCs w:val="18"/>
        </w:rPr>
      </w:pPr>
      <w:r w:rsidRPr="00307D26">
        <w:rPr>
          <w:rFonts w:cs="Arial"/>
          <w:szCs w:val="18"/>
        </w:rPr>
        <w:t xml:space="preserve">Špeciálnou výchovno-vzdelávacou potrebou je požiadavka na úpravu podmienok (obsahu, foriem, metód, prostredia a prístupov) vo výchove a vzdelávaní pre  žiaka. Zohľadnenie potrieb zabezpečí žiakovi rovnocenný prístup k vzdelávaniu, primeraný rozvoj schopností alebo osobnosti ako aj dosiahnutie primeraného stupňa vzdelania a primeraného začlenenia do spoločnosti. </w:t>
      </w:r>
    </w:p>
    <w:p w:rsidR="002D3DD8" w:rsidRPr="00307D26" w:rsidRDefault="002D3DD8" w:rsidP="002D3DD8">
      <w:pPr>
        <w:ind w:firstLine="540"/>
        <w:rPr>
          <w:rFonts w:cs="Arial"/>
          <w:szCs w:val="18"/>
        </w:rPr>
      </w:pPr>
    </w:p>
    <w:p w:rsidR="002D3DD8" w:rsidRPr="00307D26" w:rsidRDefault="002D3DD8" w:rsidP="002D3DD8">
      <w:pPr>
        <w:ind w:firstLine="540"/>
        <w:rPr>
          <w:rFonts w:cs="Arial"/>
          <w:b/>
          <w:szCs w:val="18"/>
        </w:rPr>
      </w:pPr>
      <w:r w:rsidRPr="00307D26">
        <w:rPr>
          <w:rFonts w:cs="Arial"/>
          <w:b/>
          <w:szCs w:val="18"/>
        </w:rPr>
        <w:t>Výchova a vzdelávanie žiakov so zdravotným znevýhodnením</w:t>
      </w:r>
    </w:p>
    <w:p w:rsidR="002D3DD8" w:rsidRPr="00307D26" w:rsidRDefault="002D3DD8" w:rsidP="002D3DD8">
      <w:pPr>
        <w:ind w:firstLine="540"/>
        <w:rPr>
          <w:rFonts w:cs="Arial"/>
          <w:szCs w:val="18"/>
        </w:rPr>
      </w:pPr>
      <w:r w:rsidRPr="00307D26">
        <w:rPr>
          <w:rFonts w:cs="Arial"/>
          <w:szCs w:val="18"/>
        </w:rPr>
        <w:t>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vytvoria cieľavedomou činnosťou.</w:t>
      </w:r>
    </w:p>
    <w:p w:rsidR="002D3DD8" w:rsidRPr="00307D26" w:rsidRDefault="002D3DD8" w:rsidP="002D3DD8">
      <w:pPr>
        <w:ind w:firstLine="540"/>
        <w:rPr>
          <w:rFonts w:cs="Arial"/>
          <w:b/>
          <w:szCs w:val="18"/>
        </w:rPr>
      </w:pPr>
      <w:r w:rsidRPr="00307D26">
        <w:rPr>
          <w:rFonts w:cs="Arial"/>
          <w:b/>
          <w:szCs w:val="18"/>
        </w:rPr>
        <w:t>Uskutočnenie a základné podmienky integrovaného vzdelávania.</w:t>
      </w:r>
    </w:p>
    <w:p w:rsidR="002D3DD8" w:rsidRPr="00307D26" w:rsidRDefault="002D3DD8" w:rsidP="002D3DD8">
      <w:pPr>
        <w:ind w:firstLine="540"/>
        <w:rPr>
          <w:rFonts w:cs="Arial"/>
          <w:szCs w:val="18"/>
        </w:rPr>
      </w:pPr>
      <w:r w:rsidRPr="00307D26">
        <w:rPr>
          <w:rFonts w:cs="Arial"/>
          <w:szCs w:val="18"/>
        </w:rPr>
        <w:t>Štúdium v </w:t>
      </w:r>
      <w:r w:rsidR="00554DA2" w:rsidRPr="00307D26">
        <w:rPr>
          <w:rFonts w:cs="Arial"/>
          <w:szCs w:val="18"/>
        </w:rPr>
        <w:t>učebných odboroch 6444 H   a 6445 H</w:t>
      </w:r>
      <w:r w:rsidRPr="00307D26">
        <w:rPr>
          <w:rFonts w:cs="Arial"/>
          <w:szCs w:val="18"/>
        </w:rPr>
        <w:t xml:space="preserve">   vzhľadom k svojím špecifikám nemôže byť poskytnuté pre žiakov s mentálnym postihnutím, ako aj pre žiakov s autistickým syndrómom, s poruchami psychického a sociálneho vývinu.</w:t>
      </w:r>
    </w:p>
    <w:p w:rsidR="002D3DD8" w:rsidRPr="00307D26" w:rsidRDefault="002D3DD8" w:rsidP="002D3DD8">
      <w:pPr>
        <w:ind w:firstLine="540"/>
        <w:rPr>
          <w:rFonts w:cs="Arial"/>
          <w:szCs w:val="18"/>
        </w:rPr>
      </w:pPr>
      <w:r w:rsidRPr="00307D26">
        <w:rPr>
          <w:rFonts w:cs="Arial"/>
          <w:szCs w:val="18"/>
        </w:rPr>
        <w:t>Výchova a vzdelávanie žiakov so ŠVVP sa uskutočňuje v triedach alebo výchovných skupinách spolu s ostatnými žiakmi školy.</w:t>
      </w:r>
    </w:p>
    <w:p w:rsidR="002D3DD8" w:rsidRPr="00307D26" w:rsidRDefault="002D3DD8" w:rsidP="002D3DD8">
      <w:pPr>
        <w:ind w:firstLine="540"/>
        <w:rPr>
          <w:rFonts w:cs="Arial"/>
          <w:szCs w:val="18"/>
        </w:rPr>
      </w:pPr>
      <w:r w:rsidRPr="00307D26">
        <w:rPr>
          <w:rFonts w:cs="Arial"/>
          <w:szCs w:val="18"/>
        </w:rPr>
        <w:t>Žiak musí mať potvrdenie o tom, že má špeciálne výchovno-vzdelávacie potreby. Potvrdenie vydáva podľa kompetencií školské zariadenie výchovného poradenstva a prevencie na základe odborného vyšetrenia.</w:t>
      </w:r>
    </w:p>
    <w:p w:rsidR="002D3DD8" w:rsidRPr="00307D26" w:rsidRDefault="002D3DD8" w:rsidP="002D3DD8">
      <w:pPr>
        <w:ind w:firstLine="540"/>
        <w:rPr>
          <w:rFonts w:cs="Arial"/>
          <w:szCs w:val="18"/>
        </w:rPr>
      </w:pPr>
      <w:r w:rsidRPr="00307D26">
        <w:rPr>
          <w:rFonts w:cs="Arial"/>
          <w:szCs w:val="18"/>
        </w:rPr>
        <w:t>Žiak môže mať špeciálne výchovno-vzdelávacie potreby  počas celého vzdelávacieho cyklu alebo len počas limitovaného obdobia, čo sa posudzuje na základe výsledkov odborného vyšetrenia školského zariadenia výchovného poradenstva a prevencie.</w:t>
      </w:r>
    </w:p>
    <w:p w:rsidR="002D3DD8" w:rsidRPr="00307D26" w:rsidRDefault="002D3DD8" w:rsidP="002D3DD8">
      <w:pPr>
        <w:ind w:firstLine="540"/>
        <w:rPr>
          <w:rFonts w:cs="Arial"/>
          <w:szCs w:val="18"/>
        </w:rPr>
      </w:pPr>
      <w:r w:rsidRPr="00307D26">
        <w:rPr>
          <w:rFonts w:cs="Arial"/>
          <w:szCs w:val="18"/>
        </w:rPr>
        <w:lastRenderedPageBreak/>
        <w:t>Žiak je vzdelávaný podľa individuálneho vzdelávacieho programu, ktorý vypracuje škola v spolupráci so školským zariadením výchovného poradenstva a prevencie.</w:t>
      </w:r>
    </w:p>
    <w:p w:rsidR="002D3DD8" w:rsidRPr="00307D26" w:rsidRDefault="002D3DD8" w:rsidP="002D3DD8">
      <w:pPr>
        <w:ind w:firstLine="540"/>
        <w:rPr>
          <w:rFonts w:cs="Arial"/>
          <w:bCs/>
          <w:szCs w:val="18"/>
        </w:rPr>
      </w:pPr>
    </w:p>
    <w:p w:rsidR="002D3DD8" w:rsidRPr="00307D26" w:rsidRDefault="002D3DD8" w:rsidP="002D3DD8">
      <w:pPr>
        <w:ind w:firstLine="540"/>
        <w:rPr>
          <w:rFonts w:cs="Arial"/>
          <w:szCs w:val="18"/>
        </w:rPr>
      </w:pPr>
      <w:r w:rsidRPr="00307D26">
        <w:rPr>
          <w:rFonts w:cs="Arial"/>
          <w:b/>
          <w:bCs/>
          <w:szCs w:val="18"/>
        </w:rPr>
        <w:t>Individuálny výchovno-vzdelávací program</w:t>
      </w:r>
      <w:r w:rsidRPr="00307D26">
        <w:rPr>
          <w:rFonts w:cs="Arial"/>
          <w:b/>
          <w:szCs w:val="18"/>
        </w:rPr>
        <w:t xml:space="preserve"> je</w:t>
      </w:r>
      <w:r w:rsidRPr="00307D26">
        <w:rPr>
          <w:rFonts w:cs="Arial"/>
          <w:szCs w:val="18"/>
        </w:rPr>
        <w:t xml:space="preserv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p>
    <w:p w:rsidR="002D3DD8" w:rsidRPr="00307D26" w:rsidRDefault="002D3DD8" w:rsidP="002D3DD8">
      <w:pPr>
        <w:ind w:firstLine="540"/>
        <w:rPr>
          <w:rFonts w:cs="Arial"/>
          <w:szCs w:val="18"/>
        </w:rPr>
      </w:pPr>
      <w:r w:rsidRPr="00307D26">
        <w:rPr>
          <w:rFonts w:cs="Arial"/>
          <w:szCs w:val="18"/>
        </w:rPr>
        <w:t>Individuálny výchovno-vzdelávací program obsahuje:</w:t>
      </w:r>
    </w:p>
    <w:p w:rsidR="002D3DD8" w:rsidRPr="00307D26" w:rsidRDefault="002D3DD8" w:rsidP="002D3DD8">
      <w:pPr>
        <w:ind w:firstLine="540"/>
        <w:rPr>
          <w:rFonts w:cs="Arial"/>
          <w:szCs w:val="18"/>
        </w:rPr>
      </w:pPr>
      <w:r w:rsidRPr="00307D26">
        <w:rPr>
          <w:rFonts w:cs="Arial"/>
          <w:szCs w:val="18"/>
        </w:rPr>
        <w:t>základné informácie o žiakovi a vplyve jeho diagnózy na výchovno-vzdelávací proces;</w:t>
      </w:r>
    </w:p>
    <w:p w:rsidR="002D3DD8" w:rsidRPr="00307D26" w:rsidRDefault="002D3DD8" w:rsidP="002D3DD8">
      <w:pPr>
        <w:ind w:firstLine="540"/>
        <w:rPr>
          <w:rFonts w:cs="Arial"/>
          <w:szCs w:val="18"/>
        </w:rPr>
      </w:pPr>
      <w:r w:rsidRPr="00307D26">
        <w:rPr>
          <w:rFonts w:cs="Arial"/>
          <w:szCs w:val="18"/>
        </w:rPr>
        <w:t>požiadavky na úpravu prostredia školy a triedy;</w:t>
      </w:r>
    </w:p>
    <w:p w:rsidR="002D3DD8" w:rsidRPr="00307D26" w:rsidRDefault="002D3DD8" w:rsidP="002D3DD8">
      <w:pPr>
        <w:ind w:firstLine="540"/>
        <w:rPr>
          <w:rFonts w:cs="Arial"/>
          <w:szCs w:val="18"/>
        </w:rPr>
      </w:pPr>
      <w:r w:rsidRPr="00307D26">
        <w:rPr>
          <w:rFonts w:cs="Arial"/>
          <w:szCs w:val="18"/>
        </w:rPr>
        <w:t>modifikáciu učebného plánu a učebných osnov;</w:t>
      </w:r>
    </w:p>
    <w:p w:rsidR="002D3DD8" w:rsidRPr="00307D26" w:rsidRDefault="002D3DD8" w:rsidP="002D3DD8">
      <w:pPr>
        <w:ind w:firstLine="540"/>
        <w:rPr>
          <w:rFonts w:cs="Arial"/>
          <w:szCs w:val="18"/>
        </w:rPr>
      </w:pPr>
      <w:r w:rsidRPr="00307D26">
        <w:rPr>
          <w:rFonts w:cs="Arial"/>
          <w:szCs w:val="18"/>
        </w:rPr>
        <w:t>aplikáciu špeciálnych vzdelávacích postupov;</w:t>
      </w:r>
    </w:p>
    <w:p w:rsidR="002D3DD8" w:rsidRPr="00307D26" w:rsidRDefault="002D3DD8" w:rsidP="002D3DD8">
      <w:pPr>
        <w:ind w:firstLine="540"/>
        <w:rPr>
          <w:rFonts w:cs="Arial"/>
          <w:szCs w:val="18"/>
        </w:rPr>
      </w:pPr>
      <w:r w:rsidRPr="00307D26">
        <w:rPr>
          <w:rFonts w:cs="Arial"/>
          <w:szCs w:val="18"/>
        </w:rPr>
        <w:t>špecifické postupy hodnotenia učebných výsledkov žiaka;</w:t>
      </w:r>
    </w:p>
    <w:p w:rsidR="002D3DD8" w:rsidRPr="00307D26" w:rsidRDefault="002D3DD8" w:rsidP="002D3DD8">
      <w:pPr>
        <w:ind w:firstLine="540"/>
        <w:rPr>
          <w:rFonts w:cs="Arial"/>
          <w:szCs w:val="18"/>
        </w:rPr>
      </w:pPr>
      <w:r w:rsidRPr="00307D26">
        <w:rPr>
          <w:rFonts w:cs="Arial"/>
          <w:szCs w:val="18"/>
        </w:rPr>
        <w:t>špecifiká organizácie a foriem vzdelávania;</w:t>
      </w:r>
    </w:p>
    <w:p w:rsidR="002D3DD8" w:rsidRPr="00307D26" w:rsidRDefault="002D3DD8" w:rsidP="002D3DD8">
      <w:pPr>
        <w:ind w:firstLine="540"/>
        <w:rPr>
          <w:rFonts w:cs="Arial"/>
          <w:szCs w:val="18"/>
        </w:rPr>
      </w:pPr>
      <w:r w:rsidRPr="00307D26">
        <w:rPr>
          <w:rFonts w:cs="Arial"/>
          <w:szCs w:val="18"/>
        </w:rPr>
        <w:t>požiadavky na zabezpečenie kompenzačných pomôcok a špeciálnych učebných pomôcok ;</w:t>
      </w:r>
    </w:p>
    <w:p w:rsidR="002D3DD8" w:rsidRPr="00307D26" w:rsidRDefault="002D3DD8" w:rsidP="002D3DD8">
      <w:pPr>
        <w:ind w:firstLine="540"/>
        <w:rPr>
          <w:rFonts w:cs="Arial"/>
          <w:szCs w:val="18"/>
        </w:rPr>
      </w:pPr>
      <w:r w:rsidRPr="00307D26">
        <w:rPr>
          <w:rFonts w:cs="Arial"/>
          <w:szCs w:val="18"/>
        </w:rPr>
        <w:t>zabezpečenie servisu odborníkov – špeciálneho pedagóga, liečebného pedagóga, psychológa, logopéda a iných.</w:t>
      </w:r>
    </w:p>
    <w:p w:rsidR="002D3DD8" w:rsidRPr="00307D26" w:rsidRDefault="002D3DD8" w:rsidP="002D3DD8">
      <w:pPr>
        <w:ind w:firstLine="540"/>
        <w:rPr>
          <w:rFonts w:cs="Arial"/>
          <w:szCs w:val="18"/>
        </w:rPr>
      </w:pPr>
      <w:r w:rsidRPr="00307D26">
        <w:rPr>
          <w:rFonts w:cs="Arial"/>
          <w:szCs w:val="18"/>
        </w:rPr>
        <w:t>Všetky špecifické úpravy sa vypracovávajú v individuálnom rozsahu a kvalite tak, aby zodpovedali špeciálnym výchovno-vzdelávacím potrebám konkrétneho žiaka.</w:t>
      </w:r>
    </w:p>
    <w:p w:rsidR="002D3DD8" w:rsidRPr="00307D26" w:rsidRDefault="002D3DD8" w:rsidP="002D3DD8">
      <w:pPr>
        <w:ind w:firstLine="540"/>
        <w:rPr>
          <w:rFonts w:cs="Arial"/>
          <w:szCs w:val="18"/>
        </w:rPr>
      </w:pPr>
      <w:r w:rsidRPr="00307D26">
        <w:rPr>
          <w:rFonts w:cs="Arial"/>
          <w:szCs w:val="18"/>
        </w:rPr>
        <w:t>Individuálny výchovno-vzdelávací program vypracováva:</w:t>
      </w:r>
    </w:p>
    <w:p w:rsidR="002D3DD8" w:rsidRPr="00307D26" w:rsidRDefault="002D3DD8" w:rsidP="002D3DD8">
      <w:pPr>
        <w:ind w:firstLine="540"/>
        <w:rPr>
          <w:rFonts w:cs="Arial"/>
          <w:szCs w:val="18"/>
        </w:rPr>
      </w:pPr>
      <w:r w:rsidRPr="00307D26">
        <w:rPr>
          <w:rFonts w:cs="Arial"/>
          <w:szCs w:val="18"/>
        </w:rPr>
        <w:t xml:space="preserve">triedny  učiteľ v spolupráci so špeciálnym pedagógom, prípadne ďalšími zainteresovanými odbornými pracovníkmi podľa potreby, </w:t>
      </w:r>
    </w:p>
    <w:p w:rsidR="002D3DD8" w:rsidRPr="00307D26" w:rsidRDefault="002D3DD8" w:rsidP="002D3DD8">
      <w:pPr>
        <w:ind w:firstLine="540"/>
        <w:rPr>
          <w:rFonts w:cs="Arial"/>
          <w:szCs w:val="18"/>
        </w:rPr>
      </w:pPr>
      <w:r w:rsidRPr="00307D26">
        <w:rPr>
          <w:rFonts w:cs="Arial"/>
          <w:szCs w:val="18"/>
        </w:rPr>
        <w:t>vyučujúci daného predmetu v spolupráci so špeciálnym pedagógom.</w:t>
      </w:r>
    </w:p>
    <w:p w:rsidR="002D3DD8" w:rsidRPr="00307D26" w:rsidRDefault="002D3DD8" w:rsidP="002D3DD8">
      <w:pPr>
        <w:ind w:firstLine="540"/>
        <w:rPr>
          <w:rFonts w:cs="Arial"/>
          <w:szCs w:val="18"/>
        </w:rPr>
      </w:pPr>
    </w:p>
    <w:p w:rsidR="002D3DD8" w:rsidRPr="00307D26" w:rsidRDefault="002D3DD8" w:rsidP="002D3DD8">
      <w:pPr>
        <w:rPr>
          <w:rFonts w:cs="Arial"/>
          <w:b/>
          <w:szCs w:val="18"/>
        </w:rPr>
      </w:pPr>
      <w:r w:rsidRPr="00307D26">
        <w:rPr>
          <w:rFonts w:cs="Arial"/>
          <w:b/>
          <w:szCs w:val="18"/>
        </w:rPr>
        <w:t xml:space="preserve">         Výchova a vzdelávanie  žiakov zo sociálne znevýhodneného prostredia</w:t>
      </w:r>
    </w:p>
    <w:p w:rsidR="002D3DD8" w:rsidRPr="00307D26" w:rsidRDefault="002D3DD8" w:rsidP="002D3DD8">
      <w:pPr>
        <w:ind w:firstLine="540"/>
        <w:rPr>
          <w:rFonts w:cs="Arial"/>
          <w:szCs w:val="18"/>
        </w:rPr>
      </w:pPr>
      <w:r w:rsidRPr="00307D26">
        <w:rPr>
          <w:rFonts w:cs="Arial"/>
          <w:bCs/>
          <w:szCs w:val="18"/>
        </w:rPr>
        <w:t>Sociálne znevýhodnené prostredie</w:t>
      </w:r>
      <w:r w:rsidRPr="00307D26">
        <w:rPr>
          <w:rFonts w:cs="Arial"/>
          <w:szCs w:val="18"/>
        </w:rPr>
        <w:t xml:space="preserve"> (znevýhodnenie chudobou alebo kultúrou) </w:t>
      </w:r>
    </w:p>
    <w:p w:rsidR="002D3DD8" w:rsidRPr="00307D26" w:rsidRDefault="002D3DD8" w:rsidP="002D3DD8">
      <w:pPr>
        <w:ind w:firstLine="540"/>
        <w:rPr>
          <w:rFonts w:cs="Arial"/>
          <w:szCs w:val="18"/>
        </w:rPr>
      </w:pPr>
      <w:r w:rsidRPr="00307D26">
        <w:rPr>
          <w:rFonts w:cs="Arial"/>
          <w:szCs w:val="18"/>
        </w:rPr>
        <w:t xml:space="preserve">prostredie, ktoré vzhľadom na sociálne a jazykové podmienky nedostatočne stimuluje rozvoj mentálnych, vôľových a emocionálnych vlastností jednotlivca, nepodporuje jeho efektívnu socializáciu a neposkytuje dostatok primeraných podnetov pre rozvoj osobnosti. Spôsobuje sociálno-kultúrnu depriváciu, deformuje intelektuálny, mravný a citový rozvoj jednotlivca a z aspektov edukácie ho z týchto dôvodov považujeme za osobu so špeciálnymi výchovno-vzdelávacími potrebami. </w:t>
      </w:r>
    </w:p>
    <w:p w:rsidR="002D3DD8" w:rsidRPr="00307D26" w:rsidRDefault="002D3DD8" w:rsidP="002D3DD8">
      <w:pPr>
        <w:ind w:firstLine="540"/>
        <w:rPr>
          <w:rFonts w:cs="Arial"/>
          <w:szCs w:val="18"/>
        </w:rPr>
      </w:pPr>
      <w:r w:rsidRPr="00307D26">
        <w:rPr>
          <w:rFonts w:cs="Arial"/>
          <w:szCs w:val="18"/>
        </w:rPr>
        <w:t xml:space="preserve">Špeciálne edukačné potreby žiaka sú požiadavky na špeciálne uspôsobenie podmienok, organizácie a realizácie výchovno-vzdelávacieho procesu tak, aby zodpovedali osobitostiam žiaka, ktorého telesný, psychický alebo sociálny vývin sa výrazne líši od štandardného vývinu. </w:t>
      </w:r>
    </w:p>
    <w:p w:rsidR="002D3DD8" w:rsidRPr="00307D26" w:rsidRDefault="002D3DD8" w:rsidP="002D3DD8">
      <w:pPr>
        <w:ind w:firstLine="540"/>
        <w:rPr>
          <w:rFonts w:cs="Arial"/>
          <w:szCs w:val="18"/>
        </w:rPr>
      </w:pPr>
      <w:r w:rsidRPr="00307D26">
        <w:rPr>
          <w:rFonts w:cs="Arial"/>
          <w:b/>
          <w:szCs w:val="18"/>
        </w:rPr>
        <w:t xml:space="preserve">Sociálne znevýhodnené prostredie </w:t>
      </w:r>
      <w:r w:rsidRPr="00307D26">
        <w:rPr>
          <w:rFonts w:cs="Arial"/>
          <w:szCs w:val="18"/>
        </w:rPr>
        <w:t xml:space="preserve">(ďalej SZP) </w:t>
      </w:r>
      <w:r w:rsidRPr="00307D26">
        <w:rPr>
          <w:rFonts w:cs="Arial"/>
          <w:b/>
          <w:szCs w:val="18"/>
        </w:rPr>
        <w:t>je pre žiaka rodina</w:t>
      </w:r>
      <w:r w:rsidRPr="00307D26">
        <w:rPr>
          <w:rFonts w:cs="Arial"/>
          <w:szCs w:val="18"/>
        </w:rPr>
        <w:t xml:space="preserve"> :</w:t>
      </w:r>
    </w:p>
    <w:p w:rsidR="002D3DD8" w:rsidRPr="00307D26" w:rsidRDefault="002D3DD8" w:rsidP="002D3DD8">
      <w:pPr>
        <w:ind w:firstLine="540"/>
        <w:rPr>
          <w:rFonts w:cs="Arial"/>
          <w:szCs w:val="18"/>
        </w:rPr>
      </w:pPr>
      <w:r w:rsidRPr="00307D26">
        <w:rPr>
          <w:rFonts w:cs="Arial"/>
          <w:szCs w:val="18"/>
        </w:rPr>
        <w:t>ktorej sa poskytuje pomoc v hmotnej núdzi a príjem rodiny je najviac vo výške životného minima,</w:t>
      </w:r>
    </w:p>
    <w:p w:rsidR="002D3DD8" w:rsidRPr="00307D26" w:rsidRDefault="002D3DD8" w:rsidP="002D3DD8">
      <w:pPr>
        <w:ind w:firstLine="540"/>
        <w:rPr>
          <w:rFonts w:cs="Arial"/>
          <w:szCs w:val="18"/>
        </w:rPr>
      </w:pPr>
      <w:r w:rsidRPr="00307D26">
        <w:rPr>
          <w:rFonts w:cs="Arial"/>
          <w:szCs w:val="18"/>
        </w:rPr>
        <w:t>v ktorej aspoň jeden z rodičov alebo osoba, ktorej je dieťa zverené do osobnej starostlivosti patrí do skupiny znevýhodnených uchádzačov o zamestnanie,</w:t>
      </w:r>
    </w:p>
    <w:p w:rsidR="002D3DD8" w:rsidRPr="00307D26" w:rsidRDefault="002D3DD8" w:rsidP="002D3DD8">
      <w:pPr>
        <w:ind w:firstLine="540"/>
        <w:rPr>
          <w:rFonts w:cs="Arial"/>
          <w:szCs w:val="18"/>
        </w:rPr>
      </w:pPr>
      <w:r w:rsidRPr="00307D26">
        <w:rPr>
          <w:rFonts w:cs="Arial"/>
          <w:szCs w:val="18"/>
        </w:rPr>
        <w:t>v ktorej najvyššie ukončené vzdelanie rodičov je základné, alebo aspoň jeden z rodičov nemá ukončené základné vzdelanie,</w:t>
      </w:r>
    </w:p>
    <w:p w:rsidR="002D3DD8" w:rsidRPr="00307D26" w:rsidRDefault="002D3DD8" w:rsidP="002D3DD8">
      <w:pPr>
        <w:pStyle w:val="Zkladntext2"/>
        <w:ind w:firstLine="540"/>
        <w:rPr>
          <w:szCs w:val="18"/>
        </w:rPr>
      </w:pPr>
      <w:r w:rsidRPr="00307D26">
        <w:rPr>
          <w:szCs w:val="18"/>
        </w:rPr>
        <w:t>ktorá má neštandardné bytové a hygienické podmienky (napr. žiak nemá vyhradené miesto na učenie, nemá vlastnú posteľ,  nie je zavedená elektrická prípojka a pod.).</w:t>
      </w:r>
    </w:p>
    <w:p w:rsidR="002D3DD8" w:rsidRPr="00307D26" w:rsidRDefault="002D3DD8" w:rsidP="002D3DD8">
      <w:pPr>
        <w:ind w:firstLine="540"/>
        <w:rPr>
          <w:rFonts w:cs="Arial"/>
          <w:szCs w:val="18"/>
        </w:rPr>
      </w:pPr>
    </w:p>
    <w:p w:rsidR="002D3DD8" w:rsidRPr="00307D26" w:rsidRDefault="002D3DD8" w:rsidP="002D3DD8">
      <w:pPr>
        <w:ind w:firstLine="540"/>
        <w:rPr>
          <w:rFonts w:cs="Arial"/>
          <w:szCs w:val="18"/>
        </w:rPr>
      </w:pPr>
      <w:r w:rsidRPr="00307D26">
        <w:rPr>
          <w:rFonts w:cs="Arial"/>
          <w:b/>
          <w:szCs w:val="18"/>
          <w:u w:val="single"/>
        </w:rPr>
        <w:t>Špecifickým cieľom</w:t>
      </w:r>
      <w:r w:rsidRPr="00307D26">
        <w:rPr>
          <w:rFonts w:cs="Arial"/>
          <w:szCs w:val="18"/>
        </w:rPr>
        <w:t xml:space="preserve"> výchovy a vzdelávania žiakov zo SZP je prostredníctvom eliminácie alebo odstránenia hendikepov vyplývajúcich zo sociálneho znevýhodnenia (napr. komunikačné schopnosti, kultúrne a sociálne vylúčenie), dosiahnuť primeraný rozvoj ich schopností</w:t>
      </w:r>
    </w:p>
    <w:p w:rsidR="002D3DD8" w:rsidRPr="00307D26" w:rsidRDefault="002D3DD8" w:rsidP="002D3DD8">
      <w:pPr>
        <w:ind w:firstLine="540"/>
        <w:rPr>
          <w:rFonts w:cs="Arial"/>
          <w:szCs w:val="18"/>
        </w:rPr>
      </w:pPr>
      <w:r w:rsidRPr="00307D26">
        <w:rPr>
          <w:rFonts w:cs="Arial"/>
          <w:szCs w:val="18"/>
        </w:rPr>
        <w:t xml:space="preserve">Uskutočňuje sa: v bežných triedach s individuálnych prístupom k žiakovi </w:t>
      </w:r>
    </w:p>
    <w:p w:rsidR="002D3DD8" w:rsidRPr="00307D26" w:rsidRDefault="002D3DD8" w:rsidP="002D3DD8">
      <w:pPr>
        <w:ind w:firstLine="540"/>
        <w:rPr>
          <w:rFonts w:cs="Arial"/>
          <w:szCs w:val="18"/>
        </w:rPr>
      </w:pPr>
    </w:p>
    <w:p w:rsidR="002D3DD8" w:rsidRPr="00307D26" w:rsidRDefault="002D3DD8" w:rsidP="002D3DD8">
      <w:pPr>
        <w:ind w:firstLine="540"/>
        <w:rPr>
          <w:rFonts w:cs="Arial"/>
          <w:szCs w:val="18"/>
        </w:rPr>
      </w:pPr>
      <w:r w:rsidRPr="00307D26">
        <w:rPr>
          <w:rFonts w:cs="Arial"/>
          <w:szCs w:val="18"/>
        </w:rPr>
        <w:t xml:space="preserve">Vo všetkých organizačných formách vzdelávania vytvárame žiakom zo sociálne znevýhodneného prostredia </w:t>
      </w:r>
      <w:r w:rsidRPr="00307D26">
        <w:rPr>
          <w:rFonts w:cs="Arial"/>
          <w:b/>
          <w:szCs w:val="18"/>
        </w:rPr>
        <w:t>špecifické podmienky</w:t>
      </w:r>
      <w:r w:rsidRPr="00307D26">
        <w:rPr>
          <w:rFonts w:cs="Arial"/>
          <w:szCs w:val="18"/>
        </w:rPr>
        <w:t xml:space="preserve"> pre ich úspešné vzdelávanie a uspokojovanie ich špeciálnych výchovno-vzdelávacích potrieb.</w:t>
      </w:r>
    </w:p>
    <w:p w:rsidR="002D3DD8" w:rsidRPr="00307D26" w:rsidRDefault="002D3DD8" w:rsidP="002D3DD8">
      <w:pPr>
        <w:ind w:firstLine="540"/>
        <w:rPr>
          <w:rFonts w:cs="Arial"/>
          <w:color w:val="000000"/>
          <w:szCs w:val="18"/>
        </w:rPr>
      </w:pPr>
      <w:r w:rsidRPr="00307D26">
        <w:rPr>
          <w:rFonts w:cs="Arial"/>
          <w:color w:val="000000"/>
          <w:szCs w:val="18"/>
        </w:rPr>
        <w:t>Žiakom zo SZP:</w:t>
      </w:r>
    </w:p>
    <w:p w:rsidR="002D3DD8" w:rsidRPr="00307D26" w:rsidRDefault="002D3DD8" w:rsidP="002D3DD8">
      <w:pPr>
        <w:ind w:firstLine="540"/>
        <w:rPr>
          <w:rFonts w:cs="Arial"/>
          <w:color w:val="000000"/>
          <w:szCs w:val="18"/>
        </w:rPr>
      </w:pPr>
      <w:r w:rsidRPr="00307D26">
        <w:rPr>
          <w:rFonts w:cs="Arial"/>
          <w:color w:val="000000"/>
          <w:szCs w:val="18"/>
        </w:rPr>
        <w:t>vytvoríme atraktívne edukačné prostredie rešpektujúce sociálne, kultúrne a jazykové špecifiká žiaka,</w:t>
      </w:r>
    </w:p>
    <w:p w:rsidR="002D3DD8" w:rsidRPr="00307D26" w:rsidRDefault="002D3DD8" w:rsidP="002D3DD8">
      <w:pPr>
        <w:ind w:firstLine="540"/>
        <w:rPr>
          <w:rStyle w:val="msoins0"/>
          <w:rFonts w:ascii="Arial" w:hAnsi="Arial" w:cs="Arial"/>
          <w:szCs w:val="18"/>
        </w:rPr>
      </w:pPr>
      <w:r w:rsidRPr="00307D26">
        <w:rPr>
          <w:rFonts w:cs="Arial"/>
          <w:szCs w:val="18"/>
        </w:rPr>
        <w:t>realizujeme  programy orientované na intenzívnu spoluprácu s rodičmi žiakov zo SZP</w:t>
      </w:r>
      <w:r w:rsidRPr="00307D26">
        <w:rPr>
          <w:rStyle w:val="msoins0"/>
          <w:rFonts w:ascii="Arial" w:hAnsi="Arial" w:cs="Arial"/>
          <w:szCs w:val="18"/>
        </w:rPr>
        <w:t>,</w:t>
      </w:r>
    </w:p>
    <w:p w:rsidR="002D3DD8" w:rsidRPr="00307D26" w:rsidRDefault="002D3DD8" w:rsidP="002D3DD8">
      <w:pPr>
        <w:ind w:firstLine="540"/>
        <w:rPr>
          <w:rFonts w:cs="Arial"/>
          <w:szCs w:val="18"/>
        </w:rPr>
      </w:pPr>
      <w:r w:rsidRPr="00307D26">
        <w:rPr>
          <w:rFonts w:cs="Arial"/>
          <w:szCs w:val="18"/>
        </w:rPr>
        <w:t xml:space="preserve">zabezpečíme systém doučovacích aktivít pre zaostávajúcich žiakov </w:t>
      </w:r>
    </w:p>
    <w:p w:rsidR="002D3DD8" w:rsidRDefault="002D3DD8" w:rsidP="002D3DD8">
      <w:pPr>
        <w:ind w:firstLine="540"/>
        <w:rPr>
          <w:rFonts w:cs="Arial"/>
          <w:szCs w:val="18"/>
        </w:rPr>
      </w:pPr>
      <w:r w:rsidRPr="00307D26">
        <w:rPr>
          <w:rFonts w:cs="Arial"/>
          <w:szCs w:val="18"/>
        </w:rPr>
        <w:t>realizujeme programy multikultúrnej výc</w:t>
      </w:r>
      <w:r w:rsidR="0039575B" w:rsidRPr="00307D26">
        <w:rPr>
          <w:rFonts w:cs="Arial"/>
          <w:szCs w:val="18"/>
        </w:rPr>
        <w:t>hovy a výchovy proti predsudkom.</w:t>
      </w:r>
    </w:p>
    <w:p w:rsidR="004B3256" w:rsidRDefault="004B3256" w:rsidP="002D3DD8">
      <w:pPr>
        <w:ind w:firstLine="540"/>
        <w:rPr>
          <w:rFonts w:cs="Arial"/>
          <w:szCs w:val="18"/>
        </w:rPr>
      </w:pPr>
    </w:p>
    <w:p w:rsidR="004B3256" w:rsidRDefault="004B3256" w:rsidP="002D3DD8">
      <w:pPr>
        <w:ind w:firstLine="540"/>
        <w:rPr>
          <w:rFonts w:cs="Arial"/>
          <w:szCs w:val="18"/>
        </w:rPr>
      </w:pPr>
    </w:p>
    <w:p w:rsidR="004B3256" w:rsidRDefault="004B3256" w:rsidP="002D3DD8">
      <w:pPr>
        <w:ind w:firstLine="540"/>
        <w:rPr>
          <w:rFonts w:cs="Arial"/>
          <w:szCs w:val="18"/>
        </w:rPr>
      </w:pPr>
    </w:p>
    <w:p w:rsidR="004B3256" w:rsidRDefault="004B3256" w:rsidP="002D3DD8">
      <w:pPr>
        <w:ind w:firstLine="540"/>
        <w:rPr>
          <w:rFonts w:cs="Arial"/>
          <w:szCs w:val="18"/>
        </w:rPr>
      </w:pPr>
    </w:p>
    <w:p w:rsidR="004B3256" w:rsidRDefault="004B3256" w:rsidP="002D3DD8">
      <w:pPr>
        <w:ind w:firstLine="540"/>
        <w:rPr>
          <w:rFonts w:cs="Arial"/>
          <w:szCs w:val="18"/>
        </w:rPr>
      </w:pPr>
    </w:p>
    <w:p w:rsidR="004B3256" w:rsidRDefault="004B3256" w:rsidP="002D3DD8">
      <w:pPr>
        <w:ind w:firstLine="540"/>
        <w:rPr>
          <w:rFonts w:cs="Arial"/>
          <w:szCs w:val="18"/>
        </w:rPr>
      </w:pPr>
    </w:p>
    <w:p w:rsidR="004B3256" w:rsidRDefault="004B3256" w:rsidP="002D3DD8">
      <w:pPr>
        <w:ind w:firstLine="540"/>
        <w:rPr>
          <w:rFonts w:cs="Arial"/>
          <w:szCs w:val="18"/>
        </w:rPr>
      </w:pPr>
    </w:p>
    <w:p w:rsidR="004B3256" w:rsidRPr="00307D26" w:rsidRDefault="004B3256" w:rsidP="002D3DD8">
      <w:pPr>
        <w:ind w:firstLine="540"/>
        <w:rPr>
          <w:rFonts w:cs="Arial"/>
          <w:szCs w:val="18"/>
        </w:rPr>
      </w:pPr>
    </w:p>
    <w:p w:rsidR="002D3DD8" w:rsidRPr="00307D26" w:rsidRDefault="002D3DD8" w:rsidP="002D3DD8">
      <w:pPr>
        <w:ind w:firstLine="540"/>
        <w:rPr>
          <w:rFonts w:cs="Arial"/>
          <w:szCs w:val="18"/>
        </w:rPr>
      </w:pPr>
    </w:p>
    <w:p w:rsidR="00620FAB" w:rsidRDefault="00D75C08" w:rsidP="00620FAB">
      <w:pPr>
        <w:pStyle w:val="Nadpis2"/>
        <w:rPr>
          <w:szCs w:val="32"/>
        </w:rPr>
      </w:pPr>
      <w:bookmarkStart w:id="82" w:name="_Systém_duálneho_vzdelávania"/>
      <w:bookmarkEnd w:id="82"/>
      <w:r>
        <w:rPr>
          <w:szCs w:val="32"/>
        </w:rPr>
        <w:lastRenderedPageBreak/>
        <w:t>Systém duálne</w:t>
      </w:r>
      <w:r w:rsidR="00F46E5B">
        <w:rPr>
          <w:szCs w:val="32"/>
        </w:rPr>
        <w:t>ho vzdelávania</w:t>
      </w:r>
    </w:p>
    <w:p w:rsidR="00620FAB" w:rsidRDefault="00620FAB" w:rsidP="00620FAB"/>
    <w:p w:rsidR="00620FAB" w:rsidRPr="0053330D" w:rsidRDefault="00620FAB" w:rsidP="00620FAB">
      <w:pPr>
        <w:spacing w:after="240"/>
        <w:rPr>
          <w:rFonts w:cs="Arial"/>
          <w:szCs w:val="18"/>
          <w:lang w:eastAsia="sk-SK"/>
        </w:rPr>
      </w:pPr>
      <w:r w:rsidRPr="009479E7">
        <w:rPr>
          <w:rFonts w:cs="Arial"/>
          <w:b/>
          <w:bCs/>
          <w:szCs w:val="18"/>
          <w:lang w:eastAsia="sk-SK"/>
        </w:rPr>
        <w:t>Výkon praktického vyučovania priamo u zamestnávateľa na pracovisku praktického vyučovania</w:t>
      </w:r>
    </w:p>
    <w:p w:rsidR="00620FAB" w:rsidRPr="0053330D" w:rsidRDefault="00620FAB" w:rsidP="00620FAB">
      <w:pPr>
        <w:ind w:firstLine="708"/>
        <w:jc w:val="both"/>
        <w:rPr>
          <w:rFonts w:cs="Arial"/>
          <w:szCs w:val="18"/>
          <w:lang w:eastAsia="sk-SK"/>
        </w:rPr>
      </w:pPr>
      <w:r w:rsidRPr="0053330D">
        <w:rPr>
          <w:rFonts w:cs="Arial"/>
          <w:szCs w:val="18"/>
          <w:lang w:eastAsia="sk-SK"/>
        </w:rPr>
        <w:t xml:space="preserve">Žiak </w:t>
      </w:r>
      <w:r>
        <w:rPr>
          <w:rFonts w:cs="Arial"/>
          <w:szCs w:val="18"/>
          <w:lang w:eastAsia="sk-SK"/>
        </w:rPr>
        <w:t>v učebnom odbore kuchár sa môže pripravovať</w:t>
      </w:r>
      <w:r w:rsidRPr="0053330D">
        <w:rPr>
          <w:rFonts w:cs="Arial"/>
          <w:szCs w:val="18"/>
          <w:lang w:eastAsia="sk-SK"/>
        </w:rPr>
        <w:t xml:space="preserve"> na výkon povolania, alebo na výkon odborných činností podľa konkrétnych potrieb a požiadaviek zamestnávateľa priamo na jeho pracovisku. Absolvovaním praktického vyučovania u zamestnávateľa žiak bezprostredne poznáva reálne prostredie výkonu povolania a rozvíja pracovné návyky nevyhnutné pre úspešné zaradenie sa na trh práce bezprostredne po ukončení štúdia bez potreby ďalšieho doškoľovania či preškoľovania.</w:t>
      </w:r>
    </w:p>
    <w:p w:rsidR="00620FAB" w:rsidRPr="009479E7" w:rsidRDefault="00620FAB" w:rsidP="00620FAB"/>
    <w:p w:rsidR="00620FAB" w:rsidRPr="00D9342A" w:rsidRDefault="00620FAB" w:rsidP="00620FAB">
      <w:pPr>
        <w:rPr>
          <w:rFonts w:cs="Arial"/>
          <w:b/>
          <w:szCs w:val="18"/>
          <w:lang w:eastAsia="sk-SK"/>
        </w:rPr>
      </w:pPr>
      <w:r w:rsidRPr="00D9342A">
        <w:rPr>
          <w:rFonts w:cs="Arial"/>
          <w:b/>
          <w:szCs w:val="18"/>
          <w:lang w:eastAsia="sk-SK"/>
        </w:rPr>
        <w:t>Org</w:t>
      </w:r>
      <w:r w:rsidR="00D75C08">
        <w:rPr>
          <w:rFonts w:cs="Arial"/>
          <w:b/>
          <w:szCs w:val="18"/>
          <w:lang w:eastAsia="sk-SK"/>
        </w:rPr>
        <w:t>anizácia výučby v systéme duálne</w:t>
      </w:r>
      <w:r w:rsidRPr="00D9342A">
        <w:rPr>
          <w:rFonts w:cs="Arial"/>
          <w:b/>
          <w:szCs w:val="18"/>
          <w:lang w:eastAsia="sk-SK"/>
        </w:rPr>
        <w:t>ho vzdelávania</w:t>
      </w:r>
    </w:p>
    <w:p w:rsidR="00620FAB" w:rsidRPr="0053330D" w:rsidRDefault="00620FAB" w:rsidP="00620FAB">
      <w:pPr>
        <w:rPr>
          <w:rFonts w:cs="Arial"/>
          <w:szCs w:val="18"/>
          <w:lang w:eastAsia="sk-SK"/>
        </w:rPr>
      </w:pPr>
    </w:p>
    <w:p w:rsidR="00620FAB" w:rsidRPr="0053330D" w:rsidRDefault="00620FAB" w:rsidP="00620FAB">
      <w:pPr>
        <w:ind w:firstLine="708"/>
        <w:jc w:val="both"/>
        <w:rPr>
          <w:rFonts w:cs="Arial"/>
          <w:szCs w:val="18"/>
          <w:lang w:eastAsia="sk-SK"/>
        </w:rPr>
      </w:pPr>
      <w:r w:rsidRPr="0053330D">
        <w:rPr>
          <w:rFonts w:cs="Arial"/>
          <w:szCs w:val="18"/>
          <w:lang w:eastAsia="sk-SK"/>
        </w:rPr>
        <w:t xml:space="preserve">Stredná odborná škola uzavrie so zamestnávateľom </w:t>
      </w:r>
      <w:r w:rsidRPr="00D9342A">
        <w:rPr>
          <w:rFonts w:cs="Arial"/>
          <w:b/>
          <w:bCs/>
          <w:szCs w:val="18"/>
          <w:lang w:eastAsia="sk-SK"/>
        </w:rPr>
        <w:t>zmluvu o duálnom vzdelávaní</w:t>
      </w:r>
      <w:r>
        <w:rPr>
          <w:rFonts w:cs="Arial"/>
          <w:szCs w:val="18"/>
          <w:lang w:eastAsia="sk-SK"/>
        </w:rPr>
        <w:t xml:space="preserve">, ktorej predmetom je </w:t>
      </w:r>
      <w:r w:rsidRPr="0053330D">
        <w:rPr>
          <w:rFonts w:cs="Arial"/>
          <w:szCs w:val="18"/>
          <w:lang w:eastAsia="sk-SK"/>
        </w:rPr>
        <w:t xml:space="preserve">záväzok zamestnávateľa poskytovať žiakom praktické vyučovanie na svoje náklady a zodpovednosť a záväzok strednej odbornej školy organizovať odborné vzdelávanie a prípravu v systéme duálneho vzdelávania. Následne po prijatí žiaka na štúdium v systéme duálneho vzdelávania uzavrie žiak so zamestnávateľom </w:t>
      </w:r>
      <w:r w:rsidRPr="00D9342A">
        <w:rPr>
          <w:rFonts w:cs="Arial"/>
          <w:b/>
          <w:bCs/>
          <w:szCs w:val="18"/>
          <w:lang w:eastAsia="sk-SK"/>
        </w:rPr>
        <w:t>učebnú zmluvu</w:t>
      </w:r>
      <w:r w:rsidRPr="0053330D">
        <w:rPr>
          <w:rFonts w:cs="Arial"/>
          <w:szCs w:val="18"/>
          <w:lang w:eastAsia="sk-SK"/>
        </w:rPr>
        <w:t xml:space="preserve">, ktoré okrem identifikačných náležitostí a vymedzenia formy a miesta praktického vyučovania musí obsahovať presné vymedzenie organizácie štúdia s uvedením presného časového harmonogramu praktického vyučovania. </w:t>
      </w:r>
      <w:r>
        <w:rPr>
          <w:rFonts w:cs="Arial"/>
          <w:szCs w:val="18"/>
          <w:lang w:eastAsia="sk-SK"/>
        </w:rPr>
        <w:t xml:space="preserve">  </w:t>
      </w:r>
      <w:r w:rsidRPr="0053330D">
        <w:rPr>
          <w:rFonts w:cs="Arial"/>
          <w:szCs w:val="18"/>
          <w:lang w:eastAsia="sk-SK"/>
        </w:rPr>
        <w:t xml:space="preserve">Organizácia praktického vyučovania u zamestnávateľa musí byť vymedzená tak, aby </w:t>
      </w:r>
      <w:r>
        <w:rPr>
          <w:rFonts w:cs="Arial"/>
          <w:szCs w:val="18"/>
          <w:lang w:eastAsia="sk-SK"/>
        </w:rPr>
        <w:t xml:space="preserve">zodpovedala organizácii výchovy a vzdelávania v stredných školách. </w:t>
      </w:r>
      <w:r w:rsidRPr="0053330D">
        <w:rPr>
          <w:rFonts w:cs="Arial"/>
          <w:szCs w:val="18"/>
          <w:lang w:eastAsia="sk-SK"/>
        </w:rPr>
        <w:t xml:space="preserve">Zamestnávateľovi v systéme duálneho vzdelávania sa nielen umožňuje vstúpiť do procesu odborného vzdelávania, ale ukladá sa mu plná zodpovednosť za organizáciu, obsah a kvalitu praktického vyučovania a na tento účel uhrádza všetky náklady spojené s financovaním praktického vyučovania. </w:t>
      </w:r>
      <w:r w:rsidRPr="00D9342A">
        <w:rPr>
          <w:rFonts w:cs="Arial"/>
          <w:b/>
          <w:szCs w:val="18"/>
          <w:lang w:eastAsia="sk-SK"/>
        </w:rPr>
        <w:t>V systéme duálného vzdelávania žiak vykonáva  praktické vyučovanie podľa vzorových učebných osnov a plánov</w:t>
      </w:r>
      <w:r w:rsidRPr="00D9342A">
        <w:rPr>
          <w:rFonts w:cs="Arial"/>
          <w:szCs w:val="18"/>
          <w:lang w:eastAsia="sk-SK"/>
        </w:rPr>
        <w:t xml:space="preserve"> </w:t>
      </w:r>
      <w:r w:rsidRPr="0053330D">
        <w:rPr>
          <w:rFonts w:cs="Arial"/>
          <w:szCs w:val="18"/>
          <w:lang w:eastAsia="sk-SK"/>
        </w:rPr>
        <w:t>vypracovaných MŠVVaŠ SR v spolupráci s príslušnými stavovskými a profesijnými organizáciami, ktoré sú pre zamestnávateľov pôsobiacich v systéme duálneho vzdelávania záväzné.</w:t>
      </w:r>
    </w:p>
    <w:p w:rsidR="00620FAB" w:rsidRPr="00D9342A" w:rsidRDefault="00620FAB" w:rsidP="00620FAB">
      <w:pPr>
        <w:jc w:val="both"/>
      </w:pPr>
    </w:p>
    <w:p w:rsidR="002D3DD8" w:rsidRPr="00307D26" w:rsidRDefault="002D3DD8" w:rsidP="002D3DD8">
      <w:pPr>
        <w:ind w:firstLine="540"/>
        <w:rPr>
          <w:rFonts w:cs="Arial"/>
          <w:szCs w:val="18"/>
        </w:rPr>
      </w:pPr>
    </w:p>
    <w:bookmarkEnd w:id="79"/>
    <w:p w:rsidR="002D3DD8" w:rsidRPr="00307D26" w:rsidRDefault="002D3DD8" w:rsidP="0039575B">
      <w:pPr>
        <w:autoSpaceDE w:val="0"/>
        <w:autoSpaceDN w:val="0"/>
        <w:adjustRightInd w:val="0"/>
        <w:ind w:right="-709"/>
        <w:rPr>
          <w:rFonts w:cs="Arial"/>
          <w:szCs w:val="18"/>
        </w:rPr>
        <w:sectPr w:rsidR="002D3DD8" w:rsidRPr="00307D26" w:rsidSect="00507FBD">
          <w:footerReference w:type="default" r:id="rId62"/>
          <w:type w:val="continuous"/>
          <w:pgSz w:w="11906" w:h="16838"/>
          <w:pgMar w:top="1417" w:right="1417" w:bottom="1417" w:left="1417" w:header="708" w:footer="708" w:gutter="0"/>
          <w:pgNumType w:start="1"/>
          <w:cols w:space="708"/>
          <w:docGrid w:linePitch="360"/>
        </w:sectPr>
      </w:pPr>
    </w:p>
    <w:p w:rsidR="002D3DD8" w:rsidRPr="00854AA9" w:rsidRDefault="002D3DD8" w:rsidP="002D3DD8">
      <w:pPr>
        <w:pStyle w:val="Nadpis2"/>
        <w:rPr>
          <w:szCs w:val="32"/>
        </w:rPr>
      </w:pPr>
      <w:bookmarkStart w:id="83" w:name="_Profil_absolventa_učebného"/>
      <w:bookmarkStart w:id="84" w:name="_Toc235593271"/>
      <w:bookmarkStart w:id="85" w:name="_Toc267991109"/>
      <w:bookmarkStart w:id="86" w:name="_Toc396206452"/>
      <w:bookmarkEnd w:id="83"/>
      <w:r w:rsidRPr="00854AA9">
        <w:rPr>
          <w:szCs w:val="32"/>
        </w:rPr>
        <w:lastRenderedPageBreak/>
        <w:t xml:space="preserve">Profil absolventa učebného odboru 6445 </w:t>
      </w:r>
      <w:r w:rsidR="00C2695E" w:rsidRPr="00854AA9">
        <w:rPr>
          <w:szCs w:val="32"/>
        </w:rPr>
        <w:t>H</w:t>
      </w:r>
      <w:r w:rsidRPr="00854AA9">
        <w:rPr>
          <w:szCs w:val="32"/>
        </w:rPr>
        <w:t xml:space="preserve"> kuchár</w:t>
      </w:r>
      <w:bookmarkEnd w:id="84"/>
      <w:bookmarkEnd w:id="85"/>
      <w:bookmarkEnd w:id="86"/>
    </w:p>
    <w:p w:rsidR="002D3DD8" w:rsidRPr="00307D26" w:rsidRDefault="002D3DD8" w:rsidP="002D3DD8">
      <w:pPr>
        <w:rPr>
          <w:rFonts w:cs="Arial"/>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2D3DD8" w:rsidRPr="00307D26" w:rsidTr="001515BC">
        <w:tc>
          <w:tcPr>
            <w:tcW w:w="4320" w:type="dxa"/>
            <w:tcBorders>
              <w:top w:val="single" w:sz="12" w:space="0" w:color="auto"/>
              <w:left w:val="single" w:sz="12" w:space="0" w:color="auto"/>
              <w:right w:val="single" w:sz="12" w:space="0" w:color="auto"/>
            </w:tcBorders>
            <w:shd w:val="clear" w:color="auto" w:fill="CCFFFF"/>
          </w:tcPr>
          <w:p w:rsidR="002D3DD8" w:rsidRPr="00307D26" w:rsidRDefault="002D3DD8" w:rsidP="001515BC">
            <w:pPr>
              <w:rPr>
                <w:rFonts w:cs="Arial"/>
                <w:b/>
                <w:szCs w:val="18"/>
              </w:rPr>
            </w:pPr>
            <w:r w:rsidRPr="00307D26">
              <w:rPr>
                <w:rFonts w:cs="Arial"/>
                <w:b/>
                <w:szCs w:val="18"/>
              </w:rPr>
              <w:br w:type="page"/>
              <w:t>Názov a adresa školy</w:t>
            </w:r>
          </w:p>
        </w:tc>
        <w:tc>
          <w:tcPr>
            <w:tcW w:w="4860" w:type="dxa"/>
            <w:tcBorders>
              <w:top w:val="single" w:sz="12" w:space="0" w:color="auto"/>
              <w:left w:val="single" w:sz="12" w:space="0" w:color="auto"/>
              <w:right w:val="single" w:sz="12" w:space="0" w:color="auto"/>
            </w:tcBorders>
          </w:tcPr>
          <w:p w:rsidR="002D3DD8" w:rsidRPr="00307D26" w:rsidRDefault="00F662ED" w:rsidP="001515BC">
            <w:pPr>
              <w:jc w:val="both"/>
              <w:rPr>
                <w:rFonts w:cs="Arial"/>
                <w:szCs w:val="18"/>
              </w:rPr>
            </w:pPr>
            <w:r>
              <w:rPr>
                <w:rFonts w:cs="Arial"/>
                <w:szCs w:val="18"/>
              </w:rPr>
              <w:t>Hotelová akadémia</w:t>
            </w:r>
          </w:p>
          <w:p w:rsidR="002D3DD8" w:rsidRPr="00307D26" w:rsidRDefault="002D3DD8" w:rsidP="001515BC">
            <w:pPr>
              <w:jc w:val="both"/>
              <w:rPr>
                <w:rFonts w:cs="Arial"/>
                <w:szCs w:val="18"/>
              </w:rPr>
            </w:pPr>
            <w:r w:rsidRPr="00307D26">
              <w:rPr>
                <w:rFonts w:cs="Arial"/>
                <w:szCs w:val="18"/>
              </w:rPr>
              <w:t>Hlinská 31, 010 01 Žilina</w:t>
            </w:r>
          </w:p>
        </w:tc>
      </w:tr>
      <w:tr w:rsidR="002D3DD8" w:rsidRPr="00307D26" w:rsidTr="001515BC">
        <w:tc>
          <w:tcPr>
            <w:tcW w:w="4320" w:type="dxa"/>
            <w:tcBorders>
              <w:top w:val="single" w:sz="4" w:space="0" w:color="auto"/>
              <w:left w:val="single" w:sz="12" w:space="0" w:color="auto"/>
              <w:right w:val="single" w:sz="12" w:space="0" w:color="auto"/>
            </w:tcBorders>
            <w:shd w:val="clear" w:color="auto" w:fill="CCFFFF"/>
          </w:tcPr>
          <w:p w:rsidR="002D3DD8" w:rsidRPr="00307D26" w:rsidRDefault="002D3DD8" w:rsidP="001515BC">
            <w:pPr>
              <w:rPr>
                <w:rFonts w:cs="Arial"/>
                <w:b/>
                <w:szCs w:val="18"/>
              </w:rPr>
            </w:pPr>
            <w:r w:rsidRPr="00307D26">
              <w:rPr>
                <w:rFonts w:cs="Arial"/>
                <w:b/>
                <w:szCs w:val="18"/>
              </w:rPr>
              <w:t>Kód a názov ŠVP</w:t>
            </w:r>
          </w:p>
        </w:tc>
        <w:tc>
          <w:tcPr>
            <w:tcW w:w="4860" w:type="dxa"/>
            <w:tcBorders>
              <w:top w:val="single" w:sz="4" w:space="0" w:color="auto"/>
              <w:left w:val="single" w:sz="12" w:space="0" w:color="auto"/>
              <w:right w:val="single" w:sz="12" w:space="0" w:color="auto"/>
            </w:tcBorders>
          </w:tcPr>
          <w:p w:rsidR="002D3DD8" w:rsidRPr="00307D26" w:rsidRDefault="002D3DD8" w:rsidP="001515BC">
            <w:pPr>
              <w:jc w:val="both"/>
              <w:rPr>
                <w:rFonts w:cs="Arial"/>
                <w:szCs w:val="18"/>
              </w:rPr>
            </w:pPr>
            <w:r w:rsidRPr="00307D26">
              <w:rPr>
                <w:rFonts w:cs="Arial"/>
                <w:szCs w:val="18"/>
              </w:rPr>
              <w:t>64 Ekonomika a organizácia, obchod a</w:t>
            </w:r>
            <w:r w:rsidR="00690A79" w:rsidRPr="00307D26">
              <w:rPr>
                <w:rFonts w:cs="Arial"/>
                <w:szCs w:val="18"/>
              </w:rPr>
              <w:t> </w:t>
            </w:r>
            <w:r w:rsidRPr="00307D26">
              <w:rPr>
                <w:rFonts w:cs="Arial"/>
                <w:szCs w:val="18"/>
              </w:rPr>
              <w:t>služby</w:t>
            </w:r>
            <w:r w:rsidR="00690A79" w:rsidRPr="00307D26">
              <w:rPr>
                <w:rFonts w:cs="Arial"/>
                <w:szCs w:val="18"/>
              </w:rPr>
              <w:t xml:space="preserve"> II</w:t>
            </w:r>
          </w:p>
        </w:tc>
      </w:tr>
      <w:tr w:rsidR="002D3DD8" w:rsidRPr="00307D26" w:rsidTr="001515BC">
        <w:tc>
          <w:tcPr>
            <w:tcW w:w="4320" w:type="dxa"/>
            <w:tcBorders>
              <w:top w:val="single" w:sz="4" w:space="0" w:color="auto"/>
              <w:left w:val="single" w:sz="12" w:space="0" w:color="auto"/>
              <w:right w:val="single" w:sz="12" w:space="0" w:color="auto"/>
            </w:tcBorders>
            <w:shd w:val="clear" w:color="auto" w:fill="CCFFFF"/>
          </w:tcPr>
          <w:p w:rsidR="002D3DD8" w:rsidRPr="00307D26" w:rsidRDefault="002D3DD8" w:rsidP="001515BC">
            <w:pPr>
              <w:jc w:val="both"/>
              <w:rPr>
                <w:rFonts w:cs="Arial"/>
                <w:b/>
                <w:szCs w:val="18"/>
              </w:rPr>
            </w:pPr>
            <w:r w:rsidRPr="00307D26">
              <w:rPr>
                <w:rFonts w:cs="Arial"/>
                <w:b/>
                <w:szCs w:val="18"/>
              </w:rPr>
              <w:t>Kód a názov učebného odboru</w:t>
            </w:r>
          </w:p>
        </w:tc>
        <w:tc>
          <w:tcPr>
            <w:tcW w:w="4860" w:type="dxa"/>
            <w:tcBorders>
              <w:top w:val="single" w:sz="4" w:space="0" w:color="auto"/>
              <w:left w:val="single" w:sz="12" w:space="0" w:color="auto"/>
              <w:right w:val="single" w:sz="12" w:space="0" w:color="auto"/>
            </w:tcBorders>
          </w:tcPr>
          <w:p w:rsidR="002D3DD8" w:rsidRPr="00307D26" w:rsidRDefault="002D3DD8" w:rsidP="00C2695E">
            <w:pPr>
              <w:jc w:val="both"/>
              <w:rPr>
                <w:rFonts w:cs="Arial"/>
                <w:szCs w:val="18"/>
              </w:rPr>
            </w:pPr>
            <w:r w:rsidRPr="00307D26">
              <w:rPr>
                <w:rFonts w:cs="Arial"/>
                <w:szCs w:val="18"/>
              </w:rPr>
              <w:t xml:space="preserve">6445 </w:t>
            </w:r>
            <w:r w:rsidR="00C2695E" w:rsidRPr="00307D26">
              <w:rPr>
                <w:rFonts w:cs="Arial"/>
                <w:szCs w:val="18"/>
              </w:rPr>
              <w:t>H</w:t>
            </w:r>
            <w:r w:rsidRPr="00307D26">
              <w:rPr>
                <w:rFonts w:cs="Arial"/>
                <w:szCs w:val="18"/>
              </w:rPr>
              <w:t xml:space="preserve">  kuchár</w:t>
            </w:r>
          </w:p>
        </w:tc>
      </w:tr>
      <w:tr w:rsidR="002D3DD8" w:rsidRPr="00307D26" w:rsidTr="001515BC">
        <w:tc>
          <w:tcPr>
            <w:tcW w:w="4320" w:type="dxa"/>
            <w:tcBorders>
              <w:top w:val="single" w:sz="4" w:space="0" w:color="auto"/>
              <w:left w:val="single" w:sz="12" w:space="0" w:color="auto"/>
              <w:right w:val="single" w:sz="12" w:space="0" w:color="auto"/>
            </w:tcBorders>
            <w:shd w:val="clear" w:color="auto" w:fill="CCFFFF"/>
          </w:tcPr>
          <w:p w:rsidR="002D3DD8" w:rsidRPr="00307D26" w:rsidRDefault="002D3DD8" w:rsidP="001515BC">
            <w:pPr>
              <w:jc w:val="both"/>
              <w:rPr>
                <w:rFonts w:cs="Arial"/>
                <w:b/>
                <w:szCs w:val="18"/>
              </w:rPr>
            </w:pPr>
            <w:r w:rsidRPr="00307D26">
              <w:rPr>
                <w:rFonts w:cs="Arial"/>
                <w:b/>
                <w:szCs w:val="18"/>
              </w:rPr>
              <w:t>Stupeň vzdelania</w:t>
            </w:r>
          </w:p>
        </w:tc>
        <w:tc>
          <w:tcPr>
            <w:tcW w:w="4860" w:type="dxa"/>
            <w:tcBorders>
              <w:top w:val="single" w:sz="4" w:space="0" w:color="auto"/>
              <w:left w:val="single" w:sz="12" w:space="0" w:color="auto"/>
              <w:right w:val="single" w:sz="12" w:space="0" w:color="auto"/>
            </w:tcBorders>
          </w:tcPr>
          <w:p w:rsidR="002D3DD8" w:rsidRPr="00307D26" w:rsidRDefault="002D3DD8" w:rsidP="001515BC">
            <w:pPr>
              <w:jc w:val="both"/>
              <w:rPr>
                <w:rFonts w:cs="Arial"/>
                <w:szCs w:val="18"/>
              </w:rPr>
            </w:pPr>
            <w:r w:rsidRPr="00307D26">
              <w:rPr>
                <w:rFonts w:cs="Arial"/>
                <w:szCs w:val="18"/>
              </w:rPr>
              <w:t>stre</w:t>
            </w:r>
            <w:r w:rsidR="00690A79" w:rsidRPr="00307D26">
              <w:rPr>
                <w:rFonts w:cs="Arial"/>
                <w:szCs w:val="18"/>
              </w:rPr>
              <w:t>dné odborné vzdelanie</w:t>
            </w:r>
          </w:p>
        </w:tc>
      </w:tr>
      <w:tr w:rsidR="002D3DD8" w:rsidRPr="00307D26" w:rsidTr="001515BC">
        <w:tc>
          <w:tcPr>
            <w:tcW w:w="4320" w:type="dxa"/>
            <w:tcBorders>
              <w:top w:val="single" w:sz="4" w:space="0" w:color="auto"/>
              <w:left w:val="single" w:sz="12" w:space="0" w:color="auto"/>
              <w:right w:val="single" w:sz="12" w:space="0" w:color="auto"/>
            </w:tcBorders>
            <w:shd w:val="clear" w:color="auto" w:fill="CCFFFF"/>
          </w:tcPr>
          <w:p w:rsidR="002D3DD8" w:rsidRPr="00307D26" w:rsidRDefault="002D3DD8" w:rsidP="001515BC">
            <w:pPr>
              <w:jc w:val="both"/>
              <w:rPr>
                <w:rFonts w:cs="Arial"/>
                <w:b/>
                <w:szCs w:val="18"/>
              </w:rPr>
            </w:pPr>
            <w:r w:rsidRPr="00307D26">
              <w:rPr>
                <w:rFonts w:cs="Arial"/>
                <w:b/>
                <w:szCs w:val="18"/>
              </w:rPr>
              <w:t>Dĺžka štúdia</w:t>
            </w:r>
          </w:p>
        </w:tc>
        <w:tc>
          <w:tcPr>
            <w:tcW w:w="4860" w:type="dxa"/>
            <w:tcBorders>
              <w:top w:val="single" w:sz="4" w:space="0" w:color="auto"/>
              <w:left w:val="single" w:sz="12" w:space="0" w:color="auto"/>
              <w:right w:val="single" w:sz="12" w:space="0" w:color="auto"/>
            </w:tcBorders>
          </w:tcPr>
          <w:p w:rsidR="002D3DD8" w:rsidRPr="00307D26" w:rsidRDefault="002D3DD8" w:rsidP="001515BC">
            <w:pPr>
              <w:jc w:val="both"/>
              <w:rPr>
                <w:rFonts w:cs="Arial"/>
                <w:szCs w:val="18"/>
              </w:rPr>
            </w:pPr>
            <w:r w:rsidRPr="00307D26">
              <w:rPr>
                <w:rFonts w:cs="Arial"/>
                <w:szCs w:val="18"/>
              </w:rPr>
              <w:t>3 roky</w:t>
            </w:r>
          </w:p>
        </w:tc>
      </w:tr>
      <w:tr w:rsidR="002D3DD8" w:rsidRPr="00307D26" w:rsidTr="001515BC">
        <w:tc>
          <w:tcPr>
            <w:tcW w:w="4320" w:type="dxa"/>
            <w:tcBorders>
              <w:left w:val="single" w:sz="12" w:space="0" w:color="auto"/>
              <w:bottom w:val="single" w:sz="12" w:space="0" w:color="auto"/>
              <w:right w:val="single" w:sz="12" w:space="0" w:color="auto"/>
            </w:tcBorders>
            <w:shd w:val="clear" w:color="auto" w:fill="CCFFFF"/>
          </w:tcPr>
          <w:p w:rsidR="002D3DD8" w:rsidRPr="00307D26" w:rsidRDefault="002D3DD8" w:rsidP="001515BC">
            <w:pPr>
              <w:jc w:val="both"/>
              <w:rPr>
                <w:rFonts w:cs="Arial"/>
                <w:b/>
                <w:szCs w:val="18"/>
              </w:rPr>
            </w:pPr>
            <w:r w:rsidRPr="00307D26">
              <w:rPr>
                <w:rFonts w:cs="Arial"/>
                <w:b/>
                <w:szCs w:val="18"/>
              </w:rPr>
              <w:t xml:space="preserve">Forma štúdia </w:t>
            </w:r>
          </w:p>
        </w:tc>
        <w:tc>
          <w:tcPr>
            <w:tcW w:w="4860" w:type="dxa"/>
            <w:tcBorders>
              <w:left w:val="single" w:sz="12" w:space="0" w:color="auto"/>
              <w:bottom w:val="single" w:sz="12" w:space="0" w:color="auto"/>
              <w:right w:val="single" w:sz="12" w:space="0" w:color="auto"/>
            </w:tcBorders>
          </w:tcPr>
          <w:p w:rsidR="002D3DD8" w:rsidRPr="00307D26" w:rsidRDefault="00995530" w:rsidP="001515BC">
            <w:pPr>
              <w:jc w:val="both"/>
              <w:rPr>
                <w:rFonts w:cs="Arial"/>
                <w:szCs w:val="18"/>
              </w:rPr>
            </w:pPr>
            <w:r w:rsidRPr="00307D26">
              <w:rPr>
                <w:rFonts w:cs="Arial"/>
                <w:szCs w:val="18"/>
              </w:rPr>
              <w:t>D</w:t>
            </w:r>
            <w:r w:rsidR="002D3DD8" w:rsidRPr="00307D26">
              <w:rPr>
                <w:rFonts w:cs="Arial"/>
                <w:szCs w:val="18"/>
              </w:rPr>
              <w:t>enná</w:t>
            </w:r>
          </w:p>
        </w:tc>
      </w:tr>
    </w:tbl>
    <w:p w:rsidR="002D3DD8" w:rsidRPr="00854AA9" w:rsidRDefault="002D3DD8" w:rsidP="002D3DD8">
      <w:pPr>
        <w:pStyle w:val="Nadpis3"/>
        <w:rPr>
          <w:szCs w:val="28"/>
        </w:rPr>
      </w:pPr>
      <w:bookmarkStart w:id="87" w:name="_Charakteristika_absolventa"/>
      <w:bookmarkStart w:id="88" w:name="_Toc235593272"/>
      <w:bookmarkStart w:id="89" w:name="_Toc267991110"/>
      <w:bookmarkStart w:id="90" w:name="_Toc396206453"/>
      <w:bookmarkEnd w:id="87"/>
      <w:r w:rsidRPr="00854AA9">
        <w:rPr>
          <w:szCs w:val="28"/>
        </w:rPr>
        <w:t>Charakteristika absolventa</w:t>
      </w:r>
      <w:bookmarkEnd w:id="88"/>
      <w:bookmarkEnd w:id="89"/>
      <w:bookmarkEnd w:id="90"/>
    </w:p>
    <w:p w:rsidR="002D3DD8" w:rsidRPr="00307D26" w:rsidRDefault="002D3DD8" w:rsidP="002D3DD8">
      <w:pPr>
        <w:rPr>
          <w:rFonts w:cs="Arial"/>
          <w:szCs w:val="18"/>
        </w:rPr>
      </w:pPr>
    </w:p>
    <w:p w:rsidR="002D3DD8" w:rsidRPr="00307D26" w:rsidRDefault="002D3DD8" w:rsidP="002D3DD8">
      <w:pPr>
        <w:spacing w:after="120"/>
        <w:ind w:firstLine="708"/>
        <w:jc w:val="both"/>
        <w:rPr>
          <w:rFonts w:cs="Arial"/>
          <w:szCs w:val="18"/>
        </w:rPr>
      </w:pPr>
      <w:r w:rsidRPr="00307D26">
        <w:rPr>
          <w:rFonts w:cs="Arial"/>
          <w:szCs w:val="18"/>
        </w:rPr>
        <w:t xml:space="preserve">Absolvent trojročného učebného odboru 6445 </w:t>
      </w:r>
      <w:r w:rsidR="00C2695E" w:rsidRPr="00307D26">
        <w:rPr>
          <w:rFonts w:cs="Arial"/>
          <w:szCs w:val="18"/>
        </w:rPr>
        <w:t>H</w:t>
      </w:r>
      <w:r w:rsidRPr="00307D26">
        <w:rPr>
          <w:rFonts w:cs="Arial"/>
          <w:szCs w:val="18"/>
        </w:rPr>
        <w:t xml:space="preserve">  kuchár  po ukončení štúdia úspešne vykonanou záverečnou skúškou získava kvalifikáciu na úrovni stredného odborného vzdelania. Po ukončení prípravy získa odborné vedomosti a potrebné praktické zručnosti nevyhnutné pre výkon činnosti najmä v prevádzkach spoločného stravovania. Samostatne zvládne zručnosti spojené s prípravou studených a teplých pokrmov, pozná suroviny, polotovary, nápoje a technológiu ich výroby, zásady uplatňovania gastronomických pravidiel, receptúry a technologické postupy bežných a náročných jedál, ovláda zásady organizácie prevádzky. Pozná nové predpisy o HACCP o preberaní, výdaji, reklamácii a hospodárení so zvereným majetkom. Získa poznatky o osobitostiach národných kuchýň, o alternatívnych spôsoboch stravovania, osobitostiach dietetickej výživy, o zásadách zostavovania jedálneho a nápojového lístka. Orientuje sa v novovyvinutých výrobkoch a technológiách, ako aj v súčasných trendoch v oblasti gastronómie.</w:t>
      </w:r>
    </w:p>
    <w:p w:rsidR="002D3DD8" w:rsidRPr="00307D26" w:rsidRDefault="002D3DD8" w:rsidP="002D3DD8">
      <w:pPr>
        <w:spacing w:after="120"/>
        <w:ind w:firstLine="708"/>
        <w:jc w:val="both"/>
        <w:rPr>
          <w:rFonts w:cs="Arial"/>
          <w:szCs w:val="18"/>
        </w:rPr>
      </w:pPr>
      <w:r w:rsidRPr="00307D26">
        <w:rPr>
          <w:rFonts w:cs="Arial"/>
          <w:szCs w:val="18"/>
        </w:rPr>
        <w:t xml:space="preserve">V rámci pracovnej pozície sú na absolventa kladené požiadavky na schopnosť pracovať v tíme a schopnosť sociálneho kontaktu. Nároky sú dané aj na  praktické myslenie,  prispôsobivosť, flexibilitu, sebakontrolu, sebaovládanie, samostatnosť, tvorivosť. </w:t>
      </w:r>
    </w:p>
    <w:p w:rsidR="002D3DD8" w:rsidRPr="00307D26" w:rsidRDefault="002D3DD8" w:rsidP="002D3DD8">
      <w:pPr>
        <w:spacing w:after="120"/>
        <w:ind w:firstLine="708"/>
        <w:jc w:val="both"/>
        <w:rPr>
          <w:rFonts w:cs="Arial"/>
          <w:szCs w:val="18"/>
        </w:rPr>
      </w:pPr>
      <w:r w:rsidRPr="00307D26">
        <w:rPr>
          <w:rFonts w:cs="Arial"/>
          <w:szCs w:val="18"/>
        </w:rPr>
        <w:t xml:space="preserve">Povolanie kuchár nie je vhodné pre žiakov s ochorením obmedzujúcim výkon tejto pracovnej pozície. Presné posúdenie zdravotného stavu s následným odporúčaním alebo neodporúčaním výkonu tejto pozície je možné iba po konzultácii s lekárom. </w:t>
      </w:r>
    </w:p>
    <w:p w:rsidR="002D3DD8" w:rsidRPr="00307D26" w:rsidRDefault="002D3DD8" w:rsidP="002D3DD8">
      <w:pPr>
        <w:spacing w:after="120"/>
        <w:ind w:firstLine="708"/>
        <w:jc w:val="both"/>
        <w:rPr>
          <w:rFonts w:cs="Arial"/>
          <w:snapToGrid w:val="0"/>
          <w:szCs w:val="18"/>
        </w:rPr>
      </w:pPr>
      <w:r w:rsidRPr="00307D26">
        <w:rPr>
          <w:rFonts w:cs="Arial"/>
          <w:snapToGrid w:val="0"/>
          <w:szCs w:val="18"/>
        </w:rPr>
        <w:t>Absolventi získajú schopnosť komunikovať v 2 cudzích jazykoch, riešiť problémové úlohy,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2D3DD8" w:rsidRPr="00307D26" w:rsidRDefault="002D3DD8" w:rsidP="002D3DD8">
      <w:pPr>
        <w:spacing w:after="120"/>
        <w:ind w:firstLine="708"/>
        <w:jc w:val="both"/>
        <w:rPr>
          <w:rFonts w:cs="Arial"/>
          <w:szCs w:val="18"/>
        </w:rPr>
      </w:pPr>
      <w:r w:rsidRPr="00307D26">
        <w:rPr>
          <w:rFonts w:cs="Arial"/>
          <w:szCs w:val="18"/>
        </w:rPr>
        <w:t xml:space="preserve">Po ukončení štúdia získava absolvent výučný list. Môže pokračovať v štúdiu pre absolventov trojročných učebných odborov v rámci denného alebo diaľkového štúdia na úrovni ISCED 3A. </w:t>
      </w:r>
    </w:p>
    <w:p w:rsidR="002D3DD8" w:rsidRPr="00307D26" w:rsidRDefault="002D3DD8" w:rsidP="002D3DD8">
      <w:pPr>
        <w:spacing w:after="120"/>
        <w:ind w:firstLine="708"/>
        <w:jc w:val="both"/>
        <w:rPr>
          <w:rFonts w:cs="Arial"/>
          <w:szCs w:val="18"/>
        </w:rPr>
      </w:pPr>
    </w:p>
    <w:p w:rsidR="002D3DD8" w:rsidRPr="00854AA9" w:rsidRDefault="002D3DD8" w:rsidP="002D3DD8">
      <w:pPr>
        <w:pStyle w:val="Nadpis3"/>
        <w:rPr>
          <w:szCs w:val="28"/>
        </w:rPr>
      </w:pPr>
      <w:bookmarkStart w:id="91" w:name="_Kompetencie_absolventa"/>
      <w:bookmarkStart w:id="92" w:name="_Toc235593273"/>
      <w:bookmarkStart w:id="93" w:name="_Toc267991111"/>
      <w:bookmarkStart w:id="94" w:name="_Toc270360845"/>
      <w:bookmarkStart w:id="95" w:name="_Toc396206454"/>
      <w:bookmarkEnd w:id="91"/>
      <w:r w:rsidRPr="00854AA9">
        <w:rPr>
          <w:szCs w:val="28"/>
        </w:rPr>
        <w:t>Kompetencie absolventa</w:t>
      </w:r>
      <w:bookmarkEnd w:id="92"/>
      <w:bookmarkEnd w:id="93"/>
      <w:bookmarkEnd w:id="94"/>
      <w:bookmarkEnd w:id="95"/>
    </w:p>
    <w:p w:rsidR="002D3DD8" w:rsidRPr="00307D26" w:rsidRDefault="002D3DD8" w:rsidP="002D3DD8">
      <w:pPr>
        <w:rPr>
          <w:rFonts w:cs="Arial"/>
          <w:szCs w:val="18"/>
        </w:rPr>
      </w:pPr>
    </w:p>
    <w:p w:rsidR="002D3DD8" w:rsidRPr="00307D26" w:rsidRDefault="002D3DD8" w:rsidP="002D3DD8">
      <w:pPr>
        <w:spacing w:after="120"/>
        <w:jc w:val="both"/>
        <w:rPr>
          <w:rFonts w:cs="Arial"/>
          <w:szCs w:val="18"/>
        </w:rPr>
      </w:pPr>
      <w:r w:rsidRPr="00307D26">
        <w:rPr>
          <w:rFonts w:cs="Arial"/>
          <w:szCs w:val="18"/>
        </w:rPr>
        <w:t xml:space="preserve">Absolvent učebného odboru 6445 </w:t>
      </w:r>
      <w:r w:rsidR="00C2695E" w:rsidRPr="00307D26">
        <w:rPr>
          <w:rFonts w:cs="Arial"/>
          <w:szCs w:val="18"/>
        </w:rPr>
        <w:t>H</w:t>
      </w:r>
      <w:r w:rsidRPr="00307D26">
        <w:rPr>
          <w:rFonts w:cs="Arial"/>
          <w:szCs w:val="18"/>
        </w:rPr>
        <w:t xml:space="preserve"> kuchár po absolvovaní vzdelávacieho programu disponuje týmito kompetenciami:</w:t>
      </w:r>
    </w:p>
    <w:p w:rsidR="00412291" w:rsidRPr="00307D26" w:rsidRDefault="00412291" w:rsidP="00E96E1E">
      <w:pPr>
        <w:pStyle w:val="Odsekzoznamu"/>
        <w:spacing w:before="120"/>
        <w:ind w:left="1418"/>
        <w:jc w:val="both"/>
        <w:rPr>
          <w:rFonts w:cs="Arial"/>
          <w:szCs w:val="18"/>
        </w:rPr>
      </w:pPr>
    </w:p>
    <w:p w:rsidR="0039575B" w:rsidRPr="00307D26" w:rsidRDefault="0039575B" w:rsidP="0039575B">
      <w:pPr>
        <w:pStyle w:val="Prvzarkazkladnhotextu"/>
        <w:rPr>
          <w:rFonts w:cs="Arial"/>
          <w:b/>
          <w:noProof/>
          <w:szCs w:val="18"/>
          <w:u w:val="single"/>
          <w:lang w:val="sk-SK"/>
        </w:rPr>
      </w:pPr>
      <w:r w:rsidRPr="00307D26">
        <w:rPr>
          <w:rFonts w:cs="Arial"/>
          <w:b/>
          <w:noProof/>
          <w:szCs w:val="18"/>
          <w:u w:val="single"/>
          <w:lang w:val="sk-SK"/>
        </w:rPr>
        <w:t>Kľúčové kompetencie</w:t>
      </w:r>
    </w:p>
    <w:p w:rsidR="0039575B" w:rsidRPr="00307D26" w:rsidRDefault="0039575B" w:rsidP="0039575B">
      <w:pPr>
        <w:pStyle w:val="Prvzarkazkladnhotextu"/>
        <w:rPr>
          <w:rFonts w:cs="Arial"/>
          <w:b/>
          <w:noProof/>
          <w:szCs w:val="18"/>
          <w:u w:val="single"/>
          <w:lang w:val="sk-SK"/>
        </w:rPr>
      </w:pPr>
    </w:p>
    <w:p w:rsidR="0039575B" w:rsidRPr="00307D26" w:rsidRDefault="0039575B" w:rsidP="00671759">
      <w:pPr>
        <w:pStyle w:val="Prvzarkazkladnhotextu"/>
        <w:numPr>
          <w:ilvl w:val="0"/>
          <w:numId w:val="31"/>
        </w:numPr>
        <w:spacing w:after="120"/>
        <w:rPr>
          <w:rFonts w:cs="Arial"/>
          <w:b/>
          <w:noProof/>
          <w:szCs w:val="18"/>
          <w:lang w:val="sk-SK"/>
        </w:rPr>
      </w:pPr>
      <w:r w:rsidRPr="00307D26">
        <w:rPr>
          <w:rFonts w:cs="Arial"/>
          <w:b/>
          <w:noProof/>
          <w:szCs w:val="18"/>
          <w:lang w:val="sk-SK"/>
        </w:rPr>
        <w:t>Spôsobilosti konať samostatne v spoločenskom a pracovnom živote</w:t>
      </w:r>
    </w:p>
    <w:p w:rsidR="0039575B" w:rsidRPr="00307D26" w:rsidRDefault="0039575B" w:rsidP="0039575B">
      <w:pPr>
        <w:pStyle w:val="Prvzarkazkladnhotextu"/>
        <w:ind w:firstLine="0"/>
        <w:jc w:val="both"/>
        <w:rPr>
          <w:rFonts w:cs="Arial"/>
          <w:noProof/>
          <w:szCs w:val="18"/>
          <w:lang w:val="sk-SK"/>
        </w:rPr>
      </w:pPr>
      <w:r w:rsidRPr="00307D26">
        <w:rPr>
          <w:rFonts w:cs="Arial"/>
          <w:noProof/>
          <w:szCs w:val="18"/>
          <w:lang w:val="sk-SK"/>
        </w:rPr>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39575B" w:rsidRPr="00307D26" w:rsidRDefault="0039575B" w:rsidP="0039575B">
      <w:pPr>
        <w:pStyle w:val="Prvzarkazkladnhotextu"/>
        <w:rPr>
          <w:rFonts w:cs="Arial"/>
          <w:noProof/>
          <w:szCs w:val="18"/>
          <w:lang w:val="sk-SK"/>
        </w:rPr>
      </w:pPr>
      <w:r w:rsidRPr="00307D26">
        <w:rPr>
          <w:rFonts w:cs="Arial"/>
          <w:noProof/>
          <w:szCs w:val="18"/>
          <w:lang w:val="sk-SK"/>
        </w:rPr>
        <w:t>Absolvent má:</w:t>
      </w:r>
    </w:p>
    <w:p w:rsidR="0039575B" w:rsidRPr="00307D26" w:rsidRDefault="0039575B" w:rsidP="0039575B">
      <w:pPr>
        <w:pStyle w:val="Prvzarkazkladnhotextu"/>
        <w:rPr>
          <w:rFonts w:cs="Arial"/>
          <w:noProof/>
          <w:szCs w:val="18"/>
          <w:lang w:val="sk-SK"/>
        </w:rPr>
      </w:pPr>
      <w:r w:rsidRPr="00307D26">
        <w:rPr>
          <w:rFonts w:cs="Arial"/>
          <w:noProof/>
          <w:szCs w:val="18"/>
          <w:lang w:val="sk-SK"/>
        </w:rPr>
        <w:t xml:space="preserve">- reálne zdôvodňovať svoje názory, konania a rozhodnutia,   </w:t>
      </w:r>
    </w:p>
    <w:p w:rsidR="0039575B" w:rsidRPr="00307D26" w:rsidRDefault="0039575B" w:rsidP="0039575B">
      <w:pPr>
        <w:pStyle w:val="Prvzarkazkladnhotextu"/>
        <w:rPr>
          <w:rFonts w:cs="Arial"/>
          <w:noProof/>
          <w:szCs w:val="18"/>
          <w:lang w:val="sk-SK"/>
        </w:rPr>
      </w:pPr>
      <w:r w:rsidRPr="00307D26">
        <w:rPr>
          <w:rFonts w:cs="Arial"/>
          <w:noProof/>
          <w:szCs w:val="18"/>
          <w:lang w:val="sk-SK"/>
        </w:rPr>
        <w:t>- porovnať bežné pravidlá, zákonitosti, predpisy, sociálne normy, morálne zásady, vlastné</w:t>
      </w:r>
    </w:p>
    <w:p w:rsidR="0039575B" w:rsidRPr="00307D26" w:rsidRDefault="0039575B" w:rsidP="0039575B">
      <w:pPr>
        <w:pStyle w:val="Prvzarkazkladnhotextu"/>
        <w:ind w:left="210" w:firstLine="0"/>
        <w:rPr>
          <w:rFonts w:cs="Arial"/>
          <w:noProof/>
          <w:szCs w:val="18"/>
          <w:lang w:val="sk-SK"/>
        </w:rPr>
      </w:pPr>
      <w:r w:rsidRPr="00307D26">
        <w:rPr>
          <w:rFonts w:cs="Arial"/>
          <w:noProof/>
          <w:szCs w:val="18"/>
          <w:lang w:val="sk-SK"/>
        </w:rPr>
        <w:t xml:space="preserve">     a celospoločenské očakávania v systéme, v ktorom existuje,</w:t>
      </w:r>
    </w:p>
    <w:p w:rsidR="0039575B" w:rsidRPr="00307D26" w:rsidRDefault="0039575B" w:rsidP="0039575B">
      <w:pPr>
        <w:pStyle w:val="Prvzarkazkladnhotextu"/>
        <w:rPr>
          <w:rFonts w:cs="Arial"/>
          <w:noProof/>
          <w:szCs w:val="18"/>
          <w:lang w:val="sk-SK"/>
        </w:rPr>
      </w:pPr>
      <w:r w:rsidRPr="00307D26">
        <w:rPr>
          <w:rFonts w:cs="Arial"/>
          <w:noProof/>
          <w:szCs w:val="18"/>
          <w:lang w:val="sk-SK"/>
        </w:rPr>
        <w:t>- identifikovať priame a nepriame dôsledky svojej činnosti,</w:t>
      </w:r>
    </w:p>
    <w:p w:rsidR="0039575B" w:rsidRPr="00307D26" w:rsidRDefault="0039575B" w:rsidP="0039575B">
      <w:pPr>
        <w:pStyle w:val="Prvzarkazkladnhotextu"/>
        <w:rPr>
          <w:rFonts w:cs="Arial"/>
          <w:noProof/>
          <w:szCs w:val="18"/>
          <w:lang w:val="sk-SK"/>
        </w:rPr>
      </w:pPr>
      <w:r w:rsidRPr="00307D26">
        <w:rPr>
          <w:rFonts w:cs="Arial"/>
          <w:noProof/>
          <w:szCs w:val="18"/>
          <w:lang w:val="sk-SK"/>
        </w:rPr>
        <w:t>- vybrať si správne rozhodnutie a cieľ z rôznych možností,</w:t>
      </w:r>
    </w:p>
    <w:p w:rsidR="0039575B" w:rsidRPr="00307D26" w:rsidRDefault="0039575B" w:rsidP="0039575B">
      <w:pPr>
        <w:pStyle w:val="Prvzarkazkladnhotextu"/>
        <w:rPr>
          <w:rFonts w:cs="Arial"/>
          <w:noProof/>
          <w:szCs w:val="18"/>
          <w:lang w:val="sk-SK"/>
        </w:rPr>
      </w:pPr>
      <w:r w:rsidRPr="00307D26">
        <w:rPr>
          <w:rFonts w:cs="Arial"/>
          <w:noProof/>
          <w:szCs w:val="18"/>
          <w:lang w:val="sk-SK"/>
        </w:rPr>
        <w:t>- vysvetliť svoje životné plány, záujmy a predsavzatia,</w:t>
      </w:r>
    </w:p>
    <w:p w:rsidR="0039575B" w:rsidRPr="00307D26" w:rsidRDefault="0039575B" w:rsidP="0039575B">
      <w:pPr>
        <w:pStyle w:val="Prvzarkazkladnhotextu"/>
        <w:rPr>
          <w:rFonts w:cs="Arial"/>
          <w:noProof/>
          <w:szCs w:val="18"/>
          <w:lang w:val="sk-SK"/>
        </w:rPr>
      </w:pPr>
      <w:r w:rsidRPr="00307D26">
        <w:rPr>
          <w:rFonts w:cs="Arial"/>
          <w:noProof/>
          <w:szCs w:val="18"/>
          <w:lang w:val="sk-SK"/>
        </w:rPr>
        <w:lastRenderedPageBreak/>
        <w:t>- popísať svoje ľudské práva, popísať svoje povinnosti, záujmy, obmedzenia a potreby,</w:t>
      </w:r>
    </w:p>
    <w:p w:rsidR="0039575B" w:rsidRPr="00307D26" w:rsidRDefault="0039575B" w:rsidP="0039575B">
      <w:pPr>
        <w:pStyle w:val="Prvzarkazkladnhotextu"/>
        <w:rPr>
          <w:rFonts w:cs="Arial"/>
          <w:noProof/>
          <w:szCs w:val="18"/>
          <w:lang w:val="sk-SK"/>
        </w:rPr>
      </w:pPr>
      <w:r w:rsidRPr="00307D26">
        <w:rPr>
          <w:rFonts w:cs="Arial"/>
          <w:noProof/>
          <w:szCs w:val="18"/>
          <w:lang w:val="sk-SK"/>
        </w:rPr>
        <w:t>- zdôvodňovať svoje argumenty, riešenia, potreby, práva, povinnosti a konanie.</w:t>
      </w:r>
    </w:p>
    <w:p w:rsidR="0039575B" w:rsidRPr="00307D26" w:rsidRDefault="0039575B" w:rsidP="0039575B">
      <w:pPr>
        <w:pStyle w:val="Prvzarkazkladnhotextu"/>
        <w:rPr>
          <w:rFonts w:cs="Arial"/>
          <w:noProof/>
          <w:szCs w:val="18"/>
          <w:lang w:val="sk-SK"/>
        </w:rPr>
      </w:pPr>
    </w:p>
    <w:p w:rsidR="0039575B" w:rsidRPr="00307D26" w:rsidRDefault="0039575B" w:rsidP="00671759">
      <w:pPr>
        <w:pStyle w:val="Prvzarkazkladnhotextu"/>
        <w:numPr>
          <w:ilvl w:val="0"/>
          <w:numId w:val="31"/>
        </w:numPr>
        <w:spacing w:after="120"/>
        <w:rPr>
          <w:rFonts w:cs="Arial"/>
          <w:noProof/>
          <w:szCs w:val="18"/>
          <w:lang w:val="sk-SK"/>
        </w:rPr>
      </w:pPr>
      <w:r w:rsidRPr="00307D26">
        <w:rPr>
          <w:rFonts w:cs="Arial"/>
          <w:b/>
          <w:noProof/>
          <w:szCs w:val="18"/>
          <w:lang w:val="sk-SK"/>
        </w:rPr>
        <w:t>Spôsobilosť interaktívne používať vedomosti, informačné a komunikačnétechnológie, komunikovať v štátnom, materinskom a cudzom jazyku</w:t>
      </w:r>
    </w:p>
    <w:p w:rsidR="0039575B" w:rsidRPr="00307D26" w:rsidRDefault="0039575B" w:rsidP="0039575B">
      <w:pPr>
        <w:pStyle w:val="Prvzarkazkladnhotextu"/>
        <w:tabs>
          <w:tab w:val="left" w:pos="709"/>
        </w:tabs>
        <w:ind w:firstLine="0"/>
        <w:jc w:val="both"/>
        <w:rPr>
          <w:rFonts w:cs="Arial"/>
          <w:noProof/>
          <w:szCs w:val="18"/>
          <w:lang w:val="sk-SK"/>
        </w:rPr>
      </w:pPr>
      <w:r w:rsidRPr="00307D26">
        <w:rPr>
          <w:rFonts w:cs="Arial"/>
          <w:noProof/>
          <w:szCs w:val="18"/>
          <w:lang w:val="sk-SK"/>
        </w:rPr>
        <w:t>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prehodnocovať základné zručnosti.</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Absolvent má:</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spoľahlivo sa vyjadrovať v materinskom jazyku v písomnej a hovorenej forme,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vyjadrovať sa v jednom cudzom jazyku v písomnej a hovorenej forme,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riešiť bežné matematické príklady a rôzne situácie,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identifikovať, vyhľadávať, triediť a spracovať rôzne informácie a informačné zdroje,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posudzovať vierohodnosť rôznych informačných zdrojov,</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hodnotiť kriticky získané informácie,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formulovať, pozorovať, triediť a merať hypotézy,</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overovať a interpretovať získané údaje,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pracovať s elektronickou poštou,</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pracovať so základnými informačno-komunikačnými technológiami.</w:t>
      </w:r>
    </w:p>
    <w:p w:rsidR="0039575B" w:rsidRPr="00307D26" w:rsidRDefault="0039575B" w:rsidP="0039575B">
      <w:pPr>
        <w:pStyle w:val="Prvzarkazkladnhotextu"/>
        <w:jc w:val="both"/>
        <w:rPr>
          <w:rFonts w:cs="Arial"/>
          <w:b/>
          <w:noProof/>
          <w:szCs w:val="18"/>
          <w:lang w:val="sk-SK"/>
        </w:rPr>
      </w:pPr>
    </w:p>
    <w:p w:rsidR="0039575B" w:rsidRPr="00307D26" w:rsidRDefault="0039575B" w:rsidP="00671759">
      <w:pPr>
        <w:pStyle w:val="Prvzarkazkladnhotextu"/>
        <w:numPr>
          <w:ilvl w:val="0"/>
          <w:numId w:val="31"/>
        </w:numPr>
        <w:jc w:val="both"/>
        <w:rPr>
          <w:rFonts w:cs="Arial"/>
          <w:b/>
          <w:noProof/>
          <w:szCs w:val="18"/>
          <w:lang w:val="sk-SK"/>
        </w:rPr>
      </w:pPr>
      <w:r w:rsidRPr="00307D26">
        <w:rPr>
          <w:rFonts w:cs="Arial"/>
          <w:b/>
          <w:noProof/>
          <w:szCs w:val="18"/>
          <w:lang w:val="sk-SK"/>
        </w:rPr>
        <w:t>Schopnosť pracovať v rôznorodých skupinách</w:t>
      </w:r>
    </w:p>
    <w:p w:rsidR="0039575B" w:rsidRPr="00307D26" w:rsidRDefault="0039575B" w:rsidP="0039575B">
      <w:pPr>
        <w:pStyle w:val="Prvzarkazkladnhotextu"/>
        <w:ind w:left="570" w:firstLine="0"/>
        <w:jc w:val="both"/>
        <w:rPr>
          <w:rFonts w:cs="Arial"/>
          <w:b/>
          <w:noProof/>
          <w:szCs w:val="18"/>
          <w:lang w:val="sk-SK"/>
        </w:rPr>
      </w:pPr>
    </w:p>
    <w:p w:rsidR="0039575B" w:rsidRPr="00307D26" w:rsidRDefault="0039575B" w:rsidP="0039575B">
      <w:pPr>
        <w:pStyle w:val="Prvzarkazkladnhotextu"/>
        <w:ind w:firstLine="0"/>
        <w:jc w:val="both"/>
        <w:rPr>
          <w:rFonts w:cs="Arial"/>
          <w:noProof/>
          <w:szCs w:val="18"/>
          <w:lang w:val="sk-SK"/>
        </w:rPr>
      </w:pPr>
      <w:r w:rsidRPr="00307D26">
        <w:rPr>
          <w:rFonts w:cs="Arial"/>
          <w:noProof/>
          <w:szCs w:val="18"/>
          <w:lang w:val="sk-SK"/>
        </w:rPr>
        <w:t>Tieto schopnosti sa využívajú pri riadení medziľudských vzťahov, formovaní nových typov spolupráce. Sú to schopnosti, ktoré sa objavujú v náročnejších podmienkach, aj pri riešení problémov ľudí, ktorí sa nevedia zaradiť do spoločenského života. Žiaci musia byť schopní učiť sa, nažívať a pracovať nielen ako jednotlivci, ale v sociálne vyváženej skupine. Sú to teda schopnosti, ktoré na základe získaných vedomostí, sociálnych zručnosti, interkulturálnych kompetencií, postojov a hodnotovej orientácii umožňujú stanoviť jednoduché algoritmy na vyriešenie problémových úloh, javov a situácií a získané poznatky využívať v osobnom živote a povolaní.</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Absolvent má:</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prejaviť empatiu a sebareflexiu,</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vyjadriť svoje pocity a korigovať negativitu,</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motivovať pozitívne seba a druhých,</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ovplyvňovať ľudí (prehováranie, presvedčovanie),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stanoviť priority cieľov,</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prezentovať svoje myšlienky, návrhy a postoje,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diskutovať konštruktívne,  a pozorne počúvať druhých,</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rozhodnúť o výbere správneho názoru z rôznych možností,</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určovať najzávažnejšie rysy problému, rôzne možnosti riešenia, ich klady a zápory v danom kontexte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xml:space="preserve">  aj v dlhodobejších súvislostiach, kritériá pre voľbu konečného optimálneho riešenia,</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spolupracovať pri riešení problémov s inými ľuďmi,</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pracovať samostatne  v menšom kolektíve,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určovať  nedostatky a kvality v pracovných výkonoch ,</w:t>
      </w:r>
    </w:p>
    <w:p w:rsidR="0039575B" w:rsidRPr="00307D26" w:rsidRDefault="0039575B" w:rsidP="0039575B">
      <w:pPr>
        <w:pStyle w:val="Prvzarkazkladnhotextu"/>
        <w:ind w:left="360" w:firstLine="0"/>
        <w:jc w:val="both"/>
        <w:rPr>
          <w:rFonts w:cs="Arial"/>
          <w:noProof/>
          <w:szCs w:val="18"/>
          <w:lang w:val="sk-SK"/>
        </w:rPr>
      </w:pPr>
      <w:r w:rsidRPr="00307D26">
        <w:rPr>
          <w:rFonts w:cs="Arial"/>
          <w:noProof/>
          <w:szCs w:val="18"/>
          <w:lang w:val="sk-SK"/>
        </w:rPr>
        <w:t>- predkladať spolupracovníkom vlastné návrhy na zlepšenie práce, bez zaujatosti posudzovať návrh druhých,</w:t>
      </w:r>
    </w:p>
    <w:p w:rsidR="0039575B" w:rsidRPr="00307D26" w:rsidRDefault="0039575B" w:rsidP="0039575B">
      <w:pPr>
        <w:pStyle w:val="Prvzarkazkladnhotextu"/>
        <w:ind w:left="210" w:firstLine="0"/>
        <w:jc w:val="both"/>
        <w:rPr>
          <w:rFonts w:cs="Arial"/>
          <w:noProof/>
          <w:szCs w:val="18"/>
          <w:lang w:val="sk-SK"/>
        </w:rPr>
      </w:pPr>
      <w:r w:rsidRPr="00307D26">
        <w:rPr>
          <w:rFonts w:cs="Arial"/>
          <w:noProof/>
          <w:szCs w:val="18"/>
          <w:lang w:val="sk-SK"/>
        </w:rPr>
        <w:t xml:space="preserve">   - prispievať k vytváraniu ústretových medziľudských vzťahov, predchádzať osobným konfliktom, nepodliehať   </w:t>
      </w:r>
    </w:p>
    <w:p w:rsidR="0039575B" w:rsidRPr="00307D26" w:rsidRDefault="0039575B" w:rsidP="0039575B">
      <w:pPr>
        <w:pStyle w:val="Prvzarkazkladnhotextu"/>
        <w:ind w:left="210" w:firstLine="0"/>
        <w:jc w:val="both"/>
        <w:rPr>
          <w:rFonts w:cs="Arial"/>
          <w:noProof/>
          <w:szCs w:val="18"/>
          <w:lang w:val="sk-SK"/>
        </w:rPr>
      </w:pPr>
      <w:r w:rsidRPr="00307D26">
        <w:rPr>
          <w:rFonts w:cs="Arial"/>
          <w:noProof/>
          <w:szCs w:val="18"/>
          <w:lang w:val="sk-SK"/>
        </w:rPr>
        <w:t xml:space="preserve">     predsudkom a stereotypom v prístupe k druhým.</w:t>
      </w:r>
    </w:p>
    <w:p w:rsidR="0039575B" w:rsidRPr="00307D26" w:rsidRDefault="0039575B" w:rsidP="0039575B">
      <w:pPr>
        <w:pStyle w:val="Prvzarkazkladnhotextu"/>
        <w:jc w:val="both"/>
        <w:rPr>
          <w:rFonts w:cs="Arial"/>
          <w:noProof/>
          <w:szCs w:val="18"/>
          <w:u w:val="single"/>
          <w:lang w:val="sk-SK"/>
        </w:rPr>
      </w:pPr>
    </w:p>
    <w:p w:rsidR="0039575B" w:rsidRPr="00307D26" w:rsidRDefault="0039575B" w:rsidP="0039575B">
      <w:pPr>
        <w:pStyle w:val="Prvzarkazkladnhotextu"/>
        <w:jc w:val="both"/>
        <w:rPr>
          <w:rFonts w:cs="Arial"/>
          <w:b/>
          <w:noProof/>
          <w:szCs w:val="18"/>
          <w:u w:val="single"/>
          <w:lang w:val="sk-SK"/>
        </w:rPr>
      </w:pPr>
      <w:r w:rsidRPr="00307D26">
        <w:rPr>
          <w:rFonts w:cs="Arial"/>
          <w:b/>
          <w:noProof/>
          <w:szCs w:val="18"/>
          <w:u w:val="single"/>
          <w:lang w:val="sk-SK"/>
        </w:rPr>
        <w:t>Odborné kompetencie</w:t>
      </w:r>
    </w:p>
    <w:p w:rsidR="0039575B" w:rsidRPr="00307D26" w:rsidRDefault="0039575B" w:rsidP="0039575B">
      <w:pPr>
        <w:pStyle w:val="Prvzarkazkladnhotextu"/>
        <w:jc w:val="both"/>
        <w:rPr>
          <w:rFonts w:cs="Arial"/>
          <w:b/>
          <w:noProof/>
          <w:szCs w:val="18"/>
          <w:u w:val="single"/>
          <w:lang w:val="sk-SK"/>
        </w:rPr>
      </w:pPr>
    </w:p>
    <w:p w:rsidR="0039575B" w:rsidRPr="00307D26" w:rsidRDefault="0039575B" w:rsidP="00671759">
      <w:pPr>
        <w:pStyle w:val="Prvzarkazkladnhotextu"/>
        <w:numPr>
          <w:ilvl w:val="0"/>
          <w:numId w:val="32"/>
        </w:numPr>
        <w:spacing w:after="120"/>
        <w:jc w:val="both"/>
        <w:rPr>
          <w:rFonts w:cs="Arial"/>
          <w:b/>
          <w:noProof/>
          <w:szCs w:val="18"/>
          <w:lang w:val="sk-SK"/>
        </w:rPr>
      </w:pPr>
      <w:r w:rsidRPr="00307D26">
        <w:rPr>
          <w:rFonts w:cs="Arial"/>
          <w:b/>
          <w:noProof/>
          <w:szCs w:val="18"/>
          <w:lang w:val="sk-SK"/>
        </w:rPr>
        <w:t>Požadované vedomosti</w:t>
      </w:r>
    </w:p>
    <w:p w:rsidR="0039575B" w:rsidRPr="00307D26" w:rsidRDefault="0039575B" w:rsidP="0039575B">
      <w:pPr>
        <w:autoSpaceDE w:val="0"/>
        <w:autoSpaceDN w:val="0"/>
        <w:adjustRightInd w:val="0"/>
        <w:ind w:left="210" w:firstLine="360"/>
        <w:jc w:val="both"/>
        <w:rPr>
          <w:rFonts w:eastAsiaTheme="minorHAnsi" w:cs="Arial"/>
          <w:szCs w:val="18"/>
          <w:lang w:eastAsia="en-US"/>
        </w:rPr>
      </w:pPr>
      <w:r w:rsidRPr="00307D26">
        <w:rPr>
          <w:rFonts w:eastAsiaTheme="minorHAnsi" w:cs="Arial"/>
          <w:szCs w:val="18"/>
          <w:lang w:eastAsia="en-US"/>
        </w:rPr>
        <w:t>Absolvent má:</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-používať základné právne predpisy, ustanovenia obchodného, živnostenského, občianskeho a pracovného  práva,</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-ovládať základné návyky z oblasti osobnej aj prevádzkovej hygieny a bezpečnosti a ochrany zdravia pri práci, definovať zásady správnej výrobnej praxe,</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-popísať odbornú terminológiu typickú pre oblasť svojho povolania a jej využitie pri riešení praktických úloh,</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-popísať materiály, ich zloženie, kvalitu, získavanie, spracovanie a ostatnú manipuláciu s ohľadom na zdravie  človeka a ochranu životného prostredia,</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-charakterizovať správny životný štýl človeka,</w:t>
      </w:r>
    </w:p>
    <w:p w:rsidR="0039575B" w:rsidRPr="00307D26" w:rsidRDefault="0039575B" w:rsidP="0039575B">
      <w:pPr>
        <w:tabs>
          <w:tab w:val="left" w:pos="426"/>
        </w:tabs>
        <w:autoSpaceDE w:val="0"/>
        <w:autoSpaceDN w:val="0"/>
        <w:adjustRightInd w:val="0"/>
        <w:jc w:val="both"/>
        <w:rPr>
          <w:rFonts w:eastAsiaTheme="minorHAnsi" w:cs="Arial"/>
          <w:szCs w:val="18"/>
          <w:lang w:eastAsia="en-US"/>
        </w:rPr>
      </w:pPr>
      <w:r w:rsidRPr="00307D26">
        <w:rPr>
          <w:rFonts w:eastAsiaTheme="minorHAnsi" w:cs="Arial"/>
          <w:szCs w:val="18"/>
          <w:lang w:eastAsia="en-US"/>
        </w:rPr>
        <w:tab/>
        <w:t xml:space="preserve">   -popísať špecifickú problematiku vo svojom odbore,</w:t>
      </w:r>
    </w:p>
    <w:p w:rsidR="0039575B" w:rsidRPr="00307D26" w:rsidRDefault="0039575B" w:rsidP="0039575B">
      <w:pPr>
        <w:tabs>
          <w:tab w:val="left" w:pos="426"/>
        </w:tabs>
        <w:autoSpaceDE w:val="0"/>
        <w:autoSpaceDN w:val="0"/>
        <w:adjustRightInd w:val="0"/>
        <w:jc w:val="both"/>
        <w:rPr>
          <w:rFonts w:eastAsiaTheme="minorHAnsi" w:cs="Arial"/>
          <w:szCs w:val="18"/>
          <w:lang w:eastAsia="en-US"/>
        </w:rPr>
      </w:pPr>
      <w:r w:rsidRPr="00307D26">
        <w:rPr>
          <w:rFonts w:eastAsiaTheme="minorHAnsi" w:cs="Arial"/>
          <w:szCs w:val="18"/>
          <w:lang w:eastAsia="en-US"/>
        </w:rPr>
        <w:tab/>
        <w:t xml:space="preserve">   -aplikovať vedomosti v priamom kontakte s klientmi,                                                                       </w:t>
      </w:r>
    </w:p>
    <w:p w:rsidR="0039575B" w:rsidRPr="00307D26" w:rsidRDefault="0039575B" w:rsidP="0039575B">
      <w:pPr>
        <w:tabs>
          <w:tab w:val="left" w:pos="567"/>
        </w:tabs>
        <w:autoSpaceDE w:val="0"/>
        <w:autoSpaceDN w:val="0"/>
        <w:adjustRightInd w:val="0"/>
        <w:ind w:firstLine="570"/>
        <w:jc w:val="both"/>
        <w:rPr>
          <w:rFonts w:eastAsiaTheme="minorHAnsi" w:cs="Arial"/>
          <w:szCs w:val="18"/>
          <w:lang w:eastAsia="en-US"/>
        </w:rPr>
      </w:pPr>
      <w:r w:rsidRPr="00307D26">
        <w:rPr>
          <w:rFonts w:eastAsiaTheme="minorHAnsi" w:cs="Arial"/>
          <w:szCs w:val="18"/>
          <w:lang w:eastAsia="en-US"/>
        </w:rPr>
        <w:t>-rozhodovať samostatne o pracovných problémoch.</w:t>
      </w:r>
    </w:p>
    <w:p w:rsidR="0039575B" w:rsidRPr="00307D26" w:rsidRDefault="0039575B" w:rsidP="0039575B">
      <w:pPr>
        <w:autoSpaceDE w:val="0"/>
        <w:autoSpaceDN w:val="0"/>
        <w:adjustRightInd w:val="0"/>
        <w:ind w:firstLine="360"/>
        <w:jc w:val="both"/>
        <w:rPr>
          <w:rFonts w:eastAsiaTheme="minorHAnsi" w:cs="Arial"/>
          <w:szCs w:val="18"/>
          <w:lang w:eastAsia="en-US"/>
        </w:rPr>
      </w:pPr>
    </w:p>
    <w:p w:rsidR="0039575B" w:rsidRPr="00307D26" w:rsidRDefault="0039575B" w:rsidP="0039575B">
      <w:pPr>
        <w:autoSpaceDE w:val="0"/>
        <w:autoSpaceDN w:val="0"/>
        <w:adjustRightInd w:val="0"/>
        <w:jc w:val="both"/>
        <w:rPr>
          <w:rFonts w:eastAsiaTheme="minorHAnsi" w:cs="Arial"/>
          <w:szCs w:val="18"/>
          <w:lang w:eastAsia="en-US"/>
        </w:rPr>
      </w:pPr>
    </w:p>
    <w:p w:rsidR="0039575B" w:rsidRPr="00307D26" w:rsidRDefault="0039575B" w:rsidP="00671759">
      <w:pPr>
        <w:pStyle w:val="Prvzarkazkladnhotextu"/>
        <w:numPr>
          <w:ilvl w:val="0"/>
          <w:numId w:val="32"/>
        </w:numPr>
        <w:spacing w:after="120"/>
        <w:jc w:val="both"/>
        <w:rPr>
          <w:rFonts w:cs="Arial"/>
          <w:b/>
          <w:noProof/>
          <w:szCs w:val="18"/>
          <w:lang w:val="sk-SK"/>
        </w:rPr>
      </w:pPr>
      <w:r w:rsidRPr="00307D26">
        <w:rPr>
          <w:rFonts w:cs="Arial"/>
          <w:b/>
          <w:noProof/>
          <w:szCs w:val="18"/>
          <w:lang w:val="sk-SK"/>
        </w:rPr>
        <w:t xml:space="preserve"> Požadované zručnosti</w:t>
      </w:r>
    </w:p>
    <w:p w:rsidR="0039575B" w:rsidRPr="00307D26" w:rsidRDefault="0039575B" w:rsidP="0039575B">
      <w:pPr>
        <w:pStyle w:val="Prvzarkazkladnhotextu"/>
        <w:ind w:firstLine="570"/>
        <w:jc w:val="both"/>
        <w:rPr>
          <w:rFonts w:cs="Arial"/>
          <w:noProof/>
          <w:szCs w:val="18"/>
          <w:lang w:val="sk-SK"/>
        </w:rPr>
      </w:pPr>
      <w:r w:rsidRPr="00307D26">
        <w:rPr>
          <w:rFonts w:cs="Arial"/>
          <w:noProof/>
          <w:szCs w:val="18"/>
          <w:lang w:val="sk-SK"/>
        </w:rPr>
        <w:t>Absolvent vie:</w:t>
      </w:r>
    </w:p>
    <w:p w:rsidR="0039575B" w:rsidRPr="00307D26" w:rsidRDefault="0039575B" w:rsidP="0039575B">
      <w:pPr>
        <w:pStyle w:val="Prvzarkazkladnhotextu"/>
        <w:ind w:firstLine="570"/>
        <w:jc w:val="both"/>
        <w:rPr>
          <w:rFonts w:cs="Arial"/>
          <w:noProof/>
          <w:szCs w:val="18"/>
          <w:lang w:val="sk-SK"/>
        </w:rPr>
      </w:pPr>
      <w:r w:rsidRPr="00307D26">
        <w:rPr>
          <w:rFonts w:cs="Arial"/>
          <w:noProof/>
          <w:szCs w:val="18"/>
          <w:lang w:val="sk-SK"/>
        </w:rPr>
        <w:t>-</w:t>
      </w:r>
      <w:r w:rsidRPr="00307D26">
        <w:rPr>
          <w:rFonts w:eastAsiaTheme="minorHAnsi" w:cs="Arial"/>
          <w:noProof/>
          <w:szCs w:val="18"/>
          <w:lang w:val="sk-SK" w:eastAsia="en-US"/>
        </w:rPr>
        <w:t>uplatniť v praxi etické a profesijné pravidlá, zásady spoločenského správania a vystupovania,</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-uplatniť estetiku práce a prostredia s dodržaním hygienických zásad a zásad  bezpečnosti práce na prevádzke,</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 xml:space="preserve">-praktizovať odbornú terminológiu v svojom odbore a využívať všeobecné poznatky,  pojmy a zásady pri riešení praktických úloh, </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 xml:space="preserve">-vykonávať základné užívateľské práce s výpočtovou technikou, </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 xml:space="preserve">-vykonávať pracovné činnosti tak, aby nenarušoval životné prostredie, pracovať v tíme, </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 xml:space="preserve">-použiť základné zásady rokovania s klientmi, zákazníkmi a spolupracovníkmi, </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-konať hospodárne a v súlade    so stratégiou trvale udržateľného rozvoja.</w:t>
      </w:r>
    </w:p>
    <w:p w:rsidR="0039575B" w:rsidRPr="00307D26" w:rsidRDefault="0039575B" w:rsidP="0039575B">
      <w:pPr>
        <w:pStyle w:val="Prvzarkazkladnhotextu"/>
        <w:jc w:val="both"/>
        <w:rPr>
          <w:rFonts w:cs="Arial"/>
          <w:noProof/>
          <w:szCs w:val="18"/>
          <w:lang w:val="sk-SK"/>
        </w:rPr>
      </w:pPr>
    </w:p>
    <w:p w:rsidR="0039575B" w:rsidRPr="00307D26" w:rsidRDefault="0039575B" w:rsidP="00671759">
      <w:pPr>
        <w:pStyle w:val="Prvzarkazkladnhotextu"/>
        <w:numPr>
          <w:ilvl w:val="0"/>
          <w:numId w:val="32"/>
        </w:numPr>
        <w:jc w:val="both"/>
        <w:rPr>
          <w:rFonts w:cs="Arial"/>
          <w:b/>
          <w:noProof/>
          <w:szCs w:val="18"/>
          <w:lang w:val="sk-SK"/>
        </w:rPr>
      </w:pPr>
      <w:r w:rsidRPr="00307D26">
        <w:rPr>
          <w:rFonts w:cs="Arial"/>
          <w:b/>
          <w:noProof/>
          <w:szCs w:val="18"/>
          <w:lang w:val="sk-SK"/>
        </w:rPr>
        <w:t xml:space="preserve"> Požadované osobnostné predpoklady, vlastnosti a schopnosti</w:t>
      </w:r>
    </w:p>
    <w:p w:rsidR="0039575B" w:rsidRPr="00307D26" w:rsidRDefault="0039575B" w:rsidP="0039575B">
      <w:pPr>
        <w:pStyle w:val="Prvzarkazkladnhotextu"/>
        <w:ind w:left="570" w:firstLine="0"/>
        <w:jc w:val="both"/>
        <w:rPr>
          <w:rFonts w:cs="Arial"/>
          <w:b/>
          <w:noProof/>
          <w:szCs w:val="18"/>
          <w:lang w:val="sk-SK"/>
        </w:rPr>
      </w:pPr>
    </w:p>
    <w:p w:rsidR="0039575B" w:rsidRPr="00307D26" w:rsidRDefault="0039575B" w:rsidP="0039575B">
      <w:pPr>
        <w:pStyle w:val="Prvzarkazkladnhotextu"/>
        <w:ind w:left="142" w:firstLine="566"/>
        <w:jc w:val="both"/>
        <w:rPr>
          <w:rFonts w:cs="Arial"/>
          <w:noProof/>
          <w:szCs w:val="18"/>
          <w:lang w:val="sk-SK"/>
        </w:rPr>
      </w:pPr>
      <w:r w:rsidRPr="00307D26">
        <w:rPr>
          <w:rFonts w:cs="Arial"/>
          <w:noProof/>
          <w:szCs w:val="18"/>
          <w:lang w:val="sk-SK"/>
        </w:rPr>
        <w:t>Absolvent sa vyznačuje:</w:t>
      </w:r>
    </w:p>
    <w:p w:rsidR="0039575B" w:rsidRPr="00307D26" w:rsidRDefault="0039575B" w:rsidP="0039575B">
      <w:pPr>
        <w:pStyle w:val="Prvzarkazkladnhotextu"/>
        <w:ind w:left="142" w:firstLine="566"/>
        <w:jc w:val="both"/>
        <w:rPr>
          <w:rFonts w:cs="Arial"/>
          <w:noProof/>
          <w:szCs w:val="18"/>
          <w:lang w:val="sk-SK"/>
        </w:rPr>
      </w:pPr>
      <w:r w:rsidRPr="00307D26">
        <w:rPr>
          <w:rFonts w:cs="Arial"/>
          <w:noProof/>
          <w:szCs w:val="18"/>
          <w:lang w:val="sk-SK"/>
        </w:rPr>
        <w:t xml:space="preserve">- manuálnou zručnosťou v činnostiach konkrétneho odboru, </w:t>
      </w:r>
    </w:p>
    <w:p w:rsidR="0039575B" w:rsidRPr="00307D26" w:rsidRDefault="0039575B" w:rsidP="0039575B">
      <w:pPr>
        <w:pStyle w:val="Prvzarkazkladnhotextu"/>
        <w:ind w:left="142" w:firstLine="566"/>
        <w:jc w:val="both"/>
        <w:rPr>
          <w:rFonts w:cs="Arial"/>
          <w:noProof/>
          <w:szCs w:val="18"/>
          <w:lang w:val="sk-SK"/>
        </w:rPr>
      </w:pPr>
      <w:r w:rsidRPr="00307D26">
        <w:rPr>
          <w:rFonts w:cs="Arial"/>
          <w:noProof/>
          <w:szCs w:val="18"/>
          <w:lang w:val="sk-SK"/>
        </w:rPr>
        <w:t xml:space="preserve">-adaptabilitou, kreativitou, disponibilitou, spoľahlivosťou, </w:t>
      </w:r>
    </w:p>
    <w:p w:rsidR="0039575B" w:rsidRPr="00307D26" w:rsidRDefault="0039575B" w:rsidP="0039575B">
      <w:pPr>
        <w:pStyle w:val="Prvzarkazkladnhotextu"/>
        <w:ind w:left="142" w:firstLine="566"/>
        <w:jc w:val="both"/>
        <w:rPr>
          <w:rFonts w:cs="Arial"/>
          <w:noProof/>
          <w:szCs w:val="18"/>
          <w:lang w:val="sk-SK"/>
        </w:rPr>
      </w:pPr>
      <w:r w:rsidRPr="00307D26">
        <w:rPr>
          <w:rFonts w:cs="Arial"/>
          <w:noProof/>
          <w:szCs w:val="18"/>
          <w:lang w:val="sk-SK"/>
        </w:rPr>
        <w:t xml:space="preserve">-trpezlivosťou, dôslednosťou a presnosťou, </w:t>
      </w:r>
    </w:p>
    <w:p w:rsidR="0039575B" w:rsidRPr="00307D26" w:rsidRDefault="0039575B" w:rsidP="0039575B">
      <w:pPr>
        <w:pStyle w:val="Prvzarkazkladnhotextu"/>
        <w:ind w:left="708" w:firstLine="0"/>
        <w:jc w:val="both"/>
        <w:rPr>
          <w:rFonts w:cs="Arial"/>
          <w:noProof/>
          <w:szCs w:val="18"/>
          <w:lang w:val="sk-SK"/>
        </w:rPr>
      </w:pPr>
      <w:r w:rsidRPr="00307D26">
        <w:rPr>
          <w:rFonts w:cs="Arial"/>
          <w:noProof/>
          <w:szCs w:val="18"/>
          <w:lang w:val="sk-SK"/>
        </w:rPr>
        <w:t xml:space="preserve">-schopnosťou spolupracovať, sebadisciplínou, mobilitou, schopnosťami pracovať v tíme, budovaním  imidžu firmy, </w:t>
      </w:r>
    </w:p>
    <w:p w:rsidR="0039575B" w:rsidRPr="00307D26" w:rsidRDefault="0039575B" w:rsidP="0039575B">
      <w:pPr>
        <w:pStyle w:val="Prvzarkazkladnhotextu"/>
        <w:ind w:left="708" w:firstLine="0"/>
        <w:jc w:val="both"/>
        <w:rPr>
          <w:rFonts w:cs="Arial"/>
          <w:noProof/>
          <w:szCs w:val="18"/>
          <w:lang w:val="sk-SK"/>
        </w:rPr>
      </w:pPr>
      <w:r w:rsidRPr="00307D26">
        <w:rPr>
          <w:rFonts w:cs="Arial"/>
          <w:noProof/>
          <w:szCs w:val="18"/>
          <w:lang w:val="sk-SK"/>
        </w:rPr>
        <w:t xml:space="preserve">- pozitívnym kontaktom so zákazníkom, samostatnou prácou, </w:t>
      </w:r>
    </w:p>
    <w:p w:rsidR="0039575B" w:rsidRPr="00307D26" w:rsidRDefault="0039575B" w:rsidP="0039575B">
      <w:pPr>
        <w:pStyle w:val="Prvzarkazkladnhotextu"/>
        <w:ind w:left="708" w:firstLine="0"/>
        <w:jc w:val="both"/>
        <w:rPr>
          <w:rFonts w:cs="Arial"/>
          <w:noProof/>
          <w:szCs w:val="18"/>
          <w:lang w:val="sk-SK"/>
        </w:rPr>
      </w:pPr>
      <w:r w:rsidRPr="00307D26">
        <w:rPr>
          <w:rFonts w:cs="Arial"/>
          <w:noProof/>
          <w:szCs w:val="18"/>
          <w:lang w:val="sk-SK"/>
        </w:rPr>
        <w:t xml:space="preserve">-dodržovaním predpisov o ochrane spotrebiteľa, </w:t>
      </w:r>
    </w:p>
    <w:p w:rsidR="0039575B" w:rsidRPr="00307D26" w:rsidRDefault="0039575B" w:rsidP="0039575B">
      <w:pPr>
        <w:pStyle w:val="Prvzarkazkladnhotextu"/>
        <w:ind w:left="708" w:firstLine="0"/>
        <w:jc w:val="both"/>
        <w:rPr>
          <w:rFonts w:cs="Arial"/>
          <w:noProof/>
          <w:szCs w:val="18"/>
          <w:lang w:val="sk-SK"/>
        </w:rPr>
      </w:pPr>
      <w:r w:rsidRPr="00307D26">
        <w:rPr>
          <w:rFonts w:cs="Arial"/>
          <w:noProof/>
          <w:szCs w:val="18"/>
          <w:lang w:val="sk-SK"/>
        </w:rPr>
        <w:t xml:space="preserve">-dodržiavaním firemnej kultúry, flexibilitou, profesionálnou hrdosťou, </w:t>
      </w:r>
    </w:p>
    <w:p w:rsidR="0039575B" w:rsidRPr="00307D26" w:rsidRDefault="0039575B" w:rsidP="0039575B">
      <w:pPr>
        <w:pStyle w:val="Prvzarkazkladnhotextu"/>
        <w:ind w:left="708" w:firstLine="0"/>
        <w:jc w:val="both"/>
        <w:rPr>
          <w:rFonts w:cs="Arial"/>
          <w:noProof/>
          <w:szCs w:val="18"/>
          <w:lang w:val="sk-SK"/>
        </w:rPr>
      </w:pPr>
      <w:r w:rsidRPr="00307D26">
        <w:rPr>
          <w:rFonts w:cs="Arial"/>
          <w:noProof/>
          <w:szCs w:val="18"/>
          <w:lang w:val="sk-SK"/>
        </w:rPr>
        <w:t>-zodpovednosťou za zverený majetok, schopnosťou riešiť konfliktné situácie.</w:t>
      </w:r>
    </w:p>
    <w:p w:rsidR="0039575B" w:rsidRPr="00307D26" w:rsidRDefault="0039575B" w:rsidP="0039575B">
      <w:pPr>
        <w:spacing w:after="120"/>
        <w:ind w:firstLine="708"/>
        <w:jc w:val="both"/>
        <w:rPr>
          <w:rFonts w:cs="Arial"/>
          <w:szCs w:val="18"/>
        </w:rPr>
      </w:pPr>
    </w:p>
    <w:p w:rsidR="0039575B" w:rsidRPr="00307D26" w:rsidRDefault="0039575B" w:rsidP="0039575B">
      <w:pPr>
        <w:ind w:left="720"/>
        <w:jc w:val="both"/>
        <w:rPr>
          <w:rFonts w:cs="Arial"/>
          <w:szCs w:val="18"/>
        </w:rPr>
      </w:pPr>
    </w:p>
    <w:p w:rsidR="002830EE" w:rsidRDefault="002830EE" w:rsidP="00D75C08">
      <w:pPr>
        <w:spacing w:before="120"/>
        <w:jc w:val="both"/>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Pr="002830EE" w:rsidRDefault="002830EE" w:rsidP="002830EE">
      <w:pPr>
        <w:rPr>
          <w:rFonts w:cs="Arial"/>
          <w:szCs w:val="18"/>
        </w:rPr>
      </w:pPr>
    </w:p>
    <w:p w:rsidR="002830EE" w:rsidRDefault="002830EE" w:rsidP="002830EE">
      <w:pPr>
        <w:tabs>
          <w:tab w:val="left" w:pos="1095"/>
        </w:tabs>
        <w:rPr>
          <w:rFonts w:cs="Arial"/>
          <w:szCs w:val="18"/>
        </w:rPr>
      </w:pPr>
    </w:p>
    <w:p w:rsidR="002830EE" w:rsidRDefault="002830EE" w:rsidP="002830EE">
      <w:pPr>
        <w:rPr>
          <w:rFonts w:cs="Arial"/>
          <w:szCs w:val="18"/>
        </w:rPr>
      </w:pPr>
    </w:p>
    <w:p w:rsidR="00F16E70" w:rsidRPr="002830EE" w:rsidRDefault="00F16E70" w:rsidP="002830EE">
      <w:pPr>
        <w:rPr>
          <w:rFonts w:cs="Arial"/>
          <w:szCs w:val="18"/>
        </w:rPr>
        <w:sectPr w:rsidR="00F16E70" w:rsidRPr="002830EE" w:rsidSect="001515BC">
          <w:footerReference w:type="default" r:id="rId63"/>
          <w:pgSz w:w="11906" w:h="16838"/>
          <w:pgMar w:top="1417" w:right="1417" w:bottom="1417" w:left="1417" w:header="708" w:footer="708" w:gutter="0"/>
          <w:cols w:space="708"/>
          <w:docGrid w:linePitch="360"/>
        </w:sectPr>
      </w:pPr>
    </w:p>
    <w:p w:rsidR="002D3DD8" w:rsidRPr="006E5C47" w:rsidRDefault="002D3DD8" w:rsidP="002D3DD8">
      <w:pPr>
        <w:pStyle w:val="Nadpis3"/>
        <w:rPr>
          <w:szCs w:val="18"/>
        </w:rPr>
      </w:pPr>
      <w:bookmarkStart w:id="96" w:name="_Prevodová_tabuľka_"/>
      <w:bookmarkStart w:id="97" w:name="_Toc396206455"/>
      <w:bookmarkEnd w:id="96"/>
      <w:r w:rsidRPr="006E5C47">
        <w:rPr>
          <w:szCs w:val="18"/>
        </w:rPr>
        <w:lastRenderedPageBreak/>
        <w:t xml:space="preserve">Prevodová tabuľka   - učebný odbor  6445 </w:t>
      </w:r>
      <w:r w:rsidR="00C2695E" w:rsidRPr="006E5C47">
        <w:rPr>
          <w:szCs w:val="18"/>
        </w:rPr>
        <w:t>H</w:t>
      </w:r>
      <w:r w:rsidRPr="006E5C47">
        <w:rPr>
          <w:szCs w:val="18"/>
        </w:rPr>
        <w:t xml:space="preserve"> kuchár</w:t>
      </w:r>
      <w:bookmarkEnd w:id="97"/>
    </w:p>
    <w:p w:rsidR="003A0115" w:rsidRDefault="003A0115" w:rsidP="003A0115">
      <w:pPr>
        <w:rPr>
          <w:rFonts w:cs="Arial"/>
          <w:b/>
          <w:bCs/>
          <w:szCs w:val="18"/>
        </w:rPr>
      </w:pPr>
      <w:r w:rsidRPr="00307D26">
        <w:rPr>
          <w:rFonts w:cs="Arial"/>
          <w:b/>
          <w:bCs/>
          <w:szCs w:val="18"/>
        </w:rPr>
        <w:t>Tabuľka prevodu rámcového učebného plánu ŠVP na učebný plán ŠkVP</w:t>
      </w:r>
    </w:p>
    <w:tbl>
      <w:tblPr>
        <w:tblW w:w="10531" w:type="dxa"/>
        <w:tblInd w:w="55" w:type="dxa"/>
        <w:tblCellMar>
          <w:left w:w="70" w:type="dxa"/>
          <w:right w:w="70" w:type="dxa"/>
        </w:tblCellMar>
        <w:tblLook w:val="04A0" w:firstRow="1" w:lastRow="0" w:firstColumn="1" w:lastColumn="0" w:noHBand="0" w:noVBand="1"/>
      </w:tblPr>
      <w:tblGrid>
        <w:gridCol w:w="3745"/>
        <w:gridCol w:w="1221"/>
        <w:gridCol w:w="122"/>
        <w:gridCol w:w="446"/>
        <w:gridCol w:w="45"/>
        <w:gridCol w:w="526"/>
        <w:gridCol w:w="45"/>
        <w:gridCol w:w="676"/>
        <w:gridCol w:w="45"/>
        <w:gridCol w:w="673"/>
        <w:gridCol w:w="45"/>
        <w:gridCol w:w="674"/>
        <w:gridCol w:w="62"/>
        <w:gridCol w:w="1069"/>
        <w:gridCol w:w="157"/>
        <w:gridCol w:w="823"/>
        <w:gridCol w:w="157"/>
      </w:tblGrid>
      <w:tr w:rsidR="00167D55" w:rsidRPr="00167D55" w:rsidTr="005E729D">
        <w:trPr>
          <w:gridAfter w:val="1"/>
          <w:wAfter w:w="157" w:type="dxa"/>
          <w:trHeight w:val="272"/>
        </w:trPr>
        <w:tc>
          <w:tcPr>
            <w:tcW w:w="374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167D55" w:rsidRPr="00167D55" w:rsidRDefault="00167D55" w:rsidP="00167D55">
            <w:pPr>
              <w:rPr>
                <w:rFonts w:cs="Arial"/>
                <w:b/>
                <w:bCs/>
                <w:noProof w:val="0"/>
                <w:szCs w:val="18"/>
                <w:lang w:eastAsia="sk-SK"/>
              </w:rPr>
            </w:pPr>
            <w:r w:rsidRPr="00167D55">
              <w:rPr>
                <w:rFonts w:cs="Arial"/>
                <w:b/>
                <w:bCs/>
                <w:noProof w:val="0"/>
                <w:szCs w:val="18"/>
                <w:lang w:eastAsia="sk-SK"/>
              </w:rPr>
              <w:t>Škola (názov, adresa)</w:t>
            </w:r>
          </w:p>
        </w:tc>
        <w:tc>
          <w:tcPr>
            <w:tcW w:w="6629" w:type="dxa"/>
            <w:gridSpan w:val="15"/>
            <w:tcBorders>
              <w:top w:val="single" w:sz="12" w:space="0" w:color="auto"/>
              <w:left w:val="nil"/>
              <w:bottom w:val="single" w:sz="4" w:space="0" w:color="auto"/>
              <w:right w:val="single" w:sz="12" w:space="0" w:color="auto"/>
            </w:tcBorders>
            <w:shd w:val="clear" w:color="auto" w:fill="auto"/>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 xml:space="preserve">Hotelová akadémia, </w:t>
            </w:r>
            <w:proofErr w:type="spellStart"/>
            <w:r w:rsidRPr="00167D55">
              <w:rPr>
                <w:rFonts w:cs="Arial"/>
                <w:b/>
                <w:bCs/>
                <w:noProof w:val="0"/>
                <w:sz w:val="20"/>
                <w:szCs w:val="20"/>
                <w:lang w:eastAsia="sk-SK"/>
              </w:rPr>
              <w:t>Hlinská</w:t>
            </w:r>
            <w:proofErr w:type="spellEnd"/>
            <w:r w:rsidRPr="00167D55">
              <w:rPr>
                <w:rFonts w:cs="Arial"/>
                <w:b/>
                <w:bCs/>
                <w:noProof w:val="0"/>
                <w:sz w:val="20"/>
                <w:szCs w:val="20"/>
                <w:lang w:eastAsia="sk-SK"/>
              </w:rPr>
              <w:t xml:space="preserve"> 31, Žilina </w:t>
            </w:r>
          </w:p>
        </w:tc>
      </w:tr>
      <w:tr w:rsidR="00167D55" w:rsidRPr="00167D55" w:rsidTr="005E729D">
        <w:trPr>
          <w:gridAfter w:val="1"/>
          <w:wAfter w:w="157" w:type="dxa"/>
          <w:trHeight w:val="205"/>
        </w:trPr>
        <w:tc>
          <w:tcPr>
            <w:tcW w:w="37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67D55" w:rsidRPr="00167D55" w:rsidRDefault="00167D55" w:rsidP="00167D55">
            <w:pPr>
              <w:rPr>
                <w:rFonts w:cs="Arial"/>
                <w:b/>
                <w:bCs/>
                <w:noProof w:val="0"/>
                <w:szCs w:val="18"/>
                <w:lang w:eastAsia="sk-SK"/>
              </w:rPr>
            </w:pPr>
            <w:r w:rsidRPr="00167D55">
              <w:rPr>
                <w:rFonts w:cs="Arial"/>
                <w:b/>
                <w:bCs/>
                <w:noProof w:val="0"/>
                <w:szCs w:val="18"/>
                <w:lang w:eastAsia="sk-SK"/>
              </w:rPr>
              <w:t xml:space="preserve">Názov </w:t>
            </w:r>
            <w:proofErr w:type="spellStart"/>
            <w:r w:rsidRPr="00167D55">
              <w:rPr>
                <w:rFonts w:cs="Arial"/>
                <w:b/>
                <w:bCs/>
                <w:noProof w:val="0"/>
                <w:szCs w:val="18"/>
                <w:lang w:eastAsia="sk-SK"/>
              </w:rPr>
              <w:t>ŠkVP</w:t>
            </w:r>
            <w:proofErr w:type="spellEnd"/>
          </w:p>
        </w:tc>
        <w:tc>
          <w:tcPr>
            <w:tcW w:w="6629" w:type="dxa"/>
            <w:gridSpan w:val="15"/>
            <w:tcBorders>
              <w:top w:val="single" w:sz="4" w:space="0" w:color="auto"/>
              <w:left w:val="nil"/>
              <w:bottom w:val="single" w:sz="4" w:space="0" w:color="auto"/>
              <w:right w:val="single" w:sz="12" w:space="0" w:color="auto"/>
            </w:tcBorders>
            <w:shd w:val="clear" w:color="auto" w:fill="auto"/>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Kuchár</w:t>
            </w:r>
          </w:p>
        </w:tc>
      </w:tr>
      <w:tr w:rsidR="00167D55" w:rsidRPr="00167D55" w:rsidTr="005E729D">
        <w:trPr>
          <w:gridAfter w:val="1"/>
          <w:wAfter w:w="157" w:type="dxa"/>
          <w:trHeight w:val="224"/>
        </w:trPr>
        <w:tc>
          <w:tcPr>
            <w:tcW w:w="37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67D55" w:rsidRPr="00167D55" w:rsidRDefault="00167D55" w:rsidP="00167D55">
            <w:pPr>
              <w:rPr>
                <w:rFonts w:cs="Arial"/>
                <w:b/>
                <w:bCs/>
                <w:noProof w:val="0"/>
                <w:szCs w:val="18"/>
                <w:lang w:eastAsia="sk-SK"/>
              </w:rPr>
            </w:pPr>
            <w:r w:rsidRPr="00167D55">
              <w:rPr>
                <w:rFonts w:cs="Arial"/>
                <w:b/>
                <w:bCs/>
                <w:noProof w:val="0"/>
                <w:szCs w:val="18"/>
                <w:lang w:eastAsia="sk-SK"/>
              </w:rPr>
              <w:t xml:space="preserve">Skupina </w:t>
            </w:r>
            <w:proofErr w:type="spellStart"/>
            <w:r w:rsidRPr="00167D55">
              <w:rPr>
                <w:rFonts w:cs="Arial"/>
                <w:b/>
                <w:bCs/>
                <w:noProof w:val="0"/>
                <w:szCs w:val="18"/>
                <w:lang w:eastAsia="sk-SK"/>
              </w:rPr>
              <w:t>štud</w:t>
            </w:r>
            <w:proofErr w:type="spellEnd"/>
            <w:r w:rsidRPr="00167D55">
              <w:rPr>
                <w:rFonts w:cs="Arial"/>
                <w:b/>
                <w:bCs/>
                <w:noProof w:val="0"/>
                <w:szCs w:val="18"/>
                <w:lang w:eastAsia="sk-SK"/>
              </w:rPr>
              <w:t xml:space="preserve">. a </w:t>
            </w:r>
            <w:proofErr w:type="spellStart"/>
            <w:r w:rsidRPr="00167D55">
              <w:rPr>
                <w:rFonts w:cs="Arial"/>
                <w:b/>
                <w:bCs/>
                <w:noProof w:val="0"/>
                <w:szCs w:val="18"/>
                <w:lang w:eastAsia="sk-SK"/>
              </w:rPr>
              <w:t>učeb</w:t>
            </w:r>
            <w:proofErr w:type="spellEnd"/>
            <w:r w:rsidRPr="00167D55">
              <w:rPr>
                <w:rFonts w:cs="Arial"/>
                <w:b/>
                <w:bCs/>
                <w:noProof w:val="0"/>
                <w:szCs w:val="18"/>
                <w:lang w:eastAsia="sk-SK"/>
              </w:rPr>
              <w:t>. odborov podľa ŠVP</w:t>
            </w:r>
          </w:p>
        </w:tc>
        <w:tc>
          <w:tcPr>
            <w:tcW w:w="6629" w:type="dxa"/>
            <w:gridSpan w:val="15"/>
            <w:tcBorders>
              <w:top w:val="single" w:sz="4" w:space="0" w:color="auto"/>
              <w:left w:val="nil"/>
              <w:bottom w:val="single" w:sz="4" w:space="0" w:color="auto"/>
              <w:right w:val="single" w:sz="12" w:space="0" w:color="auto"/>
            </w:tcBorders>
            <w:shd w:val="clear" w:color="auto" w:fill="auto"/>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64 EKONOMIKA A ORGANIZÁCIA, OBCHOD A SLUŽBY II</w:t>
            </w:r>
          </w:p>
        </w:tc>
      </w:tr>
      <w:tr w:rsidR="00167D55" w:rsidRPr="00167D55" w:rsidTr="005E729D">
        <w:trPr>
          <w:gridAfter w:val="1"/>
          <w:wAfter w:w="157" w:type="dxa"/>
          <w:trHeight w:val="241"/>
        </w:trPr>
        <w:tc>
          <w:tcPr>
            <w:tcW w:w="37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67D55" w:rsidRPr="00167D55" w:rsidRDefault="00167D55" w:rsidP="00167D55">
            <w:pPr>
              <w:rPr>
                <w:rFonts w:cs="Arial"/>
                <w:b/>
                <w:bCs/>
                <w:noProof w:val="0"/>
                <w:szCs w:val="18"/>
                <w:lang w:eastAsia="sk-SK"/>
              </w:rPr>
            </w:pPr>
            <w:r w:rsidRPr="00167D55">
              <w:rPr>
                <w:rFonts w:cs="Arial"/>
                <w:b/>
                <w:bCs/>
                <w:noProof w:val="0"/>
                <w:szCs w:val="18"/>
                <w:lang w:eastAsia="sk-SK"/>
              </w:rPr>
              <w:t>Učebný odbor</w:t>
            </w:r>
          </w:p>
        </w:tc>
        <w:tc>
          <w:tcPr>
            <w:tcW w:w="6629" w:type="dxa"/>
            <w:gridSpan w:val="15"/>
            <w:tcBorders>
              <w:top w:val="single" w:sz="4" w:space="0" w:color="auto"/>
              <w:left w:val="nil"/>
              <w:bottom w:val="single" w:sz="4" w:space="0" w:color="auto"/>
              <w:right w:val="single" w:sz="12" w:space="0" w:color="auto"/>
            </w:tcBorders>
            <w:shd w:val="clear" w:color="auto" w:fill="auto"/>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6445 H kuchár</w:t>
            </w:r>
          </w:p>
        </w:tc>
      </w:tr>
      <w:tr w:rsidR="00167D55" w:rsidRPr="00167D55" w:rsidTr="005E729D">
        <w:trPr>
          <w:gridAfter w:val="1"/>
          <w:wAfter w:w="157" w:type="dxa"/>
          <w:trHeight w:val="259"/>
        </w:trPr>
        <w:tc>
          <w:tcPr>
            <w:tcW w:w="37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67D55" w:rsidRPr="00167D55" w:rsidRDefault="00167D55" w:rsidP="00167D55">
            <w:pPr>
              <w:rPr>
                <w:rFonts w:cs="Arial"/>
                <w:b/>
                <w:bCs/>
                <w:noProof w:val="0"/>
                <w:szCs w:val="18"/>
                <w:lang w:eastAsia="sk-SK"/>
              </w:rPr>
            </w:pPr>
            <w:r w:rsidRPr="00167D55">
              <w:rPr>
                <w:rFonts w:cs="Arial"/>
                <w:b/>
                <w:bCs/>
                <w:noProof w:val="0"/>
                <w:szCs w:val="18"/>
                <w:lang w:eastAsia="sk-SK"/>
              </w:rPr>
              <w:t>Stupeň vzdelania</w:t>
            </w:r>
          </w:p>
        </w:tc>
        <w:tc>
          <w:tcPr>
            <w:tcW w:w="6629" w:type="dxa"/>
            <w:gridSpan w:val="15"/>
            <w:tcBorders>
              <w:top w:val="single" w:sz="4" w:space="0" w:color="auto"/>
              <w:left w:val="nil"/>
              <w:bottom w:val="single" w:sz="4" w:space="0" w:color="auto"/>
              <w:right w:val="single" w:sz="12" w:space="0" w:color="auto"/>
            </w:tcBorders>
            <w:shd w:val="clear" w:color="auto" w:fill="auto"/>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stredné odborné vzdelanie</w:t>
            </w:r>
          </w:p>
        </w:tc>
      </w:tr>
      <w:tr w:rsidR="00167D55" w:rsidRPr="00167D55" w:rsidTr="005E729D">
        <w:trPr>
          <w:gridAfter w:val="1"/>
          <w:wAfter w:w="157" w:type="dxa"/>
          <w:trHeight w:val="248"/>
        </w:trPr>
        <w:tc>
          <w:tcPr>
            <w:tcW w:w="37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67D55" w:rsidRPr="00167D55" w:rsidRDefault="00167D55" w:rsidP="00167D55">
            <w:pPr>
              <w:rPr>
                <w:rFonts w:cs="Arial"/>
                <w:b/>
                <w:bCs/>
                <w:noProof w:val="0"/>
                <w:szCs w:val="18"/>
                <w:lang w:eastAsia="sk-SK"/>
              </w:rPr>
            </w:pPr>
            <w:r w:rsidRPr="00167D55">
              <w:rPr>
                <w:rFonts w:cs="Arial"/>
                <w:b/>
                <w:bCs/>
                <w:noProof w:val="0"/>
                <w:szCs w:val="18"/>
                <w:lang w:eastAsia="sk-SK"/>
              </w:rPr>
              <w:t>Dĺžka štúdia</w:t>
            </w:r>
          </w:p>
        </w:tc>
        <w:tc>
          <w:tcPr>
            <w:tcW w:w="6629" w:type="dxa"/>
            <w:gridSpan w:val="15"/>
            <w:tcBorders>
              <w:top w:val="single" w:sz="4" w:space="0" w:color="auto"/>
              <w:left w:val="nil"/>
              <w:bottom w:val="single" w:sz="4" w:space="0" w:color="auto"/>
              <w:right w:val="single" w:sz="12" w:space="0" w:color="auto"/>
            </w:tcBorders>
            <w:shd w:val="clear" w:color="auto" w:fill="auto"/>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3 - ročný učebný odbor</w:t>
            </w:r>
          </w:p>
        </w:tc>
      </w:tr>
      <w:tr w:rsidR="00167D55" w:rsidRPr="00167D55" w:rsidTr="005E729D">
        <w:trPr>
          <w:gridAfter w:val="1"/>
          <w:wAfter w:w="157" w:type="dxa"/>
          <w:trHeight w:val="267"/>
        </w:trPr>
        <w:tc>
          <w:tcPr>
            <w:tcW w:w="37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67D55" w:rsidRPr="00167D55" w:rsidRDefault="00167D55" w:rsidP="00167D55">
            <w:pPr>
              <w:rPr>
                <w:rFonts w:cs="Arial"/>
                <w:b/>
                <w:bCs/>
                <w:noProof w:val="0"/>
                <w:szCs w:val="18"/>
                <w:lang w:eastAsia="sk-SK"/>
              </w:rPr>
            </w:pPr>
            <w:r w:rsidRPr="00167D55">
              <w:rPr>
                <w:rFonts w:cs="Arial"/>
                <w:b/>
                <w:bCs/>
                <w:noProof w:val="0"/>
                <w:szCs w:val="18"/>
                <w:lang w:eastAsia="sk-SK"/>
              </w:rPr>
              <w:t>Forma štúdia</w:t>
            </w:r>
          </w:p>
        </w:tc>
        <w:tc>
          <w:tcPr>
            <w:tcW w:w="6629" w:type="dxa"/>
            <w:gridSpan w:val="15"/>
            <w:tcBorders>
              <w:top w:val="single" w:sz="4" w:space="0" w:color="auto"/>
              <w:left w:val="nil"/>
              <w:bottom w:val="single" w:sz="4" w:space="0" w:color="auto"/>
              <w:right w:val="single" w:sz="12" w:space="0" w:color="auto"/>
            </w:tcBorders>
            <w:shd w:val="clear" w:color="auto" w:fill="auto"/>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denná</w:t>
            </w:r>
          </w:p>
        </w:tc>
      </w:tr>
      <w:tr w:rsidR="00167D55" w:rsidRPr="00167D55" w:rsidTr="002830EE">
        <w:trPr>
          <w:gridAfter w:val="1"/>
          <w:wAfter w:w="157" w:type="dxa"/>
          <w:trHeight w:val="302"/>
        </w:trPr>
        <w:tc>
          <w:tcPr>
            <w:tcW w:w="37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67D55" w:rsidRPr="00167D55" w:rsidRDefault="00167D55" w:rsidP="00167D55">
            <w:pPr>
              <w:rPr>
                <w:rFonts w:cs="Arial"/>
                <w:b/>
                <w:bCs/>
                <w:noProof w:val="0"/>
                <w:szCs w:val="18"/>
                <w:lang w:eastAsia="sk-SK"/>
              </w:rPr>
            </w:pPr>
            <w:r w:rsidRPr="00167D55">
              <w:rPr>
                <w:rFonts w:cs="Arial"/>
                <w:b/>
                <w:bCs/>
                <w:noProof w:val="0"/>
                <w:szCs w:val="18"/>
                <w:lang w:eastAsia="sk-SK"/>
              </w:rPr>
              <w:t>vyučovací jazyk</w:t>
            </w:r>
          </w:p>
        </w:tc>
        <w:tc>
          <w:tcPr>
            <w:tcW w:w="6629" w:type="dxa"/>
            <w:gridSpan w:val="15"/>
            <w:tcBorders>
              <w:top w:val="single" w:sz="4" w:space="0" w:color="auto"/>
              <w:left w:val="nil"/>
              <w:bottom w:val="single" w:sz="4" w:space="0" w:color="auto"/>
              <w:right w:val="single" w:sz="12" w:space="0" w:color="auto"/>
            </w:tcBorders>
            <w:shd w:val="clear" w:color="auto" w:fill="auto"/>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slovenský jazyk</w:t>
            </w:r>
          </w:p>
        </w:tc>
      </w:tr>
      <w:tr w:rsidR="00167D55" w:rsidRPr="00167D55" w:rsidTr="005E729D">
        <w:trPr>
          <w:gridAfter w:val="1"/>
          <w:wAfter w:w="157" w:type="dxa"/>
          <w:trHeight w:val="176"/>
        </w:trPr>
        <w:tc>
          <w:tcPr>
            <w:tcW w:w="374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167D55" w:rsidRPr="00167D55" w:rsidRDefault="00167D55" w:rsidP="00167D55">
            <w:pPr>
              <w:rPr>
                <w:rFonts w:cs="Arial"/>
                <w:b/>
                <w:bCs/>
                <w:noProof w:val="0"/>
                <w:szCs w:val="18"/>
                <w:lang w:eastAsia="sk-SK"/>
              </w:rPr>
            </w:pPr>
            <w:r w:rsidRPr="00167D55">
              <w:rPr>
                <w:rFonts w:cs="Arial"/>
                <w:b/>
                <w:bCs/>
                <w:noProof w:val="0"/>
                <w:szCs w:val="18"/>
                <w:lang w:eastAsia="sk-SK"/>
              </w:rPr>
              <w:t>iné</w:t>
            </w:r>
          </w:p>
        </w:tc>
        <w:tc>
          <w:tcPr>
            <w:tcW w:w="6629" w:type="dxa"/>
            <w:gridSpan w:val="15"/>
            <w:tcBorders>
              <w:top w:val="single" w:sz="4" w:space="0" w:color="auto"/>
              <w:left w:val="nil"/>
              <w:bottom w:val="single" w:sz="12" w:space="0" w:color="auto"/>
              <w:right w:val="single" w:sz="12" w:space="0" w:color="auto"/>
            </w:tcBorders>
            <w:shd w:val="clear" w:color="auto" w:fill="auto"/>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platnosť od 1.9.2015 začínajúc 1.ročníkom</w:t>
            </w:r>
          </w:p>
        </w:tc>
      </w:tr>
      <w:tr w:rsidR="00167D55" w:rsidRPr="00167D55" w:rsidTr="005E729D">
        <w:trPr>
          <w:gridAfter w:val="1"/>
          <w:wAfter w:w="157" w:type="dxa"/>
          <w:trHeight w:val="1155"/>
        </w:trPr>
        <w:tc>
          <w:tcPr>
            <w:tcW w:w="3745" w:type="dxa"/>
            <w:vMerge w:val="restart"/>
            <w:tcBorders>
              <w:top w:val="single" w:sz="12" w:space="0" w:color="auto"/>
              <w:left w:val="single" w:sz="12" w:space="0" w:color="auto"/>
              <w:bottom w:val="single" w:sz="8" w:space="0" w:color="000000"/>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Kategórie a názvy vyučovacích predmetov</w:t>
            </w:r>
          </w:p>
        </w:tc>
        <w:tc>
          <w:tcPr>
            <w:tcW w:w="1221" w:type="dxa"/>
            <w:vMerge w:val="restart"/>
            <w:tcBorders>
              <w:top w:val="single" w:sz="12" w:space="0" w:color="auto"/>
              <w:left w:val="single" w:sz="4" w:space="0" w:color="auto"/>
              <w:bottom w:val="single" w:sz="8" w:space="0" w:color="000000"/>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proofErr w:type="spellStart"/>
            <w:r w:rsidRPr="00167D55">
              <w:rPr>
                <w:rFonts w:cs="Arial"/>
                <w:b/>
                <w:bCs/>
                <w:noProof w:val="0"/>
                <w:szCs w:val="18"/>
                <w:lang w:eastAsia="sk-SK"/>
              </w:rPr>
              <w:t>Minim.počet</w:t>
            </w:r>
            <w:proofErr w:type="spellEnd"/>
            <w:r w:rsidRPr="00167D55">
              <w:rPr>
                <w:rFonts w:cs="Arial"/>
                <w:b/>
                <w:bCs/>
                <w:noProof w:val="0"/>
                <w:szCs w:val="18"/>
                <w:lang w:eastAsia="sk-SK"/>
              </w:rPr>
              <w:t xml:space="preserve"> týž. vyučovacích </w:t>
            </w:r>
            <w:proofErr w:type="spellStart"/>
            <w:r w:rsidRPr="00167D55">
              <w:rPr>
                <w:rFonts w:cs="Arial"/>
                <w:b/>
                <w:bCs/>
                <w:noProof w:val="0"/>
                <w:szCs w:val="18"/>
                <w:lang w:eastAsia="sk-SK"/>
              </w:rPr>
              <w:t>hod.celkom</w:t>
            </w:r>
            <w:proofErr w:type="spellEnd"/>
            <w:r w:rsidRPr="00167D55">
              <w:rPr>
                <w:rFonts w:cs="Arial"/>
                <w:b/>
                <w:bCs/>
                <w:noProof w:val="0"/>
                <w:szCs w:val="18"/>
                <w:lang w:eastAsia="sk-SK"/>
              </w:rPr>
              <w:t xml:space="preserve"> určených </w:t>
            </w:r>
            <w:proofErr w:type="spellStart"/>
            <w:r w:rsidRPr="00167D55">
              <w:rPr>
                <w:rFonts w:cs="Arial"/>
                <w:b/>
                <w:bCs/>
                <w:noProof w:val="0"/>
                <w:szCs w:val="18"/>
                <w:lang w:eastAsia="sk-SK"/>
              </w:rPr>
              <w:t>štát.vzdel</w:t>
            </w:r>
            <w:proofErr w:type="spellEnd"/>
            <w:r w:rsidRPr="00167D55">
              <w:rPr>
                <w:rFonts w:cs="Arial"/>
                <w:b/>
                <w:bCs/>
                <w:noProof w:val="0"/>
                <w:szCs w:val="18"/>
                <w:lang w:eastAsia="sk-SK"/>
              </w:rPr>
              <w:t>. programom</w:t>
            </w:r>
          </w:p>
        </w:tc>
        <w:tc>
          <w:tcPr>
            <w:tcW w:w="568" w:type="dxa"/>
            <w:gridSpan w:val="2"/>
            <w:vMerge w:val="restart"/>
            <w:tcBorders>
              <w:top w:val="single" w:sz="12" w:space="0" w:color="auto"/>
              <w:left w:val="single" w:sz="4" w:space="0" w:color="auto"/>
              <w:bottom w:val="single" w:sz="8" w:space="0" w:color="000000"/>
              <w:right w:val="single" w:sz="4" w:space="0" w:color="auto"/>
            </w:tcBorders>
            <w:shd w:val="clear" w:color="000000" w:fill="FFFFFF"/>
            <w:textDirection w:val="btLr"/>
            <w:vAlign w:val="center"/>
            <w:hideMark/>
          </w:tcPr>
          <w:p w:rsidR="00167D55" w:rsidRPr="00167D55" w:rsidRDefault="00167D55" w:rsidP="00167D55">
            <w:pPr>
              <w:jc w:val="center"/>
              <w:rPr>
                <w:rFonts w:cs="Arial"/>
                <w:b/>
                <w:bCs/>
                <w:noProof w:val="0"/>
                <w:sz w:val="16"/>
                <w:szCs w:val="16"/>
                <w:lang w:eastAsia="sk-SK"/>
              </w:rPr>
            </w:pPr>
            <w:r w:rsidRPr="00167D55">
              <w:rPr>
                <w:rFonts w:cs="Arial"/>
                <w:b/>
                <w:bCs/>
                <w:noProof w:val="0"/>
                <w:sz w:val="16"/>
                <w:szCs w:val="16"/>
                <w:lang w:eastAsia="sk-SK"/>
              </w:rPr>
              <w:t>Disponibilné hodiny</w:t>
            </w:r>
          </w:p>
        </w:tc>
        <w:tc>
          <w:tcPr>
            <w:tcW w:w="571" w:type="dxa"/>
            <w:gridSpan w:val="2"/>
            <w:vMerge w:val="restart"/>
            <w:tcBorders>
              <w:top w:val="single" w:sz="12" w:space="0" w:color="auto"/>
              <w:left w:val="single" w:sz="4" w:space="0" w:color="auto"/>
              <w:bottom w:val="single" w:sz="8" w:space="0" w:color="000000"/>
              <w:right w:val="single" w:sz="4" w:space="0" w:color="auto"/>
            </w:tcBorders>
            <w:shd w:val="clear" w:color="000000" w:fill="FFFFFF"/>
            <w:textDirection w:val="btLr"/>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xml:space="preserve">Minimálny </w:t>
            </w:r>
            <w:proofErr w:type="spellStart"/>
            <w:r w:rsidRPr="00167D55">
              <w:rPr>
                <w:rFonts w:cs="Arial"/>
                <w:b/>
                <w:bCs/>
                <w:noProof w:val="0"/>
                <w:szCs w:val="18"/>
                <w:lang w:eastAsia="sk-SK"/>
              </w:rPr>
              <w:t>celk.počet</w:t>
            </w:r>
            <w:proofErr w:type="spellEnd"/>
            <w:r w:rsidRPr="00167D55">
              <w:rPr>
                <w:rFonts w:cs="Arial"/>
                <w:b/>
                <w:bCs/>
                <w:noProof w:val="0"/>
                <w:szCs w:val="18"/>
                <w:lang w:eastAsia="sk-SK"/>
              </w:rPr>
              <w:t xml:space="preserve"> hodín za štúdium</w:t>
            </w:r>
          </w:p>
        </w:tc>
        <w:tc>
          <w:tcPr>
            <w:tcW w:w="2158" w:type="dxa"/>
            <w:gridSpan w:val="6"/>
            <w:tcBorders>
              <w:top w:val="single" w:sz="12" w:space="0" w:color="auto"/>
              <w:left w:val="nil"/>
              <w:bottom w:val="single" w:sz="4" w:space="0" w:color="auto"/>
              <w:right w:val="nil"/>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xml:space="preserve">Počet týždenných vyučovacích hodín vo vzdelávacom programe v ročníku </w:t>
            </w:r>
          </w:p>
        </w:tc>
        <w:tc>
          <w:tcPr>
            <w:tcW w:w="1131" w:type="dxa"/>
            <w:gridSpan w:val="2"/>
            <w:vMerge w:val="restart"/>
            <w:tcBorders>
              <w:top w:val="single" w:sz="12" w:space="0" w:color="auto"/>
              <w:left w:val="single" w:sz="4" w:space="0" w:color="auto"/>
              <w:bottom w:val="nil"/>
              <w:right w:val="single" w:sz="4" w:space="0" w:color="auto"/>
            </w:tcBorders>
            <w:shd w:val="clear" w:color="auto" w:fill="auto"/>
            <w:vAlign w:val="center"/>
            <w:hideMark/>
          </w:tcPr>
          <w:p w:rsidR="00167D55" w:rsidRPr="00167D55" w:rsidRDefault="00167D55" w:rsidP="00167D55">
            <w:pPr>
              <w:jc w:val="center"/>
              <w:rPr>
                <w:rFonts w:cs="Arial"/>
                <w:noProof w:val="0"/>
                <w:szCs w:val="18"/>
                <w:lang w:eastAsia="sk-SK"/>
              </w:rPr>
            </w:pPr>
            <w:r w:rsidRPr="00167D55">
              <w:rPr>
                <w:rFonts w:cs="Arial"/>
                <w:noProof w:val="0"/>
                <w:szCs w:val="18"/>
                <w:lang w:eastAsia="sk-SK"/>
              </w:rPr>
              <w:t>súčet týždenných vyučovacích hodín</w:t>
            </w:r>
          </w:p>
        </w:tc>
        <w:tc>
          <w:tcPr>
            <w:tcW w:w="980" w:type="dxa"/>
            <w:gridSpan w:val="2"/>
            <w:vMerge w:val="restart"/>
            <w:tcBorders>
              <w:top w:val="single" w:sz="12" w:space="0" w:color="auto"/>
              <w:left w:val="single" w:sz="4" w:space="0" w:color="auto"/>
              <w:bottom w:val="nil"/>
              <w:right w:val="single" w:sz="12" w:space="0" w:color="auto"/>
            </w:tcBorders>
            <w:shd w:val="clear" w:color="auto" w:fill="auto"/>
            <w:vAlign w:val="center"/>
            <w:hideMark/>
          </w:tcPr>
          <w:p w:rsidR="00167D55" w:rsidRPr="00167D55" w:rsidRDefault="00167D55" w:rsidP="00167D55">
            <w:pPr>
              <w:jc w:val="center"/>
              <w:rPr>
                <w:rFonts w:cs="Arial"/>
                <w:noProof w:val="0"/>
                <w:szCs w:val="18"/>
                <w:lang w:eastAsia="sk-SK"/>
              </w:rPr>
            </w:pPr>
            <w:r w:rsidRPr="00167D55">
              <w:rPr>
                <w:rFonts w:cs="Arial"/>
                <w:noProof w:val="0"/>
                <w:szCs w:val="18"/>
                <w:lang w:eastAsia="sk-SK"/>
              </w:rPr>
              <w:t>celkový počet hodín za štúdium</w:t>
            </w:r>
          </w:p>
        </w:tc>
      </w:tr>
      <w:tr w:rsidR="00167D55" w:rsidRPr="00167D55" w:rsidTr="005E729D">
        <w:trPr>
          <w:gridAfter w:val="1"/>
          <w:wAfter w:w="157" w:type="dxa"/>
          <w:trHeight w:val="360"/>
        </w:trPr>
        <w:tc>
          <w:tcPr>
            <w:tcW w:w="3745" w:type="dxa"/>
            <w:vMerge/>
            <w:tcBorders>
              <w:top w:val="nil"/>
              <w:left w:val="single" w:sz="12" w:space="0" w:color="auto"/>
              <w:bottom w:val="single" w:sz="8" w:space="0" w:color="000000"/>
              <w:right w:val="single" w:sz="4" w:space="0" w:color="auto"/>
            </w:tcBorders>
            <w:vAlign w:val="center"/>
            <w:hideMark/>
          </w:tcPr>
          <w:p w:rsidR="00167D55" w:rsidRPr="00167D55" w:rsidRDefault="00167D55" w:rsidP="00167D55">
            <w:pPr>
              <w:rPr>
                <w:rFonts w:cs="Arial"/>
                <w:b/>
                <w:bCs/>
                <w:noProof w:val="0"/>
                <w:szCs w:val="18"/>
                <w:lang w:eastAsia="sk-SK"/>
              </w:rPr>
            </w:pPr>
          </w:p>
        </w:tc>
        <w:tc>
          <w:tcPr>
            <w:tcW w:w="1221" w:type="dxa"/>
            <w:vMerge/>
            <w:tcBorders>
              <w:top w:val="nil"/>
              <w:left w:val="single" w:sz="4" w:space="0" w:color="auto"/>
              <w:bottom w:val="single" w:sz="8" w:space="0" w:color="000000"/>
              <w:right w:val="single" w:sz="4" w:space="0" w:color="auto"/>
            </w:tcBorders>
            <w:vAlign w:val="center"/>
            <w:hideMark/>
          </w:tcPr>
          <w:p w:rsidR="00167D55" w:rsidRPr="00167D55" w:rsidRDefault="00167D55" w:rsidP="00167D55">
            <w:pPr>
              <w:rPr>
                <w:rFonts w:cs="Arial"/>
                <w:b/>
                <w:bCs/>
                <w:noProof w:val="0"/>
                <w:szCs w:val="18"/>
                <w:lang w:eastAsia="sk-SK"/>
              </w:rPr>
            </w:pPr>
          </w:p>
        </w:tc>
        <w:tc>
          <w:tcPr>
            <w:tcW w:w="568" w:type="dxa"/>
            <w:gridSpan w:val="2"/>
            <w:vMerge/>
            <w:tcBorders>
              <w:top w:val="nil"/>
              <w:left w:val="single" w:sz="4" w:space="0" w:color="auto"/>
              <w:bottom w:val="single" w:sz="8" w:space="0" w:color="000000"/>
              <w:right w:val="single" w:sz="4" w:space="0" w:color="auto"/>
            </w:tcBorders>
            <w:vAlign w:val="center"/>
            <w:hideMark/>
          </w:tcPr>
          <w:p w:rsidR="00167D55" w:rsidRPr="00167D55" w:rsidRDefault="00167D55" w:rsidP="00167D55">
            <w:pPr>
              <w:rPr>
                <w:rFonts w:cs="Arial"/>
                <w:b/>
                <w:bCs/>
                <w:noProof w:val="0"/>
                <w:sz w:val="16"/>
                <w:szCs w:val="16"/>
                <w:lang w:eastAsia="sk-SK"/>
              </w:rPr>
            </w:pPr>
          </w:p>
        </w:tc>
        <w:tc>
          <w:tcPr>
            <w:tcW w:w="571" w:type="dxa"/>
            <w:gridSpan w:val="2"/>
            <w:vMerge/>
            <w:tcBorders>
              <w:top w:val="nil"/>
              <w:left w:val="single" w:sz="4" w:space="0" w:color="auto"/>
              <w:bottom w:val="single" w:sz="8" w:space="0" w:color="000000"/>
              <w:right w:val="single" w:sz="4" w:space="0" w:color="auto"/>
            </w:tcBorders>
            <w:vAlign w:val="center"/>
            <w:hideMark/>
          </w:tcPr>
          <w:p w:rsidR="00167D55" w:rsidRPr="00167D55" w:rsidRDefault="00167D55" w:rsidP="00167D55">
            <w:pPr>
              <w:rPr>
                <w:rFonts w:cs="Arial"/>
                <w:b/>
                <w:bCs/>
                <w:noProof w:val="0"/>
                <w:szCs w:val="18"/>
                <w:lang w:eastAsia="sk-SK"/>
              </w:rPr>
            </w:pPr>
          </w:p>
        </w:tc>
        <w:tc>
          <w:tcPr>
            <w:tcW w:w="721" w:type="dxa"/>
            <w:gridSpan w:val="2"/>
            <w:tcBorders>
              <w:top w:val="nil"/>
              <w:left w:val="nil"/>
              <w:bottom w:val="single" w:sz="8"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 w:val="24"/>
                <w:lang w:eastAsia="sk-SK"/>
              </w:rPr>
            </w:pPr>
            <w:r w:rsidRPr="00167D55">
              <w:rPr>
                <w:rFonts w:cs="Arial"/>
                <w:b/>
                <w:bCs/>
                <w:noProof w:val="0"/>
                <w:sz w:val="24"/>
                <w:lang w:eastAsia="sk-SK"/>
              </w:rPr>
              <w:t>1.</w:t>
            </w:r>
          </w:p>
        </w:tc>
        <w:tc>
          <w:tcPr>
            <w:tcW w:w="718" w:type="dxa"/>
            <w:gridSpan w:val="2"/>
            <w:tcBorders>
              <w:top w:val="nil"/>
              <w:left w:val="nil"/>
              <w:bottom w:val="single" w:sz="8"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 w:val="24"/>
                <w:lang w:eastAsia="sk-SK"/>
              </w:rPr>
            </w:pPr>
            <w:r w:rsidRPr="00167D55">
              <w:rPr>
                <w:rFonts w:cs="Arial"/>
                <w:b/>
                <w:bCs/>
                <w:noProof w:val="0"/>
                <w:sz w:val="24"/>
                <w:lang w:eastAsia="sk-SK"/>
              </w:rPr>
              <w:t>2.</w:t>
            </w:r>
          </w:p>
        </w:tc>
        <w:tc>
          <w:tcPr>
            <w:tcW w:w="719" w:type="dxa"/>
            <w:gridSpan w:val="2"/>
            <w:tcBorders>
              <w:top w:val="nil"/>
              <w:left w:val="nil"/>
              <w:bottom w:val="single" w:sz="8" w:space="0" w:color="auto"/>
              <w:right w:val="nil"/>
            </w:tcBorders>
            <w:shd w:val="clear" w:color="000000" w:fill="FFFFFF"/>
            <w:vAlign w:val="center"/>
            <w:hideMark/>
          </w:tcPr>
          <w:p w:rsidR="00167D55" w:rsidRPr="00167D55" w:rsidRDefault="00167D55" w:rsidP="00167D55">
            <w:pPr>
              <w:jc w:val="center"/>
              <w:rPr>
                <w:rFonts w:cs="Arial"/>
                <w:b/>
                <w:bCs/>
                <w:noProof w:val="0"/>
                <w:sz w:val="24"/>
                <w:lang w:eastAsia="sk-SK"/>
              </w:rPr>
            </w:pPr>
            <w:r w:rsidRPr="00167D55">
              <w:rPr>
                <w:rFonts w:cs="Arial"/>
                <w:b/>
                <w:bCs/>
                <w:noProof w:val="0"/>
                <w:sz w:val="24"/>
                <w:lang w:eastAsia="sk-SK"/>
              </w:rPr>
              <w:t>3.</w:t>
            </w:r>
          </w:p>
        </w:tc>
        <w:tc>
          <w:tcPr>
            <w:tcW w:w="1131" w:type="dxa"/>
            <w:gridSpan w:val="2"/>
            <w:vMerge/>
            <w:tcBorders>
              <w:top w:val="nil"/>
              <w:left w:val="single" w:sz="4" w:space="0" w:color="auto"/>
              <w:bottom w:val="nil"/>
              <w:right w:val="single" w:sz="4" w:space="0" w:color="auto"/>
            </w:tcBorders>
            <w:vAlign w:val="center"/>
            <w:hideMark/>
          </w:tcPr>
          <w:p w:rsidR="00167D55" w:rsidRPr="00167D55" w:rsidRDefault="00167D55" w:rsidP="00167D55">
            <w:pPr>
              <w:rPr>
                <w:rFonts w:cs="Arial"/>
                <w:noProof w:val="0"/>
                <w:szCs w:val="18"/>
                <w:lang w:eastAsia="sk-SK"/>
              </w:rPr>
            </w:pPr>
          </w:p>
        </w:tc>
        <w:tc>
          <w:tcPr>
            <w:tcW w:w="980" w:type="dxa"/>
            <w:gridSpan w:val="2"/>
            <w:vMerge/>
            <w:tcBorders>
              <w:top w:val="nil"/>
              <w:left w:val="single" w:sz="4" w:space="0" w:color="auto"/>
              <w:bottom w:val="nil"/>
              <w:right w:val="single" w:sz="12" w:space="0" w:color="auto"/>
            </w:tcBorders>
            <w:vAlign w:val="center"/>
            <w:hideMark/>
          </w:tcPr>
          <w:p w:rsidR="00167D55" w:rsidRPr="00167D55" w:rsidRDefault="00167D55" w:rsidP="00167D55">
            <w:pPr>
              <w:rPr>
                <w:rFonts w:cs="Arial"/>
                <w:noProof w:val="0"/>
                <w:szCs w:val="18"/>
                <w:lang w:eastAsia="sk-SK"/>
              </w:rPr>
            </w:pPr>
          </w:p>
        </w:tc>
      </w:tr>
      <w:tr w:rsidR="00167D55" w:rsidRPr="00167D55" w:rsidTr="005E729D">
        <w:trPr>
          <w:gridAfter w:val="1"/>
          <w:wAfter w:w="157" w:type="dxa"/>
          <w:trHeight w:val="285"/>
        </w:trPr>
        <w:tc>
          <w:tcPr>
            <w:tcW w:w="6105" w:type="dxa"/>
            <w:gridSpan w:val="6"/>
            <w:tcBorders>
              <w:top w:val="single" w:sz="8" w:space="0" w:color="auto"/>
              <w:left w:val="single" w:sz="12" w:space="0" w:color="auto"/>
              <w:bottom w:val="single" w:sz="8" w:space="0" w:color="auto"/>
              <w:right w:val="single" w:sz="8" w:space="0" w:color="000000"/>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Počet týždňov v ročníku</w:t>
            </w:r>
          </w:p>
        </w:tc>
        <w:tc>
          <w:tcPr>
            <w:tcW w:w="721" w:type="dxa"/>
            <w:gridSpan w:val="2"/>
            <w:tcBorders>
              <w:top w:val="nil"/>
              <w:left w:val="nil"/>
              <w:bottom w:val="single" w:sz="8"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33</w:t>
            </w:r>
          </w:p>
        </w:tc>
        <w:tc>
          <w:tcPr>
            <w:tcW w:w="718" w:type="dxa"/>
            <w:gridSpan w:val="2"/>
            <w:tcBorders>
              <w:top w:val="nil"/>
              <w:left w:val="nil"/>
              <w:bottom w:val="single" w:sz="8" w:space="0" w:color="auto"/>
              <w:right w:val="single" w:sz="4" w:space="0" w:color="auto"/>
            </w:tcBorders>
            <w:shd w:val="clear" w:color="000000" w:fill="FFFFFF"/>
            <w:noWrap/>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33</w:t>
            </w:r>
          </w:p>
        </w:tc>
        <w:tc>
          <w:tcPr>
            <w:tcW w:w="719" w:type="dxa"/>
            <w:gridSpan w:val="2"/>
            <w:tcBorders>
              <w:top w:val="nil"/>
              <w:left w:val="nil"/>
              <w:bottom w:val="single" w:sz="8" w:space="0" w:color="auto"/>
              <w:right w:val="single" w:sz="8" w:space="0" w:color="auto"/>
            </w:tcBorders>
            <w:shd w:val="clear" w:color="000000" w:fill="FFFFFF"/>
            <w:noWrap/>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30</w:t>
            </w:r>
          </w:p>
        </w:tc>
        <w:tc>
          <w:tcPr>
            <w:tcW w:w="1131" w:type="dxa"/>
            <w:gridSpan w:val="2"/>
            <w:vMerge/>
            <w:tcBorders>
              <w:top w:val="nil"/>
              <w:left w:val="single" w:sz="4" w:space="0" w:color="auto"/>
              <w:bottom w:val="single" w:sz="8" w:space="0" w:color="auto"/>
              <w:right w:val="single" w:sz="4" w:space="0" w:color="auto"/>
            </w:tcBorders>
            <w:vAlign w:val="center"/>
            <w:hideMark/>
          </w:tcPr>
          <w:p w:rsidR="00167D55" w:rsidRPr="00167D55" w:rsidRDefault="00167D55" w:rsidP="00167D55">
            <w:pPr>
              <w:rPr>
                <w:rFonts w:cs="Arial"/>
                <w:noProof w:val="0"/>
                <w:szCs w:val="18"/>
                <w:lang w:eastAsia="sk-SK"/>
              </w:rPr>
            </w:pPr>
          </w:p>
        </w:tc>
        <w:tc>
          <w:tcPr>
            <w:tcW w:w="980" w:type="dxa"/>
            <w:gridSpan w:val="2"/>
            <w:vMerge/>
            <w:tcBorders>
              <w:top w:val="nil"/>
              <w:left w:val="single" w:sz="4" w:space="0" w:color="auto"/>
              <w:bottom w:val="single" w:sz="8" w:space="0" w:color="auto"/>
              <w:right w:val="single" w:sz="12" w:space="0" w:color="auto"/>
            </w:tcBorders>
            <w:vAlign w:val="center"/>
            <w:hideMark/>
          </w:tcPr>
          <w:p w:rsidR="00167D55" w:rsidRPr="00167D55" w:rsidRDefault="00167D55" w:rsidP="00167D55">
            <w:pPr>
              <w:rPr>
                <w:rFonts w:cs="Arial"/>
                <w:noProof w:val="0"/>
                <w:szCs w:val="18"/>
                <w:lang w:eastAsia="sk-SK"/>
              </w:rPr>
            </w:pPr>
          </w:p>
        </w:tc>
      </w:tr>
      <w:tr w:rsidR="00167D55" w:rsidRPr="00167D55" w:rsidTr="005E729D">
        <w:trPr>
          <w:gridAfter w:val="1"/>
          <w:wAfter w:w="157" w:type="dxa"/>
          <w:trHeight w:val="285"/>
        </w:trPr>
        <w:tc>
          <w:tcPr>
            <w:tcW w:w="3745" w:type="dxa"/>
            <w:tcBorders>
              <w:top w:val="nil"/>
              <w:left w:val="single" w:sz="12" w:space="0" w:color="auto"/>
              <w:bottom w:val="nil"/>
              <w:right w:val="nil"/>
            </w:tcBorders>
            <w:shd w:val="clear" w:color="000000" w:fill="FFFFFF"/>
            <w:vAlign w:val="center"/>
            <w:hideMark/>
          </w:tcPr>
          <w:p w:rsidR="00167D55" w:rsidRPr="00167D55" w:rsidRDefault="00167D55" w:rsidP="00167D55">
            <w:pPr>
              <w:rPr>
                <w:rFonts w:cs="Arial"/>
                <w:b/>
                <w:bCs/>
                <w:noProof w:val="0"/>
                <w:szCs w:val="18"/>
                <w:lang w:eastAsia="sk-SK"/>
              </w:rPr>
            </w:pPr>
            <w:r w:rsidRPr="00167D55">
              <w:rPr>
                <w:rFonts w:cs="Arial"/>
                <w:b/>
                <w:bCs/>
                <w:noProof w:val="0"/>
                <w:szCs w:val="18"/>
                <w:lang w:eastAsia="sk-SK"/>
              </w:rPr>
              <w:t> </w:t>
            </w:r>
          </w:p>
        </w:tc>
        <w:tc>
          <w:tcPr>
            <w:tcW w:w="2360" w:type="dxa"/>
            <w:gridSpan w:val="5"/>
            <w:tcBorders>
              <w:top w:val="single" w:sz="8" w:space="0" w:color="auto"/>
              <w:left w:val="single" w:sz="8" w:space="0" w:color="auto"/>
              <w:bottom w:val="single" w:sz="12" w:space="0" w:color="auto"/>
              <w:right w:val="single" w:sz="8" w:space="0" w:color="000000"/>
            </w:tcBorders>
            <w:shd w:val="clear" w:color="000000" w:fill="FFC000"/>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Štátny vzdelávací program</w:t>
            </w:r>
          </w:p>
        </w:tc>
        <w:tc>
          <w:tcPr>
            <w:tcW w:w="4269" w:type="dxa"/>
            <w:gridSpan w:val="10"/>
            <w:tcBorders>
              <w:top w:val="single" w:sz="8" w:space="0" w:color="auto"/>
              <w:left w:val="nil"/>
              <w:bottom w:val="nil"/>
              <w:right w:val="single" w:sz="12" w:space="0" w:color="auto"/>
            </w:tcBorders>
            <w:shd w:val="clear" w:color="auto" w:fill="92D050"/>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Školský vzdelávací program</w:t>
            </w:r>
          </w:p>
        </w:tc>
      </w:tr>
      <w:tr w:rsidR="00167D55" w:rsidRPr="00167D55" w:rsidTr="005E729D">
        <w:trPr>
          <w:gridAfter w:val="1"/>
          <w:wAfter w:w="157" w:type="dxa"/>
          <w:trHeight w:val="240"/>
        </w:trPr>
        <w:tc>
          <w:tcPr>
            <w:tcW w:w="3745" w:type="dxa"/>
            <w:tcBorders>
              <w:top w:val="single" w:sz="12" w:space="0" w:color="auto"/>
              <w:left w:val="single" w:sz="12" w:space="0" w:color="auto"/>
              <w:bottom w:val="single" w:sz="12" w:space="0" w:color="auto"/>
              <w:right w:val="single" w:sz="4" w:space="0" w:color="auto"/>
            </w:tcBorders>
            <w:shd w:val="clear" w:color="000000" w:fill="FFFFFF"/>
            <w:hideMark/>
          </w:tcPr>
          <w:p w:rsidR="00167D55" w:rsidRPr="00167D55" w:rsidRDefault="00167D55" w:rsidP="00167D55">
            <w:pPr>
              <w:rPr>
                <w:rFonts w:cs="Arial"/>
                <w:b/>
                <w:bCs/>
                <w:noProof w:val="0"/>
                <w:sz w:val="20"/>
                <w:szCs w:val="20"/>
                <w:lang w:eastAsia="sk-SK"/>
              </w:rPr>
            </w:pPr>
            <w:r w:rsidRPr="00167D55">
              <w:rPr>
                <w:rFonts w:cs="Arial"/>
                <w:b/>
                <w:bCs/>
                <w:noProof w:val="0"/>
                <w:sz w:val="20"/>
                <w:szCs w:val="20"/>
                <w:lang w:eastAsia="sk-SK"/>
              </w:rPr>
              <w:t>V Š E O B E C N É   VZDELÁVANIE</w:t>
            </w:r>
          </w:p>
        </w:tc>
        <w:tc>
          <w:tcPr>
            <w:tcW w:w="1221" w:type="dxa"/>
            <w:tcBorders>
              <w:top w:val="nil"/>
              <w:left w:val="nil"/>
              <w:right w:val="nil"/>
            </w:tcBorders>
            <w:shd w:val="clear" w:color="auto" w:fill="FFC000"/>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22</w:t>
            </w:r>
          </w:p>
        </w:tc>
        <w:tc>
          <w:tcPr>
            <w:tcW w:w="568" w:type="dxa"/>
            <w:gridSpan w:val="2"/>
            <w:vMerge w:val="restart"/>
            <w:tcBorders>
              <w:top w:val="nil"/>
              <w:left w:val="single" w:sz="8" w:space="0" w:color="auto"/>
              <w:bottom w:val="single" w:sz="12" w:space="0" w:color="000000"/>
              <w:right w:val="single" w:sz="8" w:space="0" w:color="auto"/>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11,5</w:t>
            </w:r>
          </w:p>
        </w:tc>
        <w:tc>
          <w:tcPr>
            <w:tcW w:w="571" w:type="dxa"/>
            <w:gridSpan w:val="2"/>
            <w:tcBorders>
              <w:top w:val="nil"/>
              <w:left w:val="nil"/>
              <w:bottom w:val="single" w:sz="8" w:space="0" w:color="auto"/>
              <w:right w:val="single" w:sz="8" w:space="0" w:color="auto"/>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704</w:t>
            </w:r>
          </w:p>
        </w:tc>
        <w:tc>
          <w:tcPr>
            <w:tcW w:w="721" w:type="dxa"/>
            <w:gridSpan w:val="2"/>
            <w:tcBorders>
              <w:top w:val="single" w:sz="12" w:space="0" w:color="auto"/>
              <w:left w:val="nil"/>
              <w:bottom w:val="single" w:sz="12" w:space="0" w:color="auto"/>
              <w:right w:val="single" w:sz="4"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11,5</w:t>
            </w:r>
          </w:p>
        </w:tc>
        <w:tc>
          <w:tcPr>
            <w:tcW w:w="718" w:type="dxa"/>
            <w:gridSpan w:val="2"/>
            <w:tcBorders>
              <w:top w:val="single" w:sz="12" w:space="0" w:color="auto"/>
              <w:left w:val="nil"/>
              <w:bottom w:val="single" w:sz="12" w:space="0" w:color="auto"/>
              <w:right w:val="single" w:sz="4"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7,5</w:t>
            </w:r>
          </w:p>
        </w:tc>
        <w:tc>
          <w:tcPr>
            <w:tcW w:w="719" w:type="dxa"/>
            <w:gridSpan w:val="2"/>
            <w:tcBorders>
              <w:top w:val="single" w:sz="12" w:space="0" w:color="auto"/>
              <w:left w:val="nil"/>
              <w:bottom w:val="single" w:sz="12" w:space="0" w:color="auto"/>
              <w:right w:val="single" w:sz="4"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9</w:t>
            </w:r>
          </w:p>
        </w:tc>
        <w:tc>
          <w:tcPr>
            <w:tcW w:w="1131" w:type="dxa"/>
            <w:gridSpan w:val="2"/>
            <w:tcBorders>
              <w:top w:val="single" w:sz="12" w:space="0" w:color="auto"/>
              <w:left w:val="single" w:sz="8" w:space="0" w:color="auto"/>
              <w:bottom w:val="single" w:sz="12" w:space="0" w:color="auto"/>
              <w:right w:val="single" w:sz="8" w:space="0" w:color="auto"/>
            </w:tcBorders>
            <w:shd w:val="clear" w:color="auto" w:fill="92D050"/>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28</w:t>
            </w:r>
          </w:p>
        </w:tc>
        <w:tc>
          <w:tcPr>
            <w:tcW w:w="980" w:type="dxa"/>
            <w:gridSpan w:val="2"/>
            <w:tcBorders>
              <w:top w:val="single" w:sz="12" w:space="0" w:color="auto"/>
              <w:left w:val="nil"/>
              <w:bottom w:val="single" w:sz="12" w:space="0" w:color="auto"/>
              <w:right w:val="single" w:sz="12"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867</w:t>
            </w:r>
          </w:p>
        </w:tc>
      </w:tr>
      <w:tr w:rsidR="00167D55" w:rsidRPr="00167D55" w:rsidTr="005E729D">
        <w:trPr>
          <w:gridAfter w:val="1"/>
          <w:wAfter w:w="157" w:type="dxa"/>
          <w:trHeight w:val="240"/>
        </w:trPr>
        <w:tc>
          <w:tcPr>
            <w:tcW w:w="3745" w:type="dxa"/>
            <w:tcBorders>
              <w:top w:val="nil"/>
              <w:left w:val="single" w:sz="12" w:space="0" w:color="auto"/>
              <w:bottom w:val="double" w:sz="6" w:space="0" w:color="auto"/>
              <w:right w:val="single" w:sz="4" w:space="0" w:color="auto"/>
            </w:tcBorders>
            <w:shd w:val="clear" w:color="000000" w:fill="FFFFFF"/>
            <w:vAlign w:val="center"/>
            <w:hideMark/>
          </w:tcPr>
          <w:p w:rsidR="00167D55" w:rsidRPr="00167D55" w:rsidRDefault="00167D55" w:rsidP="00167D55">
            <w:pPr>
              <w:rPr>
                <w:rFonts w:cs="Arial"/>
                <w:b/>
                <w:bCs/>
                <w:noProof w:val="0"/>
                <w:sz w:val="20"/>
                <w:szCs w:val="20"/>
                <w:lang w:eastAsia="sk-SK"/>
              </w:rPr>
            </w:pPr>
            <w:r w:rsidRPr="00167D55">
              <w:rPr>
                <w:rFonts w:cs="Arial"/>
                <w:b/>
                <w:bCs/>
                <w:noProof w:val="0"/>
                <w:sz w:val="20"/>
                <w:szCs w:val="20"/>
                <w:lang w:eastAsia="sk-SK"/>
              </w:rPr>
              <w:t>Jazyk a komunikácia</w:t>
            </w:r>
          </w:p>
        </w:tc>
        <w:tc>
          <w:tcPr>
            <w:tcW w:w="1221" w:type="dxa"/>
            <w:vMerge w:val="restart"/>
            <w:tcBorders>
              <w:top w:val="nil"/>
              <w:left w:val="single" w:sz="4" w:space="0" w:color="auto"/>
              <w:bottom w:val="nil"/>
              <w:right w:val="nil"/>
            </w:tcBorders>
            <w:shd w:val="clear" w:color="auto" w:fill="FFC000"/>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11,5</w:t>
            </w: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val="restart"/>
            <w:tcBorders>
              <w:top w:val="nil"/>
              <w:left w:val="single" w:sz="8" w:space="0" w:color="auto"/>
              <w:bottom w:val="nil"/>
              <w:right w:val="single" w:sz="8" w:space="0" w:color="auto"/>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368</w:t>
            </w:r>
          </w:p>
        </w:tc>
        <w:tc>
          <w:tcPr>
            <w:tcW w:w="721" w:type="dxa"/>
            <w:gridSpan w:val="2"/>
            <w:tcBorders>
              <w:top w:val="nil"/>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6</w:t>
            </w:r>
          </w:p>
        </w:tc>
        <w:tc>
          <w:tcPr>
            <w:tcW w:w="718" w:type="dxa"/>
            <w:gridSpan w:val="2"/>
            <w:tcBorders>
              <w:top w:val="nil"/>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5</w:t>
            </w:r>
          </w:p>
        </w:tc>
        <w:tc>
          <w:tcPr>
            <w:tcW w:w="719" w:type="dxa"/>
            <w:gridSpan w:val="2"/>
            <w:tcBorders>
              <w:top w:val="nil"/>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5,5</w:t>
            </w:r>
          </w:p>
        </w:tc>
        <w:tc>
          <w:tcPr>
            <w:tcW w:w="1131" w:type="dxa"/>
            <w:gridSpan w:val="2"/>
            <w:vMerge w:val="restart"/>
            <w:tcBorders>
              <w:top w:val="nil"/>
              <w:left w:val="single" w:sz="8" w:space="0" w:color="auto"/>
              <w:bottom w:val="single" w:sz="4" w:space="0" w:color="auto"/>
              <w:right w:val="single" w:sz="8" w:space="0" w:color="auto"/>
            </w:tcBorders>
            <w:shd w:val="clear" w:color="auto" w:fill="92D050"/>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16,5</w:t>
            </w:r>
          </w:p>
        </w:tc>
        <w:tc>
          <w:tcPr>
            <w:tcW w:w="980" w:type="dxa"/>
            <w:gridSpan w:val="2"/>
            <w:tcBorders>
              <w:top w:val="nil"/>
              <w:left w:val="nil"/>
              <w:bottom w:val="double" w:sz="6" w:space="0" w:color="auto"/>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528</w:t>
            </w:r>
          </w:p>
        </w:tc>
      </w:tr>
      <w:tr w:rsidR="00167D55" w:rsidRPr="00167D55" w:rsidTr="005E729D">
        <w:trPr>
          <w:gridAfter w:val="1"/>
          <w:wAfter w:w="157" w:type="dxa"/>
          <w:trHeight w:val="240"/>
        </w:trPr>
        <w:tc>
          <w:tcPr>
            <w:tcW w:w="3745" w:type="dxa"/>
            <w:tcBorders>
              <w:top w:val="nil"/>
              <w:left w:val="single" w:sz="12" w:space="0" w:color="auto"/>
              <w:bottom w:val="single" w:sz="4" w:space="0" w:color="auto"/>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slovenský jazyk a literatúra</w:t>
            </w:r>
          </w:p>
        </w:tc>
        <w:tc>
          <w:tcPr>
            <w:tcW w:w="1221" w:type="dxa"/>
            <w:vMerge/>
            <w:tcBorders>
              <w:top w:val="nil"/>
              <w:left w:val="single" w:sz="4" w:space="0" w:color="auto"/>
              <w:bottom w:val="nil"/>
              <w:right w:val="nil"/>
            </w:tcBorders>
            <w:shd w:val="clear" w:color="auto" w:fill="FFC000"/>
            <w:vAlign w:val="center"/>
            <w:hideMark/>
          </w:tcPr>
          <w:p w:rsidR="00167D55" w:rsidRPr="00167D55" w:rsidRDefault="00167D55" w:rsidP="00167D55">
            <w:pPr>
              <w:rPr>
                <w:rFonts w:cs="Arial"/>
                <w:b/>
                <w:bCs/>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tcBorders>
              <w:top w:val="nil"/>
              <w:left w:val="single" w:sz="8" w:space="0" w:color="auto"/>
              <w:bottom w:val="nil"/>
              <w:right w:val="single" w:sz="8" w:space="0" w:color="auto"/>
            </w:tcBorders>
            <w:vAlign w:val="center"/>
            <w:hideMark/>
          </w:tcPr>
          <w:p w:rsidR="00167D55" w:rsidRPr="00167D55" w:rsidRDefault="00167D55" w:rsidP="00167D55">
            <w:pPr>
              <w:rPr>
                <w:rFonts w:cs="Arial"/>
                <w:b/>
                <w:bCs/>
                <w:noProof w:val="0"/>
                <w:szCs w:val="18"/>
                <w:lang w:eastAsia="sk-SK"/>
              </w:rPr>
            </w:pPr>
          </w:p>
        </w:tc>
        <w:tc>
          <w:tcPr>
            <w:tcW w:w="721"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w:t>
            </w:r>
          </w:p>
        </w:tc>
        <w:tc>
          <w:tcPr>
            <w:tcW w:w="718"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1,5</w:t>
            </w:r>
          </w:p>
        </w:tc>
        <w:tc>
          <w:tcPr>
            <w:tcW w:w="719"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1,5</w:t>
            </w:r>
          </w:p>
        </w:tc>
        <w:tc>
          <w:tcPr>
            <w:tcW w:w="1131" w:type="dxa"/>
            <w:gridSpan w:val="2"/>
            <w:vMerge/>
            <w:tcBorders>
              <w:top w:val="nil"/>
              <w:left w:val="single" w:sz="8" w:space="0" w:color="auto"/>
              <w:bottom w:val="single" w:sz="4" w:space="0" w:color="auto"/>
              <w:right w:val="single" w:sz="8" w:space="0" w:color="auto"/>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single" w:sz="4" w:space="0" w:color="auto"/>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160,5</w:t>
            </w:r>
          </w:p>
        </w:tc>
      </w:tr>
      <w:tr w:rsidR="00167D55" w:rsidRPr="00167D55" w:rsidTr="005E729D">
        <w:trPr>
          <w:gridAfter w:val="1"/>
          <w:wAfter w:w="157" w:type="dxa"/>
          <w:trHeight w:val="240"/>
        </w:trPr>
        <w:tc>
          <w:tcPr>
            <w:tcW w:w="3745" w:type="dxa"/>
            <w:tcBorders>
              <w:top w:val="nil"/>
              <w:left w:val="single" w:sz="12" w:space="0" w:color="auto"/>
              <w:bottom w:val="single" w:sz="4" w:space="0" w:color="auto"/>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prvý cudzí jazyk</w:t>
            </w:r>
          </w:p>
        </w:tc>
        <w:tc>
          <w:tcPr>
            <w:tcW w:w="1221" w:type="dxa"/>
            <w:vMerge/>
            <w:tcBorders>
              <w:top w:val="nil"/>
              <w:left w:val="single" w:sz="4" w:space="0" w:color="auto"/>
              <w:bottom w:val="nil"/>
              <w:right w:val="nil"/>
            </w:tcBorders>
            <w:shd w:val="clear" w:color="auto" w:fill="FFC000"/>
            <w:vAlign w:val="center"/>
            <w:hideMark/>
          </w:tcPr>
          <w:p w:rsidR="00167D55" w:rsidRPr="00167D55" w:rsidRDefault="00167D55" w:rsidP="00167D55">
            <w:pPr>
              <w:rPr>
                <w:rFonts w:cs="Arial"/>
                <w:b/>
                <w:bCs/>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tcBorders>
              <w:top w:val="nil"/>
              <w:left w:val="single" w:sz="8" w:space="0" w:color="auto"/>
              <w:bottom w:val="nil"/>
              <w:right w:val="single" w:sz="8" w:space="0" w:color="auto"/>
            </w:tcBorders>
            <w:vAlign w:val="center"/>
            <w:hideMark/>
          </w:tcPr>
          <w:p w:rsidR="00167D55" w:rsidRPr="00167D55" w:rsidRDefault="00167D55" w:rsidP="00167D55">
            <w:pPr>
              <w:rPr>
                <w:rFonts w:cs="Arial"/>
                <w:b/>
                <w:bCs/>
                <w:noProof w:val="0"/>
                <w:szCs w:val="18"/>
                <w:lang w:eastAsia="sk-SK"/>
              </w:rPr>
            </w:pPr>
          </w:p>
        </w:tc>
        <w:tc>
          <w:tcPr>
            <w:tcW w:w="721"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3</w:t>
            </w:r>
          </w:p>
        </w:tc>
        <w:tc>
          <w:tcPr>
            <w:tcW w:w="718"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2,5</w:t>
            </w:r>
          </w:p>
        </w:tc>
        <w:tc>
          <w:tcPr>
            <w:tcW w:w="719"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w:t>
            </w:r>
          </w:p>
        </w:tc>
        <w:tc>
          <w:tcPr>
            <w:tcW w:w="1131" w:type="dxa"/>
            <w:gridSpan w:val="2"/>
            <w:vMerge/>
            <w:tcBorders>
              <w:top w:val="nil"/>
              <w:left w:val="single" w:sz="8" w:space="0" w:color="auto"/>
              <w:bottom w:val="single" w:sz="4" w:space="0" w:color="auto"/>
              <w:right w:val="single" w:sz="8" w:space="0" w:color="auto"/>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single" w:sz="4" w:space="0" w:color="auto"/>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241,5</w:t>
            </w:r>
          </w:p>
        </w:tc>
      </w:tr>
      <w:tr w:rsidR="00167D55" w:rsidRPr="00167D55" w:rsidTr="005E729D">
        <w:trPr>
          <w:gridAfter w:val="1"/>
          <w:wAfter w:w="157" w:type="dxa"/>
          <w:trHeight w:val="240"/>
        </w:trPr>
        <w:tc>
          <w:tcPr>
            <w:tcW w:w="3745" w:type="dxa"/>
            <w:tcBorders>
              <w:top w:val="nil"/>
              <w:left w:val="single" w:sz="12" w:space="0" w:color="auto"/>
              <w:bottom w:val="single" w:sz="4" w:space="0" w:color="auto"/>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komunikácia v cudzom jazyku</w:t>
            </w:r>
          </w:p>
        </w:tc>
        <w:tc>
          <w:tcPr>
            <w:tcW w:w="1221" w:type="dxa"/>
            <w:vMerge/>
            <w:tcBorders>
              <w:top w:val="nil"/>
              <w:left w:val="single" w:sz="4" w:space="0" w:color="auto"/>
              <w:bottom w:val="nil"/>
              <w:right w:val="nil"/>
            </w:tcBorders>
            <w:shd w:val="clear" w:color="auto" w:fill="FFC000"/>
            <w:vAlign w:val="center"/>
            <w:hideMark/>
          </w:tcPr>
          <w:p w:rsidR="00167D55" w:rsidRPr="00167D55" w:rsidRDefault="00167D55" w:rsidP="00167D55">
            <w:pPr>
              <w:rPr>
                <w:rFonts w:cs="Arial"/>
                <w:b/>
                <w:bCs/>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tcBorders>
              <w:top w:val="nil"/>
              <w:left w:val="single" w:sz="8" w:space="0" w:color="auto"/>
              <w:bottom w:val="nil"/>
              <w:right w:val="single" w:sz="8" w:space="0" w:color="auto"/>
            </w:tcBorders>
            <w:vAlign w:val="center"/>
            <w:hideMark/>
          </w:tcPr>
          <w:p w:rsidR="00167D55" w:rsidRPr="00167D55" w:rsidRDefault="00167D55" w:rsidP="00167D55">
            <w:pPr>
              <w:rPr>
                <w:rFonts w:cs="Arial"/>
                <w:b/>
                <w:bCs/>
                <w:noProof w:val="0"/>
                <w:szCs w:val="18"/>
                <w:lang w:eastAsia="sk-SK"/>
              </w:rPr>
            </w:pPr>
          </w:p>
        </w:tc>
        <w:tc>
          <w:tcPr>
            <w:tcW w:w="721"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8"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9"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w:t>
            </w:r>
          </w:p>
        </w:tc>
        <w:tc>
          <w:tcPr>
            <w:tcW w:w="1131" w:type="dxa"/>
            <w:gridSpan w:val="2"/>
            <w:vMerge/>
            <w:tcBorders>
              <w:top w:val="nil"/>
              <w:left w:val="single" w:sz="8" w:space="0" w:color="auto"/>
              <w:bottom w:val="single" w:sz="4" w:space="0" w:color="auto"/>
              <w:right w:val="single" w:sz="8" w:space="0" w:color="auto"/>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single" w:sz="4" w:space="0" w:color="auto"/>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126</w:t>
            </w:r>
          </w:p>
        </w:tc>
      </w:tr>
      <w:tr w:rsidR="00167D55" w:rsidRPr="00167D55" w:rsidTr="005E729D">
        <w:trPr>
          <w:gridAfter w:val="1"/>
          <w:wAfter w:w="157" w:type="dxa"/>
          <w:trHeight w:val="240"/>
        </w:trPr>
        <w:tc>
          <w:tcPr>
            <w:tcW w:w="3745" w:type="dxa"/>
            <w:tcBorders>
              <w:top w:val="double" w:sz="6" w:space="0" w:color="auto"/>
              <w:left w:val="single" w:sz="12" w:space="0" w:color="auto"/>
              <w:bottom w:val="double" w:sz="6" w:space="0" w:color="auto"/>
              <w:right w:val="single" w:sz="4" w:space="0" w:color="auto"/>
            </w:tcBorders>
            <w:shd w:val="clear" w:color="000000" w:fill="FFFFFF"/>
            <w:vAlign w:val="center"/>
            <w:hideMark/>
          </w:tcPr>
          <w:p w:rsidR="00167D55" w:rsidRPr="00167D55" w:rsidRDefault="00167D55" w:rsidP="00167D55">
            <w:pPr>
              <w:rPr>
                <w:rFonts w:cs="Arial"/>
                <w:b/>
                <w:bCs/>
                <w:noProof w:val="0"/>
                <w:sz w:val="20"/>
                <w:szCs w:val="20"/>
                <w:lang w:eastAsia="sk-SK"/>
              </w:rPr>
            </w:pPr>
            <w:r w:rsidRPr="00167D55">
              <w:rPr>
                <w:rFonts w:cs="Arial"/>
                <w:b/>
                <w:bCs/>
                <w:noProof w:val="0"/>
                <w:sz w:val="20"/>
                <w:szCs w:val="20"/>
                <w:lang w:eastAsia="sk-SK"/>
              </w:rPr>
              <w:t xml:space="preserve">Človek a hodnoty </w:t>
            </w:r>
          </w:p>
        </w:tc>
        <w:tc>
          <w:tcPr>
            <w:tcW w:w="1221" w:type="dxa"/>
            <w:vMerge w:val="restart"/>
            <w:tcBorders>
              <w:top w:val="double" w:sz="6" w:space="0" w:color="auto"/>
              <w:left w:val="single" w:sz="4" w:space="0" w:color="auto"/>
              <w:bottom w:val="nil"/>
              <w:right w:val="single" w:sz="8" w:space="0" w:color="auto"/>
            </w:tcBorders>
            <w:shd w:val="clear" w:color="auto" w:fill="FFC000"/>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val="restart"/>
            <w:tcBorders>
              <w:top w:val="double" w:sz="6" w:space="0" w:color="auto"/>
              <w:left w:val="single" w:sz="8" w:space="0" w:color="auto"/>
              <w:bottom w:val="double" w:sz="6" w:space="0" w:color="000000"/>
              <w:right w:val="single" w:sz="8" w:space="0" w:color="auto"/>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32</w:t>
            </w:r>
          </w:p>
        </w:tc>
        <w:tc>
          <w:tcPr>
            <w:tcW w:w="721" w:type="dxa"/>
            <w:gridSpan w:val="2"/>
            <w:tcBorders>
              <w:top w:val="double" w:sz="6"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8" w:type="dxa"/>
            <w:gridSpan w:val="2"/>
            <w:tcBorders>
              <w:top w:val="double" w:sz="6"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0</w:t>
            </w:r>
          </w:p>
        </w:tc>
        <w:tc>
          <w:tcPr>
            <w:tcW w:w="719" w:type="dxa"/>
            <w:gridSpan w:val="2"/>
            <w:tcBorders>
              <w:top w:val="double" w:sz="6" w:space="0" w:color="auto"/>
              <w:left w:val="nil"/>
              <w:bottom w:val="double" w:sz="6" w:space="0" w:color="auto"/>
              <w:right w:val="single" w:sz="8"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0</w:t>
            </w:r>
          </w:p>
        </w:tc>
        <w:tc>
          <w:tcPr>
            <w:tcW w:w="1131" w:type="dxa"/>
            <w:gridSpan w:val="2"/>
            <w:vMerge w:val="restart"/>
            <w:tcBorders>
              <w:top w:val="double" w:sz="6" w:space="0" w:color="auto"/>
              <w:left w:val="single" w:sz="8" w:space="0" w:color="auto"/>
              <w:bottom w:val="nil"/>
              <w:right w:val="single" w:sz="8" w:space="0" w:color="auto"/>
            </w:tcBorders>
            <w:shd w:val="clear" w:color="auto" w:fill="92D050"/>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1</w:t>
            </w:r>
          </w:p>
        </w:tc>
        <w:tc>
          <w:tcPr>
            <w:tcW w:w="980" w:type="dxa"/>
            <w:gridSpan w:val="2"/>
            <w:tcBorders>
              <w:top w:val="double" w:sz="6" w:space="0" w:color="auto"/>
              <w:left w:val="nil"/>
              <w:bottom w:val="double" w:sz="6" w:space="0" w:color="auto"/>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33</w:t>
            </w:r>
          </w:p>
        </w:tc>
      </w:tr>
      <w:tr w:rsidR="00167D55" w:rsidRPr="00167D55" w:rsidTr="005E729D">
        <w:trPr>
          <w:gridAfter w:val="1"/>
          <w:wAfter w:w="157" w:type="dxa"/>
          <w:trHeight w:val="240"/>
        </w:trPr>
        <w:tc>
          <w:tcPr>
            <w:tcW w:w="3745" w:type="dxa"/>
            <w:tcBorders>
              <w:top w:val="nil"/>
              <w:left w:val="single" w:sz="12" w:space="0" w:color="auto"/>
              <w:bottom w:val="nil"/>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etická výchova/náboženská výchova</w:t>
            </w:r>
          </w:p>
        </w:tc>
        <w:tc>
          <w:tcPr>
            <w:tcW w:w="1221" w:type="dxa"/>
            <w:vMerge/>
            <w:tcBorders>
              <w:top w:val="double" w:sz="6" w:space="0" w:color="auto"/>
              <w:left w:val="single" w:sz="4" w:space="0" w:color="auto"/>
              <w:bottom w:val="nil"/>
              <w:right w:val="single" w:sz="8" w:space="0" w:color="auto"/>
            </w:tcBorders>
            <w:shd w:val="clear" w:color="auto" w:fill="FFC000"/>
            <w:vAlign w:val="center"/>
            <w:hideMark/>
          </w:tcPr>
          <w:p w:rsidR="00167D55" w:rsidRPr="00167D55" w:rsidRDefault="00167D55" w:rsidP="00167D55">
            <w:pPr>
              <w:rPr>
                <w:rFonts w:cs="Arial"/>
                <w:b/>
                <w:bCs/>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tcBorders>
              <w:top w:val="double" w:sz="6" w:space="0" w:color="auto"/>
              <w:left w:val="single" w:sz="8" w:space="0" w:color="auto"/>
              <w:bottom w:val="double" w:sz="6"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721"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8"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9" w:type="dxa"/>
            <w:gridSpan w:val="2"/>
            <w:tcBorders>
              <w:top w:val="nil"/>
              <w:left w:val="nil"/>
              <w:bottom w:val="nil"/>
              <w:right w:val="single" w:sz="8"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1131" w:type="dxa"/>
            <w:gridSpan w:val="2"/>
            <w:vMerge/>
            <w:tcBorders>
              <w:top w:val="double" w:sz="6" w:space="0" w:color="auto"/>
              <w:left w:val="single" w:sz="8" w:space="0" w:color="auto"/>
              <w:bottom w:val="nil"/>
              <w:right w:val="single" w:sz="8" w:space="0" w:color="auto"/>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nil"/>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33</w:t>
            </w:r>
          </w:p>
        </w:tc>
      </w:tr>
      <w:tr w:rsidR="00167D55" w:rsidRPr="00167D55" w:rsidTr="005E729D">
        <w:trPr>
          <w:gridAfter w:val="1"/>
          <w:wAfter w:w="157" w:type="dxa"/>
          <w:trHeight w:val="240"/>
        </w:trPr>
        <w:tc>
          <w:tcPr>
            <w:tcW w:w="3745" w:type="dxa"/>
            <w:tcBorders>
              <w:top w:val="double" w:sz="6" w:space="0" w:color="auto"/>
              <w:left w:val="single" w:sz="12" w:space="0" w:color="auto"/>
              <w:bottom w:val="double" w:sz="6" w:space="0" w:color="auto"/>
              <w:right w:val="single" w:sz="4" w:space="0" w:color="auto"/>
            </w:tcBorders>
            <w:shd w:val="clear" w:color="000000" w:fill="FFFFFF"/>
            <w:vAlign w:val="center"/>
            <w:hideMark/>
          </w:tcPr>
          <w:p w:rsidR="00167D55" w:rsidRPr="00167D55" w:rsidRDefault="00167D55" w:rsidP="00167D55">
            <w:pPr>
              <w:rPr>
                <w:rFonts w:cs="Arial"/>
                <w:b/>
                <w:bCs/>
                <w:noProof w:val="0"/>
                <w:sz w:val="20"/>
                <w:szCs w:val="20"/>
                <w:lang w:eastAsia="sk-SK"/>
              </w:rPr>
            </w:pPr>
            <w:r w:rsidRPr="00167D55">
              <w:rPr>
                <w:rFonts w:cs="Arial"/>
                <w:b/>
                <w:bCs/>
                <w:noProof w:val="0"/>
                <w:sz w:val="20"/>
                <w:szCs w:val="20"/>
                <w:lang w:eastAsia="sk-SK"/>
              </w:rPr>
              <w:t>Človek a spoločnosť</w:t>
            </w:r>
          </w:p>
        </w:tc>
        <w:tc>
          <w:tcPr>
            <w:tcW w:w="1221" w:type="dxa"/>
            <w:vMerge w:val="restart"/>
            <w:tcBorders>
              <w:top w:val="double" w:sz="6" w:space="0" w:color="auto"/>
              <w:left w:val="single" w:sz="4" w:space="0" w:color="auto"/>
              <w:bottom w:val="nil"/>
              <w:right w:val="single" w:sz="8" w:space="0" w:color="auto"/>
            </w:tcBorders>
            <w:shd w:val="clear" w:color="auto" w:fill="FFC000"/>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val="restart"/>
            <w:tcBorders>
              <w:top w:val="nil"/>
              <w:left w:val="single" w:sz="8" w:space="0" w:color="auto"/>
              <w:bottom w:val="nil"/>
              <w:right w:val="single" w:sz="8" w:space="0" w:color="auto"/>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32</w:t>
            </w:r>
          </w:p>
        </w:tc>
        <w:tc>
          <w:tcPr>
            <w:tcW w:w="721" w:type="dxa"/>
            <w:gridSpan w:val="2"/>
            <w:tcBorders>
              <w:top w:val="double" w:sz="6"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0</w:t>
            </w:r>
          </w:p>
        </w:tc>
        <w:tc>
          <w:tcPr>
            <w:tcW w:w="718" w:type="dxa"/>
            <w:gridSpan w:val="2"/>
            <w:tcBorders>
              <w:top w:val="double" w:sz="6"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0</w:t>
            </w:r>
          </w:p>
        </w:tc>
        <w:tc>
          <w:tcPr>
            <w:tcW w:w="719" w:type="dxa"/>
            <w:gridSpan w:val="2"/>
            <w:tcBorders>
              <w:top w:val="double" w:sz="6"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1131" w:type="dxa"/>
            <w:gridSpan w:val="2"/>
            <w:vMerge w:val="restart"/>
            <w:tcBorders>
              <w:top w:val="double" w:sz="6" w:space="0" w:color="auto"/>
              <w:left w:val="single" w:sz="8" w:space="0" w:color="auto"/>
              <w:bottom w:val="nil"/>
              <w:right w:val="single" w:sz="8" w:space="0" w:color="auto"/>
            </w:tcBorders>
            <w:shd w:val="clear" w:color="auto" w:fill="92D050"/>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1</w:t>
            </w:r>
          </w:p>
        </w:tc>
        <w:tc>
          <w:tcPr>
            <w:tcW w:w="980" w:type="dxa"/>
            <w:gridSpan w:val="2"/>
            <w:tcBorders>
              <w:top w:val="double" w:sz="6" w:space="0" w:color="auto"/>
              <w:left w:val="nil"/>
              <w:bottom w:val="double" w:sz="6" w:space="0" w:color="auto"/>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30</w:t>
            </w:r>
          </w:p>
        </w:tc>
      </w:tr>
      <w:tr w:rsidR="00167D55" w:rsidRPr="00167D55" w:rsidTr="005E729D">
        <w:trPr>
          <w:gridAfter w:val="1"/>
          <w:wAfter w:w="157" w:type="dxa"/>
          <w:trHeight w:val="240"/>
        </w:trPr>
        <w:tc>
          <w:tcPr>
            <w:tcW w:w="3745" w:type="dxa"/>
            <w:tcBorders>
              <w:top w:val="nil"/>
              <w:left w:val="single" w:sz="12" w:space="0" w:color="auto"/>
              <w:bottom w:val="nil"/>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občianska náuka</w:t>
            </w:r>
          </w:p>
        </w:tc>
        <w:tc>
          <w:tcPr>
            <w:tcW w:w="1221" w:type="dxa"/>
            <w:vMerge/>
            <w:tcBorders>
              <w:top w:val="double" w:sz="6" w:space="0" w:color="auto"/>
              <w:left w:val="single" w:sz="4" w:space="0" w:color="auto"/>
              <w:bottom w:val="nil"/>
              <w:right w:val="single" w:sz="8" w:space="0" w:color="auto"/>
            </w:tcBorders>
            <w:shd w:val="clear" w:color="auto" w:fill="FFC000"/>
            <w:vAlign w:val="center"/>
            <w:hideMark/>
          </w:tcPr>
          <w:p w:rsidR="00167D55" w:rsidRPr="00167D55" w:rsidRDefault="00167D55" w:rsidP="00167D55">
            <w:pPr>
              <w:rPr>
                <w:rFonts w:cs="Arial"/>
                <w:b/>
                <w:bCs/>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tcBorders>
              <w:top w:val="nil"/>
              <w:left w:val="single" w:sz="8" w:space="0" w:color="auto"/>
              <w:bottom w:val="nil"/>
              <w:right w:val="single" w:sz="8" w:space="0" w:color="auto"/>
            </w:tcBorders>
            <w:vAlign w:val="center"/>
            <w:hideMark/>
          </w:tcPr>
          <w:p w:rsidR="00167D55" w:rsidRPr="00167D55" w:rsidRDefault="00167D55" w:rsidP="00167D55">
            <w:pPr>
              <w:rPr>
                <w:rFonts w:cs="Arial"/>
                <w:b/>
                <w:bCs/>
                <w:noProof w:val="0"/>
                <w:szCs w:val="18"/>
                <w:lang w:eastAsia="sk-SK"/>
              </w:rPr>
            </w:pPr>
          </w:p>
        </w:tc>
        <w:tc>
          <w:tcPr>
            <w:tcW w:w="721"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8"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9"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1131" w:type="dxa"/>
            <w:gridSpan w:val="2"/>
            <w:vMerge/>
            <w:tcBorders>
              <w:top w:val="double" w:sz="6" w:space="0" w:color="auto"/>
              <w:left w:val="single" w:sz="8" w:space="0" w:color="auto"/>
              <w:bottom w:val="nil"/>
              <w:right w:val="single" w:sz="8" w:space="0" w:color="auto"/>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nil"/>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30</w:t>
            </w:r>
          </w:p>
        </w:tc>
      </w:tr>
      <w:tr w:rsidR="00167D55" w:rsidRPr="00167D55" w:rsidTr="005E729D">
        <w:trPr>
          <w:gridAfter w:val="1"/>
          <w:wAfter w:w="157" w:type="dxa"/>
          <w:trHeight w:val="240"/>
        </w:trPr>
        <w:tc>
          <w:tcPr>
            <w:tcW w:w="3745" w:type="dxa"/>
            <w:tcBorders>
              <w:top w:val="double" w:sz="6" w:space="0" w:color="auto"/>
              <w:left w:val="single" w:sz="12" w:space="0" w:color="auto"/>
              <w:bottom w:val="double" w:sz="6" w:space="0" w:color="auto"/>
              <w:right w:val="single" w:sz="4" w:space="0" w:color="auto"/>
            </w:tcBorders>
            <w:shd w:val="clear" w:color="000000" w:fill="FFFFFF"/>
            <w:vAlign w:val="center"/>
            <w:hideMark/>
          </w:tcPr>
          <w:p w:rsidR="00167D55" w:rsidRPr="00167D55" w:rsidRDefault="00167D55" w:rsidP="00167D55">
            <w:pPr>
              <w:rPr>
                <w:rFonts w:cs="Arial"/>
                <w:b/>
                <w:bCs/>
                <w:noProof w:val="0"/>
                <w:sz w:val="20"/>
                <w:szCs w:val="20"/>
                <w:lang w:eastAsia="sk-SK"/>
              </w:rPr>
            </w:pPr>
            <w:r w:rsidRPr="00167D55">
              <w:rPr>
                <w:rFonts w:cs="Arial"/>
                <w:b/>
                <w:bCs/>
                <w:noProof w:val="0"/>
                <w:sz w:val="20"/>
                <w:szCs w:val="20"/>
                <w:lang w:eastAsia="sk-SK"/>
              </w:rPr>
              <w:t>Človek a príroda</w:t>
            </w:r>
          </w:p>
        </w:tc>
        <w:tc>
          <w:tcPr>
            <w:tcW w:w="1221" w:type="dxa"/>
            <w:vMerge w:val="restart"/>
            <w:tcBorders>
              <w:top w:val="double" w:sz="6" w:space="0" w:color="auto"/>
              <w:left w:val="single" w:sz="4" w:space="0" w:color="auto"/>
              <w:bottom w:val="nil"/>
              <w:right w:val="nil"/>
            </w:tcBorders>
            <w:shd w:val="clear" w:color="auto" w:fill="FFC000"/>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val="restart"/>
            <w:tcBorders>
              <w:top w:val="double" w:sz="6" w:space="0" w:color="auto"/>
              <w:left w:val="single" w:sz="8" w:space="0" w:color="auto"/>
              <w:bottom w:val="double" w:sz="6" w:space="0" w:color="000000"/>
              <w:right w:val="single" w:sz="8" w:space="0" w:color="auto"/>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32</w:t>
            </w:r>
          </w:p>
        </w:tc>
        <w:tc>
          <w:tcPr>
            <w:tcW w:w="721" w:type="dxa"/>
            <w:gridSpan w:val="2"/>
            <w:tcBorders>
              <w:top w:val="double" w:sz="6"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8" w:type="dxa"/>
            <w:gridSpan w:val="2"/>
            <w:tcBorders>
              <w:top w:val="double" w:sz="6"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0</w:t>
            </w:r>
          </w:p>
        </w:tc>
        <w:tc>
          <w:tcPr>
            <w:tcW w:w="719" w:type="dxa"/>
            <w:gridSpan w:val="2"/>
            <w:tcBorders>
              <w:top w:val="double" w:sz="6"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0</w:t>
            </w:r>
          </w:p>
        </w:tc>
        <w:tc>
          <w:tcPr>
            <w:tcW w:w="1131" w:type="dxa"/>
            <w:gridSpan w:val="2"/>
            <w:vMerge w:val="restart"/>
            <w:tcBorders>
              <w:top w:val="double" w:sz="6" w:space="0" w:color="auto"/>
              <w:left w:val="single" w:sz="8" w:space="0" w:color="auto"/>
              <w:bottom w:val="single" w:sz="4" w:space="0" w:color="auto"/>
              <w:right w:val="single" w:sz="8" w:space="0" w:color="auto"/>
            </w:tcBorders>
            <w:shd w:val="clear" w:color="auto" w:fill="92D050"/>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1</w:t>
            </w:r>
          </w:p>
        </w:tc>
        <w:tc>
          <w:tcPr>
            <w:tcW w:w="980" w:type="dxa"/>
            <w:gridSpan w:val="2"/>
            <w:tcBorders>
              <w:top w:val="double" w:sz="6" w:space="0" w:color="auto"/>
              <w:left w:val="nil"/>
              <w:bottom w:val="double" w:sz="6" w:space="0" w:color="auto"/>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33</w:t>
            </w:r>
          </w:p>
        </w:tc>
      </w:tr>
      <w:tr w:rsidR="00167D55" w:rsidRPr="00167D55" w:rsidTr="005E729D">
        <w:trPr>
          <w:gridAfter w:val="1"/>
          <w:wAfter w:w="157" w:type="dxa"/>
          <w:trHeight w:val="240"/>
        </w:trPr>
        <w:tc>
          <w:tcPr>
            <w:tcW w:w="374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fyzika</w:t>
            </w:r>
          </w:p>
        </w:tc>
        <w:tc>
          <w:tcPr>
            <w:tcW w:w="1221" w:type="dxa"/>
            <w:vMerge/>
            <w:tcBorders>
              <w:top w:val="double" w:sz="6" w:space="0" w:color="auto"/>
              <w:left w:val="single" w:sz="4" w:space="0" w:color="auto"/>
              <w:bottom w:val="nil"/>
              <w:right w:val="nil"/>
            </w:tcBorders>
            <w:shd w:val="clear" w:color="auto" w:fill="FFC000"/>
            <w:vAlign w:val="center"/>
            <w:hideMark/>
          </w:tcPr>
          <w:p w:rsidR="00167D55" w:rsidRPr="00167D55" w:rsidRDefault="00167D55" w:rsidP="00167D55">
            <w:pPr>
              <w:rPr>
                <w:rFonts w:cs="Arial"/>
                <w:b/>
                <w:bCs/>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tcBorders>
              <w:top w:val="double" w:sz="6" w:space="0" w:color="auto"/>
              <w:left w:val="single" w:sz="8" w:space="0" w:color="auto"/>
              <w:bottom w:val="double" w:sz="6"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721" w:type="dxa"/>
            <w:gridSpan w:val="2"/>
            <w:tcBorders>
              <w:top w:val="single" w:sz="4" w:space="0" w:color="auto"/>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8" w:type="dxa"/>
            <w:gridSpan w:val="2"/>
            <w:tcBorders>
              <w:top w:val="single" w:sz="4" w:space="0" w:color="auto"/>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9" w:type="dxa"/>
            <w:gridSpan w:val="2"/>
            <w:tcBorders>
              <w:top w:val="single" w:sz="4" w:space="0" w:color="auto"/>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1131" w:type="dxa"/>
            <w:gridSpan w:val="2"/>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single" w:sz="4" w:space="0" w:color="auto"/>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0</w:t>
            </w:r>
          </w:p>
        </w:tc>
      </w:tr>
      <w:tr w:rsidR="00167D55" w:rsidRPr="00167D55" w:rsidTr="005E729D">
        <w:trPr>
          <w:gridAfter w:val="1"/>
          <w:wAfter w:w="157" w:type="dxa"/>
          <w:trHeight w:val="240"/>
        </w:trPr>
        <w:tc>
          <w:tcPr>
            <w:tcW w:w="3745" w:type="dxa"/>
            <w:tcBorders>
              <w:top w:val="nil"/>
              <w:left w:val="single" w:sz="12" w:space="0" w:color="auto"/>
              <w:bottom w:val="single" w:sz="4" w:space="0" w:color="auto"/>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chémia</w:t>
            </w:r>
          </w:p>
        </w:tc>
        <w:tc>
          <w:tcPr>
            <w:tcW w:w="1221" w:type="dxa"/>
            <w:vMerge/>
            <w:tcBorders>
              <w:top w:val="double" w:sz="6" w:space="0" w:color="auto"/>
              <w:left w:val="single" w:sz="4" w:space="0" w:color="auto"/>
              <w:bottom w:val="nil"/>
              <w:right w:val="nil"/>
            </w:tcBorders>
            <w:shd w:val="clear" w:color="auto" w:fill="FFC000"/>
            <w:vAlign w:val="center"/>
            <w:hideMark/>
          </w:tcPr>
          <w:p w:rsidR="00167D55" w:rsidRPr="00167D55" w:rsidRDefault="00167D55" w:rsidP="00167D55">
            <w:pPr>
              <w:rPr>
                <w:rFonts w:cs="Arial"/>
                <w:b/>
                <w:bCs/>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tcBorders>
              <w:top w:val="double" w:sz="6" w:space="0" w:color="auto"/>
              <w:left w:val="single" w:sz="8" w:space="0" w:color="auto"/>
              <w:bottom w:val="double" w:sz="6"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721"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8"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9"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1131" w:type="dxa"/>
            <w:gridSpan w:val="2"/>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single" w:sz="4" w:space="0" w:color="auto"/>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33</w:t>
            </w:r>
          </w:p>
        </w:tc>
      </w:tr>
      <w:tr w:rsidR="00167D55" w:rsidRPr="00167D55" w:rsidTr="005E729D">
        <w:trPr>
          <w:gridAfter w:val="1"/>
          <w:wAfter w:w="157" w:type="dxa"/>
          <w:trHeight w:val="240"/>
        </w:trPr>
        <w:tc>
          <w:tcPr>
            <w:tcW w:w="3745" w:type="dxa"/>
            <w:tcBorders>
              <w:top w:val="nil"/>
              <w:left w:val="single" w:sz="12" w:space="0" w:color="auto"/>
              <w:bottom w:val="nil"/>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biológia</w:t>
            </w:r>
          </w:p>
        </w:tc>
        <w:tc>
          <w:tcPr>
            <w:tcW w:w="1221" w:type="dxa"/>
            <w:vMerge/>
            <w:tcBorders>
              <w:top w:val="double" w:sz="6" w:space="0" w:color="auto"/>
              <w:left w:val="single" w:sz="4" w:space="0" w:color="auto"/>
              <w:bottom w:val="nil"/>
              <w:right w:val="nil"/>
            </w:tcBorders>
            <w:shd w:val="clear" w:color="auto" w:fill="FFC000"/>
            <w:vAlign w:val="center"/>
            <w:hideMark/>
          </w:tcPr>
          <w:p w:rsidR="00167D55" w:rsidRPr="00167D55" w:rsidRDefault="00167D55" w:rsidP="00167D55">
            <w:pPr>
              <w:rPr>
                <w:rFonts w:cs="Arial"/>
                <w:b/>
                <w:bCs/>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tcBorders>
              <w:top w:val="double" w:sz="6" w:space="0" w:color="auto"/>
              <w:left w:val="single" w:sz="8" w:space="0" w:color="auto"/>
              <w:bottom w:val="double" w:sz="6"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721"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8"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9"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1131" w:type="dxa"/>
            <w:gridSpan w:val="2"/>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nil"/>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0</w:t>
            </w:r>
          </w:p>
        </w:tc>
      </w:tr>
      <w:tr w:rsidR="00167D55" w:rsidRPr="00167D55" w:rsidTr="005E729D">
        <w:trPr>
          <w:gridAfter w:val="1"/>
          <w:wAfter w:w="157" w:type="dxa"/>
          <w:trHeight w:val="240"/>
        </w:trPr>
        <w:tc>
          <w:tcPr>
            <w:tcW w:w="3745" w:type="dxa"/>
            <w:tcBorders>
              <w:top w:val="double" w:sz="6" w:space="0" w:color="auto"/>
              <w:left w:val="single" w:sz="12" w:space="0" w:color="auto"/>
              <w:bottom w:val="double" w:sz="6" w:space="0" w:color="auto"/>
              <w:right w:val="single" w:sz="4" w:space="0" w:color="auto"/>
            </w:tcBorders>
            <w:shd w:val="clear" w:color="000000" w:fill="FFFFFF"/>
            <w:vAlign w:val="center"/>
            <w:hideMark/>
          </w:tcPr>
          <w:p w:rsidR="00167D55" w:rsidRPr="00167D55" w:rsidRDefault="00167D55" w:rsidP="00167D55">
            <w:pPr>
              <w:rPr>
                <w:rFonts w:cs="Arial"/>
                <w:b/>
                <w:bCs/>
                <w:noProof w:val="0"/>
                <w:sz w:val="20"/>
                <w:szCs w:val="20"/>
                <w:lang w:eastAsia="sk-SK"/>
              </w:rPr>
            </w:pPr>
            <w:r w:rsidRPr="00167D55">
              <w:rPr>
                <w:rFonts w:cs="Arial"/>
                <w:b/>
                <w:bCs/>
                <w:noProof w:val="0"/>
                <w:sz w:val="20"/>
                <w:szCs w:val="20"/>
                <w:lang w:eastAsia="sk-SK"/>
              </w:rPr>
              <w:t>Matematika a práca s informáciami</w:t>
            </w:r>
          </w:p>
        </w:tc>
        <w:tc>
          <w:tcPr>
            <w:tcW w:w="1221" w:type="dxa"/>
            <w:vMerge w:val="restart"/>
            <w:tcBorders>
              <w:top w:val="double" w:sz="6" w:space="0" w:color="auto"/>
              <w:left w:val="single" w:sz="4" w:space="0" w:color="auto"/>
              <w:bottom w:val="nil"/>
              <w:right w:val="single" w:sz="8" w:space="0" w:color="auto"/>
            </w:tcBorders>
            <w:shd w:val="clear" w:color="auto" w:fill="FFC000"/>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3</w:t>
            </w: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val="restart"/>
            <w:tcBorders>
              <w:top w:val="nil"/>
              <w:left w:val="single" w:sz="8" w:space="0" w:color="auto"/>
              <w:bottom w:val="double" w:sz="6" w:space="0" w:color="000000"/>
              <w:right w:val="single" w:sz="8" w:space="0" w:color="auto"/>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96</w:t>
            </w:r>
          </w:p>
        </w:tc>
        <w:tc>
          <w:tcPr>
            <w:tcW w:w="721" w:type="dxa"/>
            <w:gridSpan w:val="2"/>
            <w:tcBorders>
              <w:top w:val="double" w:sz="6"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w:t>
            </w:r>
          </w:p>
        </w:tc>
        <w:tc>
          <w:tcPr>
            <w:tcW w:w="718" w:type="dxa"/>
            <w:gridSpan w:val="2"/>
            <w:tcBorders>
              <w:top w:val="double" w:sz="6"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9" w:type="dxa"/>
            <w:gridSpan w:val="2"/>
            <w:tcBorders>
              <w:top w:val="double" w:sz="6"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1131" w:type="dxa"/>
            <w:gridSpan w:val="2"/>
            <w:vMerge w:val="restart"/>
            <w:tcBorders>
              <w:top w:val="double" w:sz="6" w:space="0" w:color="auto"/>
              <w:left w:val="single" w:sz="8" w:space="0" w:color="auto"/>
              <w:bottom w:val="single" w:sz="4" w:space="0" w:color="auto"/>
              <w:right w:val="single" w:sz="8" w:space="0" w:color="auto"/>
            </w:tcBorders>
            <w:shd w:val="clear" w:color="auto" w:fill="92D050"/>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4</w:t>
            </w:r>
          </w:p>
        </w:tc>
        <w:tc>
          <w:tcPr>
            <w:tcW w:w="980" w:type="dxa"/>
            <w:gridSpan w:val="2"/>
            <w:tcBorders>
              <w:top w:val="double" w:sz="6" w:space="0" w:color="auto"/>
              <w:left w:val="nil"/>
              <w:bottom w:val="double" w:sz="6" w:space="0" w:color="auto"/>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129</w:t>
            </w:r>
          </w:p>
        </w:tc>
      </w:tr>
      <w:tr w:rsidR="00167D55" w:rsidRPr="00167D55" w:rsidTr="005E729D">
        <w:trPr>
          <w:gridAfter w:val="1"/>
          <w:wAfter w:w="157" w:type="dxa"/>
          <w:trHeight w:val="240"/>
        </w:trPr>
        <w:tc>
          <w:tcPr>
            <w:tcW w:w="3745" w:type="dxa"/>
            <w:tcBorders>
              <w:top w:val="nil"/>
              <w:left w:val="single" w:sz="12" w:space="0" w:color="auto"/>
              <w:bottom w:val="single" w:sz="4" w:space="0" w:color="auto"/>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matematika</w:t>
            </w:r>
          </w:p>
        </w:tc>
        <w:tc>
          <w:tcPr>
            <w:tcW w:w="1221" w:type="dxa"/>
            <w:vMerge/>
            <w:tcBorders>
              <w:top w:val="double" w:sz="6" w:space="0" w:color="auto"/>
              <w:left w:val="single" w:sz="4" w:space="0" w:color="auto"/>
              <w:bottom w:val="nil"/>
              <w:right w:val="single" w:sz="8" w:space="0" w:color="auto"/>
            </w:tcBorders>
            <w:shd w:val="clear" w:color="auto" w:fill="FFC000"/>
            <w:vAlign w:val="center"/>
            <w:hideMark/>
          </w:tcPr>
          <w:p w:rsidR="00167D55" w:rsidRPr="00167D55" w:rsidRDefault="00167D55" w:rsidP="00167D55">
            <w:pPr>
              <w:rPr>
                <w:rFonts w:cs="Arial"/>
                <w:b/>
                <w:bCs/>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tcBorders>
              <w:top w:val="nil"/>
              <w:left w:val="single" w:sz="8" w:space="0" w:color="auto"/>
              <w:bottom w:val="double" w:sz="6"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721"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8"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9"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1131" w:type="dxa"/>
            <w:gridSpan w:val="2"/>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single" w:sz="4" w:space="0" w:color="auto"/>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96</w:t>
            </w:r>
          </w:p>
        </w:tc>
      </w:tr>
      <w:tr w:rsidR="00167D55" w:rsidRPr="00167D55" w:rsidTr="005E729D">
        <w:trPr>
          <w:gridAfter w:val="1"/>
          <w:wAfter w:w="157" w:type="dxa"/>
          <w:trHeight w:val="240"/>
        </w:trPr>
        <w:tc>
          <w:tcPr>
            <w:tcW w:w="3745" w:type="dxa"/>
            <w:tcBorders>
              <w:top w:val="nil"/>
              <w:left w:val="single" w:sz="12" w:space="0" w:color="auto"/>
              <w:bottom w:val="nil"/>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 xml:space="preserve"> informatika</w:t>
            </w:r>
          </w:p>
        </w:tc>
        <w:tc>
          <w:tcPr>
            <w:tcW w:w="1221" w:type="dxa"/>
            <w:vMerge/>
            <w:tcBorders>
              <w:top w:val="double" w:sz="6" w:space="0" w:color="auto"/>
              <w:left w:val="single" w:sz="4" w:space="0" w:color="auto"/>
              <w:bottom w:val="nil"/>
              <w:right w:val="single" w:sz="8" w:space="0" w:color="auto"/>
            </w:tcBorders>
            <w:shd w:val="clear" w:color="auto" w:fill="FFC000"/>
            <w:vAlign w:val="center"/>
            <w:hideMark/>
          </w:tcPr>
          <w:p w:rsidR="00167D55" w:rsidRPr="00167D55" w:rsidRDefault="00167D55" w:rsidP="00167D55">
            <w:pPr>
              <w:rPr>
                <w:rFonts w:cs="Arial"/>
                <w:b/>
                <w:bCs/>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tcBorders>
              <w:top w:val="nil"/>
              <w:left w:val="single" w:sz="8" w:space="0" w:color="auto"/>
              <w:bottom w:val="double" w:sz="6"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721"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8"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9"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1131" w:type="dxa"/>
            <w:gridSpan w:val="2"/>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nil"/>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33</w:t>
            </w:r>
          </w:p>
        </w:tc>
      </w:tr>
      <w:tr w:rsidR="00167D55" w:rsidRPr="00167D55" w:rsidTr="005E729D">
        <w:trPr>
          <w:gridAfter w:val="1"/>
          <w:wAfter w:w="157" w:type="dxa"/>
          <w:trHeight w:val="240"/>
        </w:trPr>
        <w:tc>
          <w:tcPr>
            <w:tcW w:w="3745" w:type="dxa"/>
            <w:tcBorders>
              <w:top w:val="double" w:sz="6" w:space="0" w:color="auto"/>
              <w:left w:val="single" w:sz="12" w:space="0" w:color="auto"/>
              <w:bottom w:val="double" w:sz="6" w:space="0" w:color="auto"/>
              <w:right w:val="single" w:sz="4" w:space="0" w:color="auto"/>
            </w:tcBorders>
            <w:shd w:val="clear" w:color="000000" w:fill="FFFFFF"/>
            <w:vAlign w:val="center"/>
            <w:hideMark/>
          </w:tcPr>
          <w:p w:rsidR="00167D55" w:rsidRPr="00167D55" w:rsidRDefault="00167D55" w:rsidP="00167D55">
            <w:pPr>
              <w:rPr>
                <w:rFonts w:cs="Arial"/>
                <w:b/>
                <w:bCs/>
                <w:noProof w:val="0"/>
                <w:sz w:val="20"/>
                <w:szCs w:val="20"/>
                <w:lang w:eastAsia="sk-SK"/>
              </w:rPr>
            </w:pPr>
            <w:r w:rsidRPr="00167D55">
              <w:rPr>
                <w:rFonts w:cs="Arial"/>
                <w:b/>
                <w:bCs/>
                <w:noProof w:val="0"/>
                <w:sz w:val="20"/>
                <w:szCs w:val="20"/>
                <w:lang w:eastAsia="sk-SK"/>
              </w:rPr>
              <w:t>Zdravie a pohyb</w:t>
            </w:r>
          </w:p>
        </w:tc>
        <w:tc>
          <w:tcPr>
            <w:tcW w:w="1221" w:type="dxa"/>
            <w:vMerge w:val="restart"/>
            <w:tcBorders>
              <w:top w:val="double" w:sz="6" w:space="0" w:color="auto"/>
              <w:left w:val="single" w:sz="4" w:space="0" w:color="auto"/>
              <w:right w:val="single" w:sz="8" w:space="0" w:color="auto"/>
            </w:tcBorders>
            <w:shd w:val="clear" w:color="auto" w:fill="FFC000"/>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4,5</w:t>
            </w: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val="restart"/>
            <w:tcBorders>
              <w:top w:val="nil"/>
              <w:left w:val="single" w:sz="8" w:space="0" w:color="auto"/>
              <w:bottom w:val="single" w:sz="12" w:space="0" w:color="000000"/>
              <w:right w:val="single" w:sz="8" w:space="0" w:color="auto"/>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144</w:t>
            </w:r>
          </w:p>
        </w:tc>
        <w:tc>
          <w:tcPr>
            <w:tcW w:w="721" w:type="dxa"/>
            <w:gridSpan w:val="2"/>
            <w:tcBorders>
              <w:top w:val="double" w:sz="6"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1,5</w:t>
            </w:r>
          </w:p>
        </w:tc>
        <w:tc>
          <w:tcPr>
            <w:tcW w:w="718" w:type="dxa"/>
            <w:gridSpan w:val="2"/>
            <w:tcBorders>
              <w:top w:val="double" w:sz="6"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1,5</w:t>
            </w:r>
          </w:p>
        </w:tc>
        <w:tc>
          <w:tcPr>
            <w:tcW w:w="719" w:type="dxa"/>
            <w:gridSpan w:val="2"/>
            <w:tcBorders>
              <w:top w:val="double" w:sz="6"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1,5</w:t>
            </w:r>
          </w:p>
        </w:tc>
        <w:tc>
          <w:tcPr>
            <w:tcW w:w="1131" w:type="dxa"/>
            <w:gridSpan w:val="2"/>
            <w:vMerge w:val="restart"/>
            <w:tcBorders>
              <w:top w:val="double" w:sz="6" w:space="0" w:color="auto"/>
              <w:left w:val="single" w:sz="8" w:space="0" w:color="auto"/>
              <w:bottom w:val="single" w:sz="12" w:space="0" w:color="000000"/>
              <w:right w:val="single" w:sz="8" w:space="0" w:color="auto"/>
            </w:tcBorders>
            <w:shd w:val="clear" w:color="auto" w:fill="92D050"/>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4,5</w:t>
            </w:r>
          </w:p>
        </w:tc>
        <w:tc>
          <w:tcPr>
            <w:tcW w:w="980" w:type="dxa"/>
            <w:gridSpan w:val="2"/>
            <w:tcBorders>
              <w:top w:val="double" w:sz="6" w:space="0" w:color="auto"/>
              <w:left w:val="nil"/>
              <w:bottom w:val="double" w:sz="6" w:space="0" w:color="auto"/>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144</w:t>
            </w:r>
          </w:p>
        </w:tc>
      </w:tr>
      <w:tr w:rsidR="00167D55" w:rsidRPr="00167D55" w:rsidTr="005E729D">
        <w:trPr>
          <w:gridAfter w:val="1"/>
          <w:wAfter w:w="157" w:type="dxa"/>
          <w:trHeight w:val="240"/>
        </w:trPr>
        <w:tc>
          <w:tcPr>
            <w:tcW w:w="3745" w:type="dxa"/>
            <w:tcBorders>
              <w:top w:val="nil"/>
              <w:left w:val="single" w:sz="12" w:space="0" w:color="auto"/>
              <w:bottom w:val="single" w:sz="12" w:space="0" w:color="auto"/>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telesná a športová výchova</w:t>
            </w:r>
          </w:p>
        </w:tc>
        <w:tc>
          <w:tcPr>
            <w:tcW w:w="1221" w:type="dxa"/>
            <w:vMerge/>
            <w:tcBorders>
              <w:top w:val="double" w:sz="6" w:space="0" w:color="auto"/>
              <w:left w:val="single" w:sz="4" w:space="0" w:color="auto"/>
              <w:bottom w:val="single" w:sz="12" w:space="0" w:color="auto"/>
              <w:right w:val="single" w:sz="8" w:space="0" w:color="auto"/>
            </w:tcBorders>
            <w:shd w:val="clear" w:color="auto" w:fill="FFC000"/>
            <w:vAlign w:val="center"/>
            <w:hideMark/>
          </w:tcPr>
          <w:p w:rsidR="00167D55" w:rsidRPr="00167D55" w:rsidRDefault="00167D55" w:rsidP="00167D55">
            <w:pPr>
              <w:rPr>
                <w:rFonts w:cs="Arial"/>
                <w:b/>
                <w:bCs/>
                <w:noProof w:val="0"/>
                <w:szCs w:val="18"/>
                <w:lang w:eastAsia="sk-SK"/>
              </w:rPr>
            </w:pPr>
          </w:p>
        </w:tc>
        <w:tc>
          <w:tcPr>
            <w:tcW w:w="568" w:type="dxa"/>
            <w:gridSpan w:val="2"/>
            <w:vMerge/>
            <w:tcBorders>
              <w:top w:val="nil"/>
              <w:left w:val="single" w:sz="8" w:space="0" w:color="auto"/>
              <w:bottom w:val="single" w:sz="12" w:space="0" w:color="auto"/>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vMerge/>
            <w:tcBorders>
              <w:top w:val="nil"/>
              <w:left w:val="single" w:sz="8" w:space="0" w:color="auto"/>
              <w:bottom w:val="single" w:sz="12" w:space="0" w:color="auto"/>
              <w:right w:val="single" w:sz="8" w:space="0" w:color="auto"/>
            </w:tcBorders>
            <w:vAlign w:val="center"/>
            <w:hideMark/>
          </w:tcPr>
          <w:p w:rsidR="00167D55" w:rsidRPr="00167D55" w:rsidRDefault="00167D55" w:rsidP="00167D55">
            <w:pPr>
              <w:rPr>
                <w:rFonts w:cs="Arial"/>
                <w:b/>
                <w:bCs/>
                <w:noProof w:val="0"/>
                <w:szCs w:val="18"/>
                <w:lang w:eastAsia="sk-SK"/>
              </w:rPr>
            </w:pPr>
          </w:p>
        </w:tc>
        <w:tc>
          <w:tcPr>
            <w:tcW w:w="721" w:type="dxa"/>
            <w:gridSpan w:val="2"/>
            <w:tcBorders>
              <w:top w:val="nil"/>
              <w:left w:val="nil"/>
              <w:bottom w:val="single" w:sz="12"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1,5</w:t>
            </w:r>
          </w:p>
        </w:tc>
        <w:tc>
          <w:tcPr>
            <w:tcW w:w="718" w:type="dxa"/>
            <w:gridSpan w:val="2"/>
            <w:tcBorders>
              <w:top w:val="nil"/>
              <w:left w:val="nil"/>
              <w:bottom w:val="single" w:sz="12"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1,5</w:t>
            </w:r>
          </w:p>
        </w:tc>
        <w:tc>
          <w:tcPr>
            <w:tcW w:w="719" w:type="dxa"/>
            <w:gridSpan w:val="2"/>
            <w:tcBorders>
              <w:top w:val="nil"/>
              <w:left w:val="nil"/>
              <w:bottom w:val="single" w:sz="12"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1,5</w:t>
            </w:r>
          </w:p>
        </w:tc>
        <w:tc>
          <w:tcPr>
            <w:tcW w:w="1131" w:type="dxa"/>
            <w:gridSpan w:val="2"/>
            <w:vMerge/>
            <w:tcBorders>
              <w:top w:val="double" w:sz="6" w:space="0" w:color="auto"/>
              <w:left w:val="single" w:sz="8" w:space="0" w:color="auto"/>
              <w:bottom w:val="single" w:sz="12" w:space="0" w:color="auto"/>
              <w:right w:val="single" w:sz="8" w:space="0" w:color="auto"/>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single" w:sz="12" w:space="0" w:color="auto"/>
              <w:right w:val="single" w:sz="12" w:space="0" w:color="auto"/>
            </w:tcBorders>
            <w:shd w:val="clear" w:color="auto" w:fill="auto"/>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144</w:t>
            </w:r>
          </w:p>
        </w:tc>
      </w:tr>
      <w:tr w:rsidR="00167D55" w:rsidRPr="00167D55" w:rsidTr="005E729D">
        <w:trPr>
          <w:gridAfter w:val="1"/>
          <w:wAfter w:w="157" w:type="dxa"/>
          <w:trHeight w:val="240"/>
        </w:trPr>
        <w:tc>
          <w:tcPr>
            <w:tcW w:w="3745"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167D55" w:rsidRPr="00167D55" w:rsidRDefault="00167D55" w:rsidP="00167D55">
            <w:pPr>
              <w:rPr>
                <w:rFonts w:cs="Arial"/>
                <w:b/>
                <w:bCs/>
                <w:noProof w:val="0"/>
                <w:sz w:val="20"/>
                <w:szCs w:val="20"/>
                <w:lang w:eastAsia="sk-SK"/>
              </w:rPr>
            </w:pPr>
            <w:r w:rsidRPr="00167D55">
              <w:rPr>
                <w:rFonts w:cs="Arial"/>
                <w:b/>
                <w:bCs/>
                <w:noProof w:val="0"/>
                <w:sz w:val="20"/>
                <w:szCs w:val="20"/>
                <w:lang w:eastAsia="sk-SK"/>
              </w:rPr>
              <w:t>O D B O R N É   VZDELÁVANIE</w:t>
            </w:r>
          </w:p>
        </w:tc>
        <w:tc>
          <w:tcPr>
            <w:tcW w:w="1221" w:type="dxa"/>
            <w:tcBorders>
              <w:top w:val="single" w:sz="12" w:space="0" w:color="auto"/>
              <w:left w:val="nil"/>
              <w:bottom w:val="single" w:sz="12" w:space="0" w:color="auto"/>
              <w:right w:val="nil"/>
            </w:tcBorders>
            <w:shd w:val="clear" w:color="auto" w:fill="FFC000"/>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65,5</w:t>
            </w:r>
          </w:p>
        </w:tc>
        <w:tc>
          <w:tcPr>
            <w:tcW w:w="568" w:type="dxa"/>
            <w:gridSpan w:val="2"/>
            <w:vMerge/>
            <w:tcBorders>
              <w:top w:val="single" w:sz="12" w:space="0" w:color="auto"/>
              <w:left w:val="single" w:sz="8" w:space="0" w:color="auto"/>
              <w:bottom w:val="single" w:sz="12" w:space="0" w:color="auto"/>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tcBorders>
              <w:top w:val="single" w:sz="12" w:space="0" w:color="auto"/>
              <w:left w:val="nil"/>
              <w:bottom w:val="single" w:sz="12" w:space="0" w:color="auto"/>
              <w:right w:val="single" w:sz="8" w:space="0" w:color="auto"/>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2096</w:t>
            </w:r>
          </w:p>
        </w:tc>
        <w:tc>
          <w:tcPr>
            <w:tcW w:w="721" w:type="dxa"/>
            <w:gridSpan w:val="2"/>
            <w:tcBorders>
              <w:top w:val="single" w:sz="12" w:space="0" w:color="auto"/>
              <w:left w:val="nil"/>
              <w:bottom w:val="single" w:sz="12" w:space="0" w:color="auto"/>
              <w:right w:val="nil"/>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21</w:t>
            </w:r>
          </w:p>
        </w:tc>
        <w:tc>
          <w:tcPr>
            <w:tcW w:w="718" w:type="dxa"/>
            <w:gridSpan w:val="2"/>
            <w:tcBorders>
              <w:top w:val="single" w:sz="12" w:space="0" w:color="auto"/>
              <w:left w:val="single" w:sz="4" w:space="0" w:color="auto"/>
              <w:bottom w:val="single" w:sz="12"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25,5</w:t>
            </w:r>
          </w:p>
        </w:tc>
        <w:tc>
          <w:tcPr>
            <w:tcW w:w="719" w:type="dxa"/>
            <w:gridSpan w:val="2"/>
            <w:tcBorders>
              <w:top w:val="single" w:sz="12" w:space="0" w:color="auto"/>
              <w:left w:val="nil"/>
              <w:bottom w:val="single" w:sz="12"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24,5</w:t>
            </w:r>
          </w:p>
        </w:tc>
        <w:tc>
          <w:tcPr>
            <w:tcW w:w="1131" w:type="dxa"/>
            <w:gridSpan w:val="2"/>
            <w:tcBorders>
              <w:top w:val="single" w:sz="12" w:space="0" w:color="auto"/>
              <w:left w:val="nil"/>
              <w:bottom w:val="single" w:sz="12" w:space="0" w:color="auto"/>
              <w:right w:val="nil"/>
            </w:tcBorders>
            <w:shd w:val="clear" w:color="auto" w:fill="92D050"/>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71</w:t>
            </w:r>
          </w:p>
        </w:tc>
        <w:tc>
          <w:tcPr>
            <w:tcW w:w="980" w:type="dxa"/>
            <w:gridSpan w:val="2"/>
            <w:tcBorders>
              <w:top w:val="single" w:sz="12" w:space="0" w:color="auto"/>
              <w:left w:val="single" w:sz="8" w:space="0" w:color="auto"/>
              <w:bottom w:val="single" w:sz="12" w:space="0" w:color="auto"/>
              <w:right w:val="single" w:sz="12" w:space="0" w:color="auto"/>
            </w:tcBorders>
            <w:shd w:val="clear" w:color="auto" w:fill="auto"/>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2269,5</w:t>
            </w:r>
          </w:p>
        </w:tc>
      </w:tr>
      <w:tr w:rsidR="00167D55" w:rsidRPr="00167D55" w:rsidTr="005E729D">
        <w:trPr>
          <w:gridAfter w:val="1"/>
          <w:wAfter w:w="157" w:type="dxa"/>
          <w:trHeight w:val="240"/>
        </w:trPr>
        <w:tc>
          <w:tcPr>
            <w:tcW w:w="3745" w:type="dxa"/>
            <w:tcBorders>
              <w:top w:val="single" w:sz="12" w:space="0" w:color="auto"/>
              <w:left w:val="single" w:sz="12" w:space="0" w:color="auto"/>
              <w:bottom w:val="single" w:sz="8" w:space="0" w:color="auto"/>
              <w:right w:val="single" w:sz="4" w:space="0" w:color="auto"/>
            </w:tcBorders>
            <w:shd w:val="clear" w:color="000000" w:fill="FFFFFF"/>
            <w:vAlign w:val="center"/>
            <w:hideMark/>
          </w:tcPr>
          <w:p w:rsidR="00167D55" w:rsidRPr="00167D55" w:rsidRDefault="00167D55" w:rsidP="00167D55">
            <w:pPr>
              <w:rPr>
                <w:rFonts w:cs="Arial"/>
                <w:b/>
                <w:bCs/>
                <w:i/>
                <w:iCs/>
                <w:noProof w:val="0"/>
                <w:sz w:val="20"/>
                <w:szCs w:val="20"/>
                <w:lang w:eastAsia="sk-SK"/>
              </w:rPr>
            </w:pPr>
            <w:r w:rsidRPr="00167D55">
              <w:rPr>
                <w:rFonts w:cs="Arial"/>
                <w:b/>
                <w:bCs/>
                <w:i/>
                <w:iCs/>
                <w:noProof w:val="0"/>
                <w:sz w:val="20"/>
                <w:szCs w:val="20"/>
                <w:lang w:eastAsia="sk-SK"/>
              </w:rPr>
              <w:t>TEORETICKÉ VZDELÁVANIE</w:t>
            </w:r>
          </w:p>
        </w:tc>
        <w:tc>
          <w:tcPr>
            <w:tcW w:w="1221" w:type="dxa"/>
            <w:tcBorders>
              <w:top w:val="single" w:sz="12" w:space="0" w:color="auto"/>
              <w:left w:val="nil"/>
              <w:bottom w:val="single" w:sz="8" w:space="0" w:color="auto"/>
              <w:right w:val="nil"/>
            </w:tcBorders>
            <w:shd w:val="clear" w:color="auto" w:fill="FFC000"/>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18</w:t>
            </w:r>
          </w:p>
        </w:tc>
        <w:tc>
          <w:tcPr>
            <w:tcW w:w="568" w:type="dxa"/>
            <w:gridSpan w:val="2"/>
            <w:vMerge/>
            <w:tcBorders>
              <w:top w:val="single" w:sz="12" w:space="0" w:color="auto"/>
              <w:left w:val="single" w:sz="8" w:space="0" w:color="auto"/>
              <w:bottom w:val="single" w:sz="8" w:space="0" w:color="auto"/>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tcBorders>
              <w:top w:val="single" w:sz="12" w:space="0" w:color="auto"/>
              <w:left w:val="nil"/>
              <w:bottom w:val="single" w:sz="8" w:space="0" w:color="auto"/>
              <w:right w:val="single" w:sz="8" w:space="0" w:color="auto"/>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576</w:t>
            </w:r>
          </w:p>
        </w:tc>
        <w:tc>
          <w:tcPr>
            <w:tcW w:w="721" w:type="dxa"/>
            <w:gridSpan w:val="2"/>
            <w:tcBorders>
              <w:top w:val="single" w:sz="12" w:space="0" w:color="auto"/>
              <w:left w:val="nil"/>
              <w:bottom w:val="single" w:sz="8" w:space="0" w:color="auto"/>
              <w:right w:val="nil"/>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6</w:t>
            </w:r>
          </w:p>
        </w:tc>
        <w:tc>
          <w:tcPr>
            <w:tcW w:w="718" w:type="dxa"/>
            <w:gridSpan w:val="2"/>
            <w:tcBorders>
              <w:top w:val="single" w:sz="12" w:space="0" w:color="auto"/>
              <w:left w:val="single" w:sz="4" w:space="0" w:color="auto"/>
              <w:bottom w:val="single" w:sz="8"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8</w:t>
            </w:r>
          </w:p>
        </w:tc>
        <w:tc>
          <w:tcPr>
            <w:tcW w:w="719" w:type="dxa"/>
            <w:gridSpan w:val="2"/>
            <w:tcBorders>
              <w:top w:val="single" w:sz="12" w:space="0" w:color="auto"/>
              <w:left w:val="nil"/>
              <w:bottom w:val="single" w:sz="8"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7</w:t>
            </w:r>
          </w:p>
        </w:tc>
        <w:tc>
          <w:tcPr>
            <w:tcW w:w="1131" w:type="dxa"/>
            <w:gridSpan w:val="2"/>
            <w:tcBorders>
              <w:top w:val="single" w:sz="12" w:space="0" w:color="auto"/>
              <w:left w:val="nil"/>
              <w:bottom w:val="single" w:sz="8" w:space="0" w:color="auto"/>
              <w:right w:val="nil"/>
            </w:tcBorders>
            <w:shd w:val="clear" w:color="auto" w:fill="92D050"/>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21</w:t>
            </w:r>
          </w:p>
        </w:tc>
        <w:tc>
          <w:tcPr>
            <w:tcW w:w="980" w:type="dxa"/>
            <w:gridSpan w:val="2"/>
            <w:tcBorders>
              <w:top w:val="single" w:sz="12" w:space="0" w:color="auto"/>
              <w:left w:val="single" w:sz="8" w:space="0" w:color="auto"/>
              <w:bottom w:val="single" w:sz="8" w:space="0" w:color="auto"/>
              <w:right w:val="single" w:sz="12" w:space="0" w:color="auto"/>
            </w:tcBorders>
            <w:shd w:val="clear" w:color="auto" w:fill="auto"/>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672</w:t>
            </w:r>
          </w:p>
        </w:tc>
      </w:tr>
      <w:tr w:rsidR="00167D55" w:rsidRPr="00167D55" w:rsidTr="005E729D">
        <w:trPr>
          <w:gridAfter w:val="1"/>
          <w:wAfter w:w="157" w:type="dxa"/>
          <w:trHeight w:val="240"/>
        </w:trPr>
        <w:tc>
          <w:tcPr>
            <w:tcW w:w="3745" w:type="dxa"/>
            <w:tcBorders>
              <w:top w:val="single" w:sz="8" w:space="0" w:color="auto"/>
              <w:left w:val="single" w:sz="12" w:space="0" w:color="auto"/>
              <w:bottom w:val="double" w:sz="6" w:space="0" w:color="auto"/>
              <w:right w:val="single" w:sz="4" w:space="0" w:color="auto"/>
            </w:tcBorders>
            <w:shd w:val="clear" w:color="000000" w:fill="FFFFFF"/>
            <w:vAlign w:val="center"/>
            <w:hideMark/>
          </w:tcPr>
          <w:p w:rsidR="00167D55" w:rsidRPr="00167D55" w:rsidRDefault="00167D55" w:rsidP="00167D55">
            <w:pPr>
              <w:rPr>
                <w:rFonts w:cs="Arial"/>
                <w:b/>
                <w:bCs/>
                <w:noProof w:val="0"/>
                <w:sz w:val="20"/>
                <w:szCs w:val="20"/>
                <w:lang w:eastAsia="sk-SK"/>
              </w:rPr>
            </w:pPr>
            <w:r w:rsidRPr="00167D55">
              <w:rPr>
                <w:rFonts w:cs="Arial"/>
                <w:b/>
                <w:bCs/>
                <w:noProof w:val="0"/>
                <w:sz w:val="20"/>
                <w:szCs w:val="20"/>
                <w:lang w:eastAsia="sk-SK"/>
              </w:rPr>
              <w:t>Ekonomické vzdelávanie</w:t>
            </w:r>
          </w:p>
        </w:tc>
        <w:tc>
          <w:tcPr>
            <w:tcW w:w="1221" w:type="dxa"/>
            <w:vMerge w:val="restart"/>
            <w:tcBorders>
              <w:top w:val="single" w:sz="8" w:space="0" w:color="auto"/>
              <w:left w:val="single" w:sz="4" w:space="0" w:color="auto"/>
              <w:bottom w:val="nil"/>
              <w:right w:val="single" w:sz="8" w:space="0" w:color="auto"/>
            </w:tcBorders>
            <w:shd w:val="clear" w:color="auto" w:fill="FFC000"/>
            <w:hideMark/>
          </w:tcPr>
          <w:p w:rsidR="00167D55" w:rsidRPr="00167D55" w:rsidRDefault="00167D55" w:rsidP="00167D55">
            <w:pPr>
              <w:jc w:val="center"/>
              <w:rPr>
                <w:rFonts w:cs="Arial"/>
                <w:noProof w:val="0"/>
                <w:szCs w:val="18"/>
                <w:lang w:eastAsia="sk-SK"/>
              </w:rPr>
            </w:pPr>
            <w:r w:rsidRPr="00167D55">
              <w:rPr>
                <w:rFonts w:cs="Arial"/>
                <w:noProof w:val="0"/>
                <w:szCs w:val="18"/>
                <w:lang w:eastAsia="sk-SK"/>
              </w:rPr>
              <w:t> </w:t>
            </w:r>
          </w:p>
        </w:tc>
        <w:tc>
          <w:tcPr>
            <w:tcW w:w="568" w:type="dxa"/>
            <w:gridSpan w:val="2"/>
            <w:vMerge/>
            <w:tcBorders>
              <w:top w:val="single" w:sz="8" w:space="0" w:color="auto"/>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tcBorders>
              <w:top w:val="single" w:sz="8" w:space="0" w:color="auto"/>
              <w:left w:val="nil"/>
              <w:bottom w:val="nil"/>
              <w:right w:val="nil"/>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21" w:type="dxa"/>
            <w:gridSpan w:val="2"/>
            <w:tcBorders>
              <w:top w:val="single" w:sz="8" w:space="0" w:color="auto"/>
              <w:left w:val="single" w:sz="8" w:space="0" w:color="auto"/>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8" w:type="dxa"/>
            <w:gridSpan w:val="2"/>
            <w:tcBorders>
              <w:top w:val="single" w:sz="8"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w:t>
            </w:r>
          </w:p>
        </w:tc>
        <w:tc>
          <w:tcPr>
            <w:tcW w:w="719" w:type="dxa"/>
            <w:gridSpan w:val="2"/>
            <w:tcBorders>
              <w:top w:val="single" w:sz="8"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w:t>
            </w:r>
          </w:p>
        </w:tc>
        <w:tc>
          <w:tcPr>
            <w:tcW w:w="1131" w:type="dxa"/>
            <w:gridSpan w:val="2"/>
            <w:vMerge w:val="restart"/>
            <w:tcBorders>
              <w:top w:val="single" w:sz="8" w:space="0" w:color="auto"/>
              <w:left w:val="single" w:sz="8" w:space="0" w:color="auto"/>
              <w:bottom w:val="double" w:sz="6" w:space="0" w:color="000000"/>
              <w:right w:val="single" w:sz="8" w:space="0" w:color="auto"/>
            </w:tcBorders>
            <w:shd w:val="clear" w:color="auto" w:fill="92D050"/>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5</w:t>
            </w:r>
          </w:p>
        </w:tc>
        <w:tc>
          <w:tcPr>
            <w:tcW w:w="980" w:type="dxa"/>
            <w:gridSpan w:val="2"/>
            <w:tcBorders>
              <w:top w:val="nil"/>
              <w:left w:val="nil"/>
              <w:bottom w:val="double" w:sz="6" w:space="0" w:color="auto"/>
              <w:right w:val="single" w:sz="12"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159</w:t>
            </w:r>
          </w:p>
        </w:tc>
      </w:tr>
      <w:tr w:rsidR="00167D55" w:rsidRPr="00167D55" w:rsidTr="005E729D">
        <w:trPr>
          <w:gridAfter w:val="1"/>
          <w:wAfter w:w="157" w:type="dxa"/>
          <w:trHeight w:val="240"/>
        </w:trPr>
        <w:tc>
          <w:tcPr>
            <w:tcW w:w="3745" w:type="dxa"/>
            <w:tcBorders>
              <w:top w:val="nil"/>
              <w:left w:val="single" w:sz="12" w:space="0" w:color="auto"/>
              <w:bottom w:val="nil"/>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ekonomika</w:t>
            </w:r>
          </w:p>
        </w:tc>
        <w:tc>
          <w:tcPr>
            <w:tcW w:w="1221" w:type="dxa"/>
            <w:vMerge/>
            <w:tcBorders>
              <w:top w:val="nil"/>
              <w:left w:val="single" w:sz="4" w:space="0" w:color="auto"/>
              <w:bottom w:val="nil"/>
              <w:right w:val="single" w:sz="8" w:space="0" w:color="auto"/>
            </w:tcBorders>
            <w:shd w:val="clear" w:color="auto" w:fill="FFC000"/>
            <w:vAlign w:val="center"/>
            <w:hideMark/>
          </w:tcPr>
          <w:p w:rsidR="00167D55" w:rsidRPr="00167D55" w:rsidRDefault="00167D55" w:rsidP="00167D55">
            <w:pPr>
              <w:rPr>
                <w:rFonts w:cs="Arial"/>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tcBorders>
              <w:top w:val="nil"/>
              <w:left w:val="nil"/>
              <w:bottom w:val="nil"/>
              <w:right w:val="nil"/>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21" w:type="dxa"/>
            <w:gridSpan w:val="2"/>
            <w:tcBorders>
              <w:top w:val="nil"/>
              <w:left w:val="single" w:sz="8" w:space="0" w:color="auto"/>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8"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9"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1131" w:type="dxa"/>
            <w:gridSpan w:val="2"/>
            <w:vMerge/>
            <w:tcBorders>
              <w:top w:val="nil"/>
              <w:left w:val="single" w:sz="8" w:space="0" w:color="auto"/>
              <w:bottom w:val="double" w:sz="6" w:space="0" w:color="000000"/>
              <w:right w:val="single" w:sz="8" w:space="0" w:color="auto"/>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single" w:sz="4" w:space="0" w:color="auto"/>
              <w:right w:val="single" w:sz="12"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96</w:t>
            </w:r>
          </w:p>
        </w:tc>
      </w:tr>
      <w:tr w:rsidR="00167D55" w:rsidRPr="00167D55" w:rsidTr="005E729D">
        <w:trPr>
          <w:gridAfter w:val="1"/>
          <w:wAfter w:w="157" w:type="dxa"/>
          <w:trHeight w:val="240"/>
        </w:trPr>
        <w:tc>
          <w:tcPr>
            <w:tcW w:w="3745" w:type="dxa"/>
            <w:tcBorders>
              <w:top w:val="single" w:sz="4" w:space="0" w:color="auto"/>
              <w:left w:val="single" w:sz="12" w:space="0" w:color="auto"/>
              <w:bottom w:val="nil"/>
              <w:right w:val="single" w:sz="4" w:space="0" w:color="auto"/>
            </w:tcBorders>
            <w:shd w:val="clear" w:color="auto" w:fill="auto"/>
            <w:noWrap/>
            <w:vAlign w:val="bottom"/>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úvod do sveta práce</w:t>
            </w:r>
          </w:p>
        </w:tc>
        <w:tc>
          <w:tcPr>
            <w:tcW w:w="1221" w:type="dxa"/>
            <w:vMerge/>
            <w:tcBorders>
              <w:top w:val="nil"/>
              <w:left w:val="single" w:sz="4" w:space="0" w:color="auto"/>
              <w:bottom w:val="nil"/>
              <w:right w:val="single" w:sz="8" w:space="0" w:color="auto"/>
            </w:tcBorders>
            <w:shd w:val="clear" w:color="auto" w:fill="FFC000"/>
            <w:vAlign w:val="center"/>
            <w:hideMark/>
          </w:tcPr>
          <w:p w:rsidR="00167D55" w:rsidRPr="00167D55" w:rsidRDefault="00167D55" w:rsidP="00167D55">
            <w:pPr>
              <w:rPr>
                <w:rFonts w:cs="Arial"/>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tcBorders>
              <w:top w:val="nil"/>
              <w:left w:val="nil"/>
              <w:bottom w:val="nil"/>
              <w:right w:val="nil"/>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21" w:type="dxa"/>
            <w:gridSpan w:val="2"/>
            <w:tcBorders>
              <w:top w:val="single" w:sz="4" w:space="0" w:color="auto"/>
              <w:left w:val="single" w:sz="8" w:space="0" w:color="auto"/>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8" w:type="dxa"/>
            <w:gridSpan w:val="2"/>
            <w:tcBorders>
              <w:top w:val="single" w:sz="4" w:space="0" w:color="auto"/>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9" w:type="dxa"/>
            <w:gridSpan w:val="2"/>
            <w:tcBorders>
              <w:top w:val="single" w:sz="4" w:space="0" w:color="auto"/>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1131" w:type="dxa"/>
            <w:gridSpan w:val="2"/>
            <w:vMerge/>
            <w:tcBorders>
              <w:top w:val="nil"/>
              <w:left w:val="single" w:sz="8" w:space="0" w:color="auto"/>
              <w:bottom w:val="double" w:sz="6" w:space="0" w:color="000000"/>
              <w:right w:val="single" w:sz="8" w:space="0" w:color="auto"/>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single" w:sz="4" w:space="0" w:color="auto"/>
              <w:right w:val="single" w:sz="12"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30</w:t>
            </w:r>
          </w:p>
        </w:tc>
      </w:tr>
      <w:tr w:rsidR="00167D55" w:rsidRPr="00167D55" w:rsidTr="005E729D">
        <w:trPr>
          <w:gridAfter w:val="1"/>
          <w:wAfter w:w="157" w:type="dxa"/>
          <w:trHeight w:val="240"/>
        </w:trPr>
        <w:tc>
          <w:tcPr>
            <w:tcW w:w="3745" w:type="dxa"/>
            <w:tcBorders>
              <w:top w:val="single" w:sz="4" w:space="0" w:color="auto"/>
              <w:left w:val="single" w:sz="12" w:space="0" w:color="auto"/>
              <w:bottom w:val="double" w:sz="6" w:space="0" w:color="auto"/>
              <w:right w:val="single" w:sz="4" w:space="0" w:color="auto"/>
            </w:tcBorders>
            <w:shd w:val="clear" w:color="auto" w:fill="auto"/>
            <w:noWrap/>
            <w:vAlign w:val="bottom"/>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hospodárske výpočty</w:t>
            </w:r>
          </w:p>
        </w:tc>
        <w:tc>
          <w:tcPr>
            <w:tcW w:w="1221" w:type="dxa"/>
            <w:vMerge/>
            <w:tcBorders>
              <w:top w:val="nil"/>
              <w:left w:val="single" w:sz="4" w:space="0" w:color="auto"/>
              <w:bottom w:val="nil"/>
              <w:right w:val="single" w:sz="8" w:space="0" w:color="auto"/>
            </w:tcBorders>
            <w:shd w:val="clear" w:color="auto" w:fill="FFC000"/>
            <w:vAlign w:val="center"/>
            <w:hideMark/>
          </w:tcPr>
          <w:p w:rsidR="00167D55" w:rsidRPr="00167D55" w:rsidRDefault="00167D55" w:rsidP="00167D55">
            <w:pPr>
              <w:rPr>
                <w:rFonts w:cs="Arial"/>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tcBorders>
              <w:top w:val="nil"/>
              <w:left w:val="nil"/>
              <w:bottom w:val="nil"/>
              <w:right w:val="nil"/>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21" w:type="dxa"/>
            <w:gridSpan w:val="2"/>
            <w:tcBorders>
              <w:top w:val="single" w:sz="4" w:space="0" w:color="auto"/>
              <w:left w:val="single" w:sz="8" w:space="0" w:color="auto"/>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8" w:type="dxa"/>
            <w:gridSpan w:val="2"/>
            <w:tcBorders>
              <w:top w:val="single" w:sz="4" w:space="0" w:color="auto"/>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9" w:type="dxa"/>
            <w:gridSpan w:val="2"/>
            <w:tcBorders>
              <w:top w:val="single" w:sz="4" w:space="0" w:color="auto"/>
              <w:left w:val="nil"/>
              <w:bottom w:val="nil"/>
              <w:right w:val="nil"/>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1131" w:type="dxa"/>
            <w:gridSpan w:val="2"/>
            <w:vMerge/>
            <w:tcBorders>
              <w:top w:val="nil"/>
              <w:left w:val="single" w:sz="8" w:space="0" w:color="auto"/>
              <w:bottom w:val="double" w:sz="6" w:space="0" w:color="000000"/>
              <w:right w:val="single" w:sz="8" w:space="0" w:color="auto"/>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single" w:sz="4" w:space="0" w:color="auto"/>
              <w:right w:val="single" w:sz="12"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33</w:t>
            </w:r>
          </w:p>
        </w:tc>
      </w:tr>
      <w:tr w:rsidR="00167D55" w:rsidRPr="00167D55" w:rsidTr="005E729D">
        <w:trPr>
          <w:gridAfter w:val="1"/>
          <w:wAfter w:w="157" w:type="dxa"/>
          <w:trHeight w:val="240"/>
        </w:trPr>
        <w:tc>
          <w:tcPr>
            <w:tcW w:w="3745" w:type="dxa"/>
            <w:tcBorders>
              <w:top w:val="nil"/>
              <w:left w:val="single" w:sz="12" w:space="0" w:color="auto"/>
              <w:bottom w:val="double" w:sz="6" w:space="0" w:color="auto"/>
              <w:right w:val="single" w:sz="4" w:space="0" w:color="auto"/>
            </w:tcBorders>
            <w:shd w:val="clear" w:color="000000" w:fill="FFFFFF"/>
            <w:vAlign w:val="center"/>
            <w:hideMark/>
          </w:tcPr>
          <w:p w:rsidR="00167D55" w:rsidRPr="00167D55" w:rsidRDefault="00167D55" w:rsidP="00167D55">
            <w:pPr>
              <w:rPr>
                <w:rFonts w:cs="Arial"/>
                <w:b/>
                <w:bCs/>
                <w:noProof w:val="0"/>
                <w:sz w:val="20"/>
                <w:szCs w:val="20"/>
                <w:lang w:eastAsia="sk-SK"/>
              </w:rPr>
            </w:pPr>
            <w:r w:rsidRPr="00167D55">
              <w:rPr>
                <w:rFonts w:cs="Arial"/>
                <w:b/>
                <w:bCs/>
                <w:noProof w:val="0"/>
                <w:sz w:val="20"/>
                <w:szCs w:val="20"/>
                <w:lang w:eastAsia="sk-SK"/>
              </w:rPr>
              <w:t>Komunikácia</w:t>
            </w:r>
          </w:p>
        </w:tc>
        <w:tc>
          <w:tcPr>
            <w:tcW w:w="1221" w:type="dxa"/>
            <w:vMerge/>
            <w:tcBorders>
              <w:top w:val="nil"/>
              <w:left w:val="single" w:sz="4" w:space="0" w:color="auto"/>
              <w:bottom w:val="nil"/>
              <w:right w:val="single" w:sz="8" w:space="0" w:color="auto"/>
            </w:tcBorders>
            <w:shd w:val="clear" w:color="auto" w:fill="FFC000"/>
            <w:vAlign w:val="center"/>
            <w:hideMark/>
          </w:tcPr>
          <w:p w:rsidR="00167D55" w:rsidRPr="00167D55" w:rsidRDefault="00167D55" w:rsidP="00167D55">
            <w:pPr>
              <w:rPr>
                <w:rFonts w:cs="Arial"/>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tcBorders>
              <w:top w:val="nil"/>
              <w:left w:val="nil"/>
              <w:bottom w:val="nil"/>
              <w:right w:val="single" w:sz="8" w:space="0" w:color="auto"/>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21" w:type="dxa"/>
            <w:gridSpan w:val="2"/>
            <w:tcBorders>
              <w:top w:val="nil"/>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8" w:type="dxa"/>
            <w:gridSpan w:val="2"/>
            <w:tcBorders>
              <w:top w:val="double" w:sz="6"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9" w:type="dxa"/>
            <w:gridSpan w:val="2"/>
            <w:tcBorders>
              <w:top w:val="double" w:sz="6" w:space="0" w:color="auto"/>
              <w:left w:val="nil"/>
              <w:bottom w:val="double" w:sz="6" w:space="0" w:color="auto"/>
              <w:right w:val="single" w:sz="8"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0</w:t>
            </w:r>
          </w:p>
        </w:tc>
        <w:tc>
          <w:tcPr>
            <w:tcW w:w="1131" w:type="dxa"/>
            <w:gridSpan w:val="2"/>
            <w:vMerge w:val="restart"/>
            <w:tcBorders>
              <w:top w:val="nil"/>
              <w:left w:val="single" w:sz="8" w:space="0" w:color="auto"/>
              <w:bottom w:val="double" w:sz="6" w:space="0" w:color="000000"/>
              <w:right w:val="nil"/>
            </w:tcBorders>
            <w:shd w:val="clear" w:color="auto" w:fill="92D050"/>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2</w:t>
            </w:r>
          </w:p>
        </w:tc>
        <w:tc>
          <w:tcPr>
            <w:tcW w:w="980" w:type="dxa"/>
            <w:gridSpan w:val="2"/>
            <w:tcBorders>
              <w:top w:val="double" w:sz="6" w:space="0" w:color="auto"/>
              <w:left w:val="single" w:sz="8" w:space="0" w:color="auto"/>
              <w:bottom w:val="double" w:sz="6" w:space="0" w:color="auto"/>
              <w:right w:val="single" w:sz="12"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66</w:t>
            </w:r>
          </w:p>
        </w:tc>
      </w:tr>
      <w:tr w:rsidR="00167D55" w:rsidRPr="00167D55" w:rsidTr="005E729D">
        <w:trPr>
          <w:gridAfter w:val="1"/>
          <w:wAfter w:w="157" w:type="dxa"/>
          <w:trHeight w:val="240"/>
        </w:trPr>
        <w:tc>
          <w:tcPr>
            <w:tcW w:w="3745" w:type="dxa"/>
            <w:tcBorders>
              <w:top w:val="nil"/>
              <w:left w:val="single" w:sz="12" w:space="0" w:color="auto"/>
              <w:bottom w:val="nil"/>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spoločenská komunikácia</w:t>
            </w:r>
          </w:p>
        </w:tc>
        <w:tc>
          <w:tcPr>
            <w:tcW w:w="1221" w:type="dxa"/>
            <w:vMerge/>
            <w:tcBorders>
              <w:top w:val="nil"/>
              <w:left w:val="single" w:sz="4" w:space="0" w:color="auto"/>
              <w:bottom w:val="nil"/>
              <w:right w:val="single" w:sz="8" w:space="0" w:color="auto"/>
            </w:tcBorders>
            <w:shd w:val="clear" w:color="auto" w:fill="FFC000"/>
            <w:vAlign w:val="center"/>
            <w:hideMark/>
          </w:tcPr>
          <w:p w:rsidR="00167D55" w:rsidRPr="00167D55" w:rsidRDefault="00167D55" w:rsidP="00167D55">
            <w:pPr>
              <w:rPr>
                <w:rFonts w:cs="Arial"/>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tcBorders>
              <w:top w:val="nil"/>
              <w:left w:val="nil"/>
              <w:bottom w:val="nil"/>
              <w:right w:val="single" w:sz="8" w:space="0" w:color="auto"/>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21"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8"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9" w:type="dxa"/>
            <w:gridSpan w:val="2"/>
            <w:tcBorders>
              <w:top w:val="nil"/>
              <w:left w:val="nil"/>
              <w:bottom w:val="nil"/>
              <w:right w:val="nil"/>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1131" w:type="dxa"/>
            <w:gridSpan w:val="2"/>
            <w:vMerge/>
            <w:tcBorders>
              <w:top w:val="nil"/>
              <w:left w:val="single" w:sz="8" w:space="0" w:color="auto"/>
              <w:bottom w:val="double" w:sz="6" w:space="0" w:color="000000"/>
              <w:right w:val="nil"/>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single" w:sz="8" w:space="0" w:color="auto"/>
              <w:bottom w:val="single" w:sz="4" w:space="0" w:color="auto"/>
              <w:right w:val="single" w:sz="12"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66</w:t>
            </w:r>
          </w:p>
        </w:tc>
      </w:tr>
      <w:tr w:rsidR="00167D55" w:rsidRPr="00167D55" w:rsidTr="005E729D">
        <w:trPr>
          <w:gridAfter w:val="1"/>
          <w:wAfter w:w="157" w:type="dxa"/>
          <w:trHeight w:val="240"/>
        </w:trPr>
        <w:tc>
          <w:tcPr>
            <w:tcW w:w="3745" w:type="dxa"/>
            <w:tcBorders>
              <w:top w:val="single" w:sz="4" w:space="0" w:color="auto"/>
              <w:left w:val="single" w:sz="12" w:space="0" w:color="auto"/>
              <w:bottom w:val="nil"/>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 </w:t>
            </w:r>
          </w:p>
        </w:tc>
        <w:tc>
          <w:tcPr>
            <w:tcW w:w="1221" w:type="dxa"/>
            <w:vMerge/>
            <w:tcBorders>
              <w:top w:val="nil"/>
              <w:left w:val="single" w:sz="4" w:space="0" w:color="auto"/>
              <w:bottom w:val="nil"/>
              <w:right w:val="single" w:sz="8" w:space="0" w:color="auto"/>
            </w:tcBorders>
            <w:shd w:val="clear" w:color="auto" w:fill="FFC000"/>
            <w:vAlign w:val="center"/>
            <w:hideMark/>
          </w:tcPr>
          <w:p w:rsidR="00167D55" w:rsidRPr="00167D55" w:rsidRDefault="00167D55" w:rsidP="00167D55">
            <w:pPr>
              <w:rPr>
                <w:rFonts w:cs="Arial"/>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tcBorders>
              <w:top w:val="nil"/>
              <w:left w:val="nil"/>
              <w:bottom w:val="nil"/>
              <w:right w:val="single" w:sz="8" w:space="0" w:color="auto"/>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21" w:type="dxa"/>
            <w:gridSpan w:val="2"/>
            <w:tcBorders>
              <w:top w:val="single" w:sz="4" w:space="0" w:color="auto"/>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8" w:type="dxa"/>
            <w:gridSpan w:val="2"/>
            <w:tcBorders>
              <w:top w:val="single" w:sz="4" w:space="0" w:color="auto"/>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9" w:type="dxa"/>
            <w:gridSpan w:val="2"/>
            <w:tcBorders>
              <w:top w:val="single" w:sz="4" w:space="0" w:color="auto"/>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1131" w:type="dxa"/>
            <w:gridSpan w:val="2"/>
            <w:vMerge/>
            <w:tcBorders>
              <w:top w:val="nil"/>
              <w:left w:val="single" w:sz="8" w:space="0" w:color="auto"/>
              <w:bottom w:val="double" w:sz="6" w:space="0" w:color="000000"/>
              <w:right w:val="nil"/>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single" w:sz="8" w:space="0" w:color="auto"/>
              <w:bottom w:val="nil"/>
              <w:right w:val="single" w:sz="12"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0</w:t>
            </w:r>
          </w:p>
        </w:tc>
      </w:tr>
      <w:tr w:rsidR="00167D55" w:rsidRPr="00167D55" w:rsidTr="005E729D">
        <w:trPr>
          <w:gridAfter w:val="1"/>
          <w:wAfter w:w="157" w:type="dxa"/>
          <w:trHeight w:val="240"/>
        </w:trPr>
        <w:tc>
          <w:tcPr>
            <w:tcW w:w="3745" w:type="dxa"/>
            <w:tcBorders>
              <w:top w:val="double" w:sz="6" w:space="0" w:color="auto"/>
              <w:left w:val="single" w:sz="12" w:space="0" w:color="auto"/>
              <w:bottom w:val="double" w:sz="6" w:space="0" w:color="auto"/>
              <w:right w:val="single" w:sz="4" w:space="0" w:color="auto"/>
            </w:tcBorders>
            <w:shd w:val="clear" w:color="000000" w:fill="FFFFFF"/>
            <w:noWrap/>
            <w:vAlign w:val="center"/>
            <w:hideMark/>
          </w:tcPr>
          <w:p w:rsidR="00167D55" w:rsidRPr="00167D55" w:rsidRDefault="00167D55" w:rsidP="00167D55">
            <w:pPr>
              <w:rPr>
                <w:rFonts w:cs="Arial"/>
                <w:b/>
                <w:bCs/>
                <w:noProof w:val="0"/>
                <w:sz w:val="20"/>
                <w:szCs w:val="20"/>
                <w:lang w:eastAsia="sk-SK"/>
              </w:rPr>
            </w:pPr>
            <w:r w:rsidRPr="00167D55">
              <w:rPr>
                <w:rFonts w:cs="Arial"/>
                <w:b/>
                <w:bCs/>
                <w:noProof w:val="0"/>
                <w:sz w:val="20"/>
                <w:szCs w:val="20"/>
                <w:lang w:eastAsia="sk-SK"/>
              </w:rPr>
              <w:t>Technické a technologické vzdelávanie</w:t>
            </w:r>
          </w:p>
        </w:tc>
        <w:tc>
          <w:tcPr>
            <w:tcW w:w="1221" w:type="dxa"/>
            <w:vMerge/>
            <w:tcBorders>
              <w:top w:val="nil"/>
              <w:left w:val="single" w:sz="4" w:space="0" w:color="auto"/>
              <w:bottom w:val="nil"/>
              <w:right w:val="single" w:sz="8" w:space="0" w:color="auto"/>
            </w:tcBorders>
            <w:shd w:val="clear" w:color="auto" w:fill="FFC000"/>
            <w:vAlign w:val="center"/>
            <w:hideMark/>
          </w:tcPr>
          <w:p w:rsidR="00167D55" w:rsidRPr="00167D55" w:rsidRDefault="00167D55" w:rsidP="00167D55">
            <w:pPr>
              <w:rPr>
                <w:rFonts w:cs="Arial"/>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tcBorders>
              <w:top w:val="nil"/>
              <w:left w:val="nil"/>
              <w:bottom w:val="nil"/>
              <w:right w:val="nil"/>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21" w:type="dxa"/>
            <w:gridSpan w:val="2"/>
            <w:tcBorders>
              <w:top w:val="double" w:sz="6" w:space="0" w:color="auto"/>
              <w:left w:val="single" w:sz="8" w:space="0" w:color="auto"/>
              <w:bottom w:val="double" w:sz="6" w:space="0" w:color="auto"/>
              <w:right w:val="nil"/>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4</w:t>
            </w:r>
          </w:p>
        </w:tc>
        <w:tc>
          <w:tcPr>
            <w:tcW w:w="718" w:type="dxa"/>
            <w:gridSpan w:val="2"/>
            <w:tcBorders>
              <w:top w:val="double" w:sz="6" w:space="0" w:color="auto"/>
              <w:left w:val="single" w:sz="4" w:space="0" w:color="auto"/>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5</w:t>
            </w:r>
          </w:p>
        </w:tc>
        <w:tc>
          <w:tcPr>
            <w:tcW w:w="719" w:type="dxa"/>
            <w:gridSpan w:val="2"/>
            <w:tcBorders>
              <w:top w:val="double" w:sz="6" w:space="0" w:color="auto"/>
              <w:left w:val="nil"/>
              <w:bottom w:val="double" w:sz="6"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5</w:t>
            </w:r>
          </w:p>
        </w:tc>
        <w:tc>
          <w:tcPr>
            <w:tcW w:w="1131" w:type="dxa"/>
            <w:gridSpan w:val="2"/>
            <w:vMerge w:val="restart"/>
            <w:tcBorders>
              <w:top w:val="nil"/>
              <w:left w:val="single" w:sz="8" w:space="0" w:color="auto"/>
              <w:bottom w:val="nil"/>
              <w:right w:val="single" w:sz="8" w:space="0" w:color="000000"/>
            </w:tcBorders>
            <w:shd w:val="clear" w:color="auto" w:fill="92D050"/>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14</w:t>
            </w:r>
          </w:p>
        </w:tc>
        <w:tc>
          <w:tcPr>
            <w:tcW w:w="980" w:type="dxa"/>
            <w:gridSpan w:val="2"/>
            <w:tcBorders>
              <w:top w:val="double" w:sz="6" w:space="0" w:color="auto"/>
              <w:left w:val="nil"/>
              <w:bottom w:val="double" w:sz="6" w:space="0" w:color="auto"/>
              <w:right w:val="single" w:sz="12"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447</w:t>
            </w:r>
          </w:p>
        </w:tc>
      </w:tr>
      <w:tr w:rsidR="00167D55" w:rsidRPr="00167D55" w:rsidTr="005E729D">
        <w:trPr>
          <w:gridAfter w:val="1"/>
          <w:wAfter w:w="157" w:type="dxa"/>
          <w:trHeight w:val="240"/>
        </w:trPr>
        <w:tc>
          <w:tcPr>
            <w:tcW w:w="374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lastRenderedPageBreak/>
              <w:t>potraviny a výživa</w:t>
            </w:r>
          </w:p>
        </w:tc>
        <w:tc>
          <w:tcPr>
            <w:tcW w:w="1221" w:type="dxa"/>
            <w:vMerge/>
            <w:tcBorders>
              <w:top w:val="nil"/>
              <w:left w:val="single" w:sz="4" w:space="0" w:color="auto"/>
              <w:bottom w:val="nil"/>
              <w:right w:val="single" w:sz="8" w:space="0" w:color="auto"/>
            </w:tcBorders>
            <w:shd w:val="clear" w:color="auto" w:fill="FFC000"/>
            <w:vAlign w:val="center"/>
            <w:hideMark/>
          </w:tcPr>
          <w:p w:rsidR="00167D55" w:rsidRPr="00167D55" w:rsidRDefault="00167D55" w:rsidP="00167D55">
            <w:pPr>
              <w:rPr>
                <w:rFonts w:cs="Arial"/>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tcBorders>
              <w:top w:val="nil"/>
              <w:left w:val="nil"/>
              <w:bottom w:val="nil"/>
              <w:right w:val="nil"/>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21" w:type="dxa"/>
            <w:gridSpan w:val="2"/>
            <w:tcBorders>
              <w:top w:val="nil"/>
              <w:left w:val="single" w:sz="8" w:space="0" w:color="auto"/>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8"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w:t>
            </w:r>
          </w:p>
        </w:tc>
        <w:tc>
          <w:tcPr>
            <w:tcW w:w="719"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w:t>
            </w:r>
          </w:p>
        </w:tc>
        <w:tc>
          <w:tcPr>
            <w:tcW w:w="1131" w:type="dxa"/>
            <w:gridSpan w:val="2"/>
            <w:vMerge/>
            <w:tcBorders>
              <w:top w:val="nil"/>
              <w:left w:val="single" w:sz="8" w:space="0" w:color="auto"/>
              <w:bottom w:val="nil"/>
              <w:right w:val="single" w:sz="8" w:space="0" w:color="000000"/>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single" w:sz="4" w:space="0" w:color="auto"/>
              <w:right w:val="single" w:sz="12"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159</w:t>
            </w:r>
          </w:p>
        </w:tc>
      </w:tr>
      <w:tr w:rsidR="00167D55" w:rsidRPr="00167D55" w:rsidTr="005E729D">
        <w:trPr>
          <w:gridAfter w:val="1"/>
          <w:wAfter w:w="157" w:type="dxa"/>
          <w:trHeight w:val="240"/>
        </w:trPr>
        <w:tc>
          <w:tcPr>
            <w:tcW w:w="3745" w:type="dxa"/>
            <w:tcBorders>
              <w:top w:val="nil"/>
              <w:left w:val="single" w:sz="12" w:space="0" w:color="auto"/>
              <w:bottom w:val="single" w:sz="4" w:space="0" w:color="auto"/>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technológia prípravy pokrmov</w:t>
            </w:r>
          </w:p>
        </w:tc>
        <w:tc>
          <w:tcPr>
            <w:tcW w:w="1221" w:type="dxa"/>
            <w:vMerge/>
            <w:tcBorders>
              <w:top w:val="nil"/>
              <w:left w:val="single" w:sz="4" w:space="0" w:color="auto"/>
              <w:bottom w:val="nil"/>
              <w:right w:val="single" w:sz="8" w:space="0" w:color="auto"/>
            </w:tcBorders>
            <w:shd w:val="clear" w:color="auto" w:fill="FFC000"/>
            <w:vAlign w:val="center"/>
            <w:hideMark/>
          </w:tcPr>
          <w:p w:rsidR="00167D55" w:rsidRPr="00167D55" w:rsidRDefault="00167D55" w:rsidP="00167D55">
            <w:pPr>
              <w:rPr>
                <w:rFonts w:cs="Arial"/>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tcBorders>
              <w:top w:val="nil"/>
              <w:left w:val="nil"/>
              <w:bottom w:val="nil"/>
              <w:right w:val="nil"/>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21" w:type="dxa"/>
            <w:gridSpan w:val="2"/>
            <w:tcBorders>
              <w:top w:val="nil"/>
              <w:left w:val="single" w:sz="8" w:space="0" w:color="auto"/>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3</w:t>
            </w:r>
          </w:p>
        </w:tc>
        <w:tc>
          <w:tcPr>
            <w:tcW w:w="718"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w:t>
            </w:r>
          </w:p>
        </w:tc>
        <w:tc>
          <w:tcPr>
            <w:tcW w:w="719"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2</w:t>
            </w:r>
          </w:p>
        </w:tc>
        <w:tc>
          <w:tcPr>
            <w:tcW w:w="1131" w:type="dxa"/>
            <w:gridSpan w:val="2"/>
            <w:vMerge/>
            <w:tcBorders>
              <w:top w:val="nil"/>
              <w:left w:val="single" w:sz="8" w:space="0" w:color="auto"/>
              <w:bottom w:val="nil"/>
              <w:right w:val="single" w:sz="8" w:space="0" w:color="000000"/>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single" w:sz="4" w:space="0" w:color="auto"/>
              <w:right w:val="single" w:sz="12"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225</w:t>
            </w:r>
          </w:p>
        </w:tc>
      </w:tr>
      <w:tr w:rsidR="00167D55" w:rsidRPr="00167D55" w:rsidTr="005E729D">
        <w:trPr>
          <w:gridAfter w:val="1"/>
          <w:wAfter w:w="157" w:type="dxa"/>
          <w:trHeight w:val="240"/>
        </w:trPr>
        <w:tc>
          <w:tcPr>
            <w:tcW w:w="3745" w:type="dxa"/>
            <w:tcBorders>
              <w:top w:val="nil"/>
              <w:left w:val="single" w:sz="12" w:space="0" w:color="auto"/>
              <w:bottom w:val="single" w:sz="4" w:space="0" w:color="auto"/>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technika obsluhy</w:t>
            </w:r>
          </w:p>
        </w:tc>
        <w:tc>
          <w:tcPr>
            <w:tcW w:w="1221" w:type="dxa"/>
            <w:vMerge/>
            <w:tcBorders>
              <w:top w:val="nil"/>
              <w:left w:val="single" w:sz="4" w:space="0" w:color="auto"/>
              <w:bottom w:val="nil"/>
              <w:right w:val="single" w:sz="8" w:space="0" w:color="auto"/>
            </w:tcBorders>
            <w:shd w:val="clear" w:color="auto" w:fill="FFC000"/>
            <w:vAlign w:val="center"/>
            <w:hideMark/>
          </w:tcPr>
          <w:p w:rsidR="00167D55" w:rsidRPr="00167D55" w:rsidRDefault="00167D55" w:rsidP="00167D55">
            <w:pPr>
              <w:rPr>
                <w:rFonts w:cs="Arial"/>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tcBorders>
              <w:top w:val="nil"/>
              <w:left w:val="nil"/>
              <w:bottom w:val="nil"/>
              <w:right w:val="nil"/>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21" w:type="dxa"/>
            <w:gridSpan w:val="2"/>
            <w:tcBorders>
              <w:top w:val="nil"/>
              <w:left w:val="single" w:sz="8" w:space="0" w:color="auto"/>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8" w:type="dxa"/>
            <w:gridSpan w:val="2"/>
            <w:tcBorders>
              <w:top w:val="nil"/>
              <w:left w:val="nil"/>
              <w:bottom w:val="single" w:sz="4"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719"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w:t>
            </w:r>
          </w:p>
        </w:tc>
        <w:tc>
          <w:tcPr>
            <w:tcW w:w="1131" w:type="dxa"/>
            <w:gridSpan w:val="2"/>
            <w:vMerge/>
            <w:tcBorders>
              <w:top w:val="nil"/>
              <w:left w:val="single" w:sz="8" w:space="0" w:color="auto"/>
              <w:bottom w:val="nil"/>
              <w:right w:val="single" w:sz="8" w:space="0" w:color="000000"/>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single" w:sz="4" w:space="0" w:color="auto"/>
              <w:right w:val="single" w:sz="12"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63</w:t>
            </w:r>
          </w:p>
        </w:tc>
      </w:tr>
      <w:tr w:rsidR="00167D55" w:rsidRPr="00167D55" w:rsidTr="005E729D">
        <w:trPr>
          <w:gridAfter w:val="1"/>
          <w:wAfter w:w="157" w:type="dxa"/>
          <w:trHeight w:val="240"/>
        </w:trPr>
        <w:tc>
          <w:tcPr>
            <w:tcW w:w="3745" w:type="dxa"/>
            <w:tcBorders>
              <w:top w:val="nil"/>
              <w:left w:val="single" w:sz="12" w:space="0" w:color="auto"/>
              <w:bottom w:val="nil"/>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 </w:t>
            </w:r>
          </w:p>
        </w:tc>
        <w:tc>
          <w:tcPr>
            <w:tcW w:w="1221" w:type="dxa"/>
            <w:vMerge/>
            <w:tcBorders>
              <w:top w:val="nil"/>
              <w:left w:val="single" w:sz="4" w:space="0" w:color="auto"/>
              <w:bottom w:val="single" w:sz="8" w:space="0" w:color="auto"/>
              <w:right w:val="single" w:sz="8" w:space="0" w:color="auto"/>
            </w:tcBorders>
            <w:shd w:val="clear" w:color="auto" w:fill="FFC000"/>
            <w:vAlign w:val="center"/>
            <w:hideMark/>
          </w:tcPr>
          <w:p w:rsidR="00167D55" w:rsidRPr="00167D55" w:rsidRDefault="00167D55" w:rsidP="00167D55">
            <w:pPr>
              <w:rPr>
                <w:rFonts w:cs="Arial"/>
                <w:noProof w:val="0"/>
                <w:szCs w:val="18"/>
                <w:lang w:eastAsia="sk-SK"/>
              </w:rPr>
            </w:pP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tcBorders>
              <w:top w:val="nil"/>
              <w:left w:val="nil"/>
              <w:bottom w:val="nil"/>
              <w:right w:val="nil"/>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21"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8" w:type="dxa"/>
            <w:gridSpan w:val="2"/>
            <w:tcBorders>
              <w:top w:val="nil"/>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19" w:type="dxa"/>
            <w:gridSpan w:val="2"/>
            <w:tcBorders>
              <w:top w:val="single" w:sz="4" w:space="0" w:color="auto"/>
              <w:left w:val="nil"/>
              <w:bottom w:val="nil"/>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1131" w:type="dxa"/>
            <w:gridSpan w:val="2"/>
            <w:vMerge/>
            <w:tcBorders>
              <w:top w:val="nil"/>
              <w:left w:val="single" w:sz="8" w:space="0" w:color="auto"/>
              <w:bottom w:val="nil"/>
              <w:right w:val="single" w:sz="8" w:space="0" w:color="000000"/>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single" w:sz="4" w:space="0" w:color="auto"/>
              <w:right w:val="single" w:sz="12"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0</w:t>
            </w:r>
          </w:p>
        </w:tc>
      </w:tr>
      <w:tr w:rsidR="00167D55" w:rsidRPr="00167D55" w:rsidTr="005E729D">
        <w:trPr>
          <w:gridAfter w:val="1"/>
          <w:wAfter w:w="157" w:type="dxa"/>
          <w:trHeight w:val="240"/>
        </w:trPr>
        <w:tc>
          <w:tcPr>
            <w:tcW w:w="3745" w:type="dxa"/>
            <w:tcBorders>
              <w:top w:val="single" w:sz="8" w:space="0" w:color="auto"/>
              <w:left w:val="single" w:sz="12" w:space="0" w:color="auto"/>
              <w:bottom w:val="single" w:sz="8" w:space="0" w:color="auto"/>
              <w:right w:val="single" w:sz="4" w:space="0" w:color="auto"/>
            </w:tcBorders>
            <w:shd w:val="clear" w:color="000000" w:fill="FFFFFF"/>
            <w:vAlign w:val="center"/>
            <w:hideMark/>
          </w:tcPr>
          <w:p w:rsidR="00167D55" w:rsidRPr="00167D55" w:rsidRDefault="00167D55" w:rsidP="00167D55">
            <w:pPr>
              <w:rPr>
                <w:rFonts w:cs="Arial"/>
                <w:b/>
                <w:bCs/>
                <w:i/>
                <w:iCs/>
                <w:noProof w:val="0"/>
                <w:sz w:val="20"/>
                <w:szCs w:val="20"/>
                <w:lang w:eastAsia="sk-SK"/>
              </w:rPr>
            </w:pPr>
            <w:r w:rsidRPr="00167D55">
              <w:rPr>
                <w:rFonts w:cs="Arial"/>
                <w:b/>
                <w:bCs/>
                <w:i/>
                <w:iCs/>
                <w:noProof w:val="0"/>
                <w:sz w:val="20"/>
                <w:szCs w:val="20"/>
                <w:lang w:eastAsia="sk-SK"/>
              </w:rPr>
              <w:t>PRAKTICKÁ PRÍPRAVA</w:t>
            </w:r>
          </w:p>
        </w:tc>
        <w:tc>
          <w:tcPr>
            <w:tcW w:w="1221" w:type="dxa"/>
            <w:tcBorders>
              <w:top w:val="single" w:sz="8" w:space="0" w:color="auto"/>
              <w:left w:val="nil"/>
              <w:bottom w:val="single" w:sz="8" w:space="0" w:color="auto"/>
              <w:right w:val="single" w:sz="8" w:space="0" w:color="auto"/>
            </w:tcBorders>
            <w:shd w:val="clear" w:color="000000" w:fill="FFC000"/>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47,5</w:t>
            </w: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tcBorders>
              <w:top w:val="single" w:sz="8" w:space="0" w:color="auto"/>
              <w:left w:val="nil"/>
              <w:bottom w:val="single" w:sz="8" w:space="0" w:color="auto"/>
              <w:right w:val="single" w:sz="8" w:space="0" w:color="auto"/>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1520</w:t>
            </w:r>
          </w:p>
        </w:tc>
        <w:tc>
          <w:tcPr>
            <w:tcW w:w="721" w:type="dxa"/>
            <w:gridSpan w:val="2"/>
            <w:tcBorders>
              <w:top w:val="nil"/>
              <w:left w:val="nil"/>
              <w:bottom w:val="single" w:sz="8"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15</w:t>
            </w:r>
          </w:p>
        </w:tc>
        <w:tc>
          <w:tcPr>
            <w:tcW w:w="718" w:type="dxa"/>
            <w:gridSpan w:val="2"/>
            <w:tcBorders>
              <w:top w:val="single" w:sz="8" w:space="0" w:color="auto"/>
              <w:left w:val="nil"/>
              <w:bottom w:val="single" w:sz="8"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17,5</w:t>
            </w:r>
          </w:p>
        </w:tc>
        <w:tc>
          <w:tcPr>
            <w:tcW w:w="719" w:type="dxa"/>
            <w:gridSpan w:val="2"/>
            <w:tcBorders>
              <w:top w:val="single" w:sz="8" w:space="0" w:color="auto"/>
              <w:left w:val="nil"/>
              <w:bottom w:val="single" w:sz="8" w:space="0" w:color="auto"/>
              <w:right w:val="nil"/>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17,5</w:t>
            </w:r>
          </w:p>
        </w:tc>
        <w:tc>
          <w:tcPr>
            <w:tcW w:w="1131" w:type="dxa"/>
            <w:gridSpan w:val="2"/>
            <w:vMerge w:val="restart"/>
            <w:tcBorders>
              <w:top w:val="single" w:sz="8" w:space="0" w:color="auto"/>
              <w:left w:val="single" w:sz="8" w:space="0" w:color="auto"/>
              <w:bottom w:val="single" w:sz="12" w:space="0" w:color="000000"/>
              <w:right w:val="single" w:sz="8" w:space="0" w:color="auto"/>
            </w:tcBorders>
            <w:shd w:val="clear" w:color="auto" w:fill="92D050"/>
            <w:noWrap/>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50</w:t>
            </w:r>
          </w:p>
        </w:tc>
        <w:tc>
          <w:tcPr>
            <w:tcW w:w="980" w:type="dxa"/>
            <w:gridSpan w:val="2"/>
            <w:tcBorders>
              <w:top w:val="single" w:sz="8" w:space="0" w:color="auto"/>
              <w:left w:val="nil"/>
              <w:bottom w:val="single" w:sz="8" w:space="0" w:color="auto"/>
              <w:right w:val="single" w:sz="12"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1597,5</w:t>
            </w:r>
          </w:p>
        </w:tc>
      </w:tr>
      <w:tr w:rsidR="00167D55" w:rsidRPr="00167D55" w:rsidTr="005E729D">
        <w:trPr>
          <w:gridAfter w:val="1"/>
          <w:wAfter w:w="157" w:type="dxa"/>
          <w:trHeight w:val="240"/>
        </w:trPr>
        <w:tc>
          <w:tcPr>
            <w:tcW w:w="3745" w:type="dxa"/>
            <w:tcBorders>
              <w:top w:val="nil"/>
              <w:left w:val="single" w:sz="12" w:space="0" w:color="auto"/>
              <w:bottom w:val="single" w:sz="12" w:space="0" w:color="auto"/>
              <w:right w:val="single" w:sz="4" w:space="0" w:color="auto"/>
            </w:tcBorders>
            <w:shd w:val="clear" w:color="000000" w:fill="FFFFFF"/>
            <w:vAlign w:val="center"/>
            <w:hideMark/>
          </w:tcPr>
          <w:p w:rsidR="00167D55" w:rsidRPr="00167D55" w:rsidRDefault="00167D55" w:rsidP="00167D55">
            <w:pPr>
              <w:rPr>
                <w:rFonts w:cs="Arial"/>
                <w:i/>
                <w:iCs/>
                <w:noProof w:val="0"/>
                <w:szCs w:val="18"/>
                <w:lang w:eastAsia="sk-SK"/>
              </w:rPr>
            </w:pPr>
            <w:r w:rsidRPr="00167D55">
              <w:rPr>
                <w:rFonts w:cs="Arial"/>
                <w:i/>
                <w:iCs/>
                <w:noProof w:val="0"/>
                <w:szCs w:val="18"/>
                <w:lang w:eastAsia="sk-SK"/>
              </w:rPr>
              <w:t>odborný výcvik</w:t>
            </w:r>
          </w:p>
        </w:tc>
        <w:tc>
          <w:tcPr>
            <w:tcW w:w="1221" w:type="dxa"/>
            <w:tcBorders>
              <w:top w:val="nil"/>
              <w:left w:val="nil"/>
              <w:bottom w:val="single" w:sz="12" w:space="0" w:color="auto"/>
              <w:right w:val="single" w:sz="8" w:space="0" w:color="auto"/>
            </w:tcBorders>
            <w:shd w:val="clear" w:color="000000" w:fill="FFC000"/>
            <w:hideMark/>
          </w:tcPr>
          <w:p w:rsidR="00167D55" w:rsidRPr="00167D55" w:rsidRDefault="00167D55" w:rsidP="00167D55">
            <w:pPr>
              <w:jc w:val="center"/>
              <w:rPr>
                <w:rFonts w:cs="Arial"/>
                <w:noProof w:val="0"/>
                <w:szCs w:val="18"/>
                <w:lang w:eastAsia="sk-SK"/>
              </w:rPr>
            </w:pPr>
            <w:r w:rsidRPr="00167D55">
              <w:rPr>
                <w:rFonts w:cs="Arial"/>
                <w:noProof w:val="0"/>
                <w:szCs w:val="18"/>
                <w:lang w:eastAsia="sk-SK"/>
              </w:rPr>
              <w:t> </w:t>
            </w:r>
          </w:p>
        </w:tc>
        <w:tc>
          <w:tcPr>
            <w:tcW w:w="568" w:type="dxa"/>
            <w:gridSpan w:val="2"/>
            <w:vMerge/>
            <w:tcBorders>
              <w:top w:val="nil"/>
              <w:left w:val="single" w:sz="8" w:space="0" w:color="auto"/>
              <w:bottom w:val="single" w:sz="12" w:space="0" w:color="000000"/>
              <w:right w:val="single" w:sz="8" w:space="0" w:color="auto"/>
            </w:tcBorders>
            <w:vAlign w:val="center"/>
            <w:hideMark/>
          </w:tcPr>
          <w:p w:rsidR="00167D55" w:rsidRPr="00167D55" w:rsidRDefault="00167D55" w:rsidP="00167D55">
            <w:pPr>
              <w:rPr>
                <w:rFonts w:cs="Arial"/>
                <w:b/>
                <w:bCs/>
                <w:noProof w:val="0"/>
                <w:szCs w:val="18"/>
                <w:lang w:eastAsia="sk-SK"/>
              </w:rPr>
            </w:pPr>
          </w:p>
        </w:tc>
        <w:tc>
          <w:tcPr>
            <w:tcW w:w="571" w:type="dxa"/>
            <w:gridSpan w:val="2"/>
            <w:tcBorders>
              <w:top w:val="nil"/>
              <w:left w:val="nil"/>
              <w:bottom w:val="single" w:sz="12" w:space="0" w:color="auto"/>
              <w:right w:val="nil"/>
            </w:tcBorders>
            <w:shd w:val="clear" w:color="000000" w:fill="FFFFFF"/>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 </w:t>
            </w:r>
          </w:p>
        </w:tc>
        <w:tc>
          <w:tcPr>
            <w:tcW w:w="721" w:type="dxa"/>
            <w:gridSpan w:val="2"/>
            <w:tcBorders>
              <w:top w:val="nil"/>
              <w:left w:val="single" w:sz="8" w:space="0" w:color="auto"/>
              <w:bottom w:val="single" w:sz="12"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15</w:t>
            </w:r>
          </w:p>
        </w:tc>
        <w:tc>
          <w:tcPr>
            <w:tcW w:w="718" w:type="dxa"/>
            <w:gridSpan w:val="2"/>
            <w:tcBorders>
              <w:top w:val="nil"/>
              <w:left w:val="nil"/>
              <w:bottom w:val="single" w:sz="12"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17,5</w:t>
            </w:r>
          </w:p>
        </w:tc>
        <w:tc>
          <w:tcPr>
            <w:tcW w:w="719" w:type="dxa"/>
            <w:gridSpan w:val="2"/>
            <w:tcBorders>
              <w:top w:val="nil"/>
              <w:left w:val="nil"/>
              <w:bottom w:val="single" w:sz="12" w:space="0" w:color="auto"/>
              <w:right w:val="nil"/>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17,5</w:t>
            </w:r>
          </w:p>
        </w:tc>
        <w:tc>
          <w:tcPr>
            <w:tcW w:w="1131" w:type="dxa"/>
            <w:gridSpan w:val="2"/>
            <w:vMerge/>
            <w:tcBorders>
              <w:top w:val="single" w:sz="8" w:space="0" w:color="auto"/>
              <w:left w:val="single" w:sz="8" w:space="0" w:color="auto"/>
              <w:bottom w:val="single" w:sz="12" w:space="0" w:color="000000"/>
              <w:right w:val="single" w:sz="8" w:space="0" w:color="auto"/>
            </w:tcBorders>
            <w:shd w:val="clear" w:color="auto" w:fill="92D050"/>
            <w:vAlign w:val="center"/>
            <w:hideMark/>
          </w:tcPr>
          <w:p w:rsidR="00167D55" w:rsidRPr="00167D55" w:rsidRDefault="00167D55" w:rsidP="00167D55">
            <w:pPr>
              <w:rPr>
                <w:rFonts w:cs="Arial"/>
                <w:b/>
                <w:bCs/>
                <w:noProof w:val="0"/>
                <w:sz w:val="20"/>
                <w:szCs w:val="20"/>
                <w:lang w:eastAsia="sk-SK"/>
              </w:rPr>
            </w:pPr>
          </w:p>
        </w:tc>
        <w:tc>
          <w:tcPr>
            <w:tcW w:w="980" w:type="dxa"/>
            <w:gridSpan w:val="2"/>
            <w:tcBorders>
              <w:top w:val="nil"/>
              <w:left w:val="nil"/>
              <w:bottom w:val="single" w:sz="12" w:space="0" w:color="auto"/>
              <w:right w:val="single" w:sz="12"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1597,5</w:t>
            </w:r>
          </w:p>
        </w:tc>
      </w:tr>
      <w:tr w:rsidR="00167D55" w:rsidRPr="00167D55" w:rsidTr="005E729D">
        <w:trPr>
          <w:gridAfter w:val="1"/>
          <w:wAfter w:w="157" w:type="dxa"/>
          <w:trHeight w:val="240"/>
        </w:trPr>
        <w:tc>
          <w:tcPr>
            <w:tcW w:w="3745" w:type="dxa"/>
            <w:tcBorders>
              <w:top w:val="nil"/>
              <w:left w:val="single" w:sz="12" w:space="0" w:color="auto"/>
              <w:bottom w:val="single" w:sz="12" w:space="0" w:color="auto"/>
              <w:right w:val="nil"/>
            </w:tcBorders>
            <w:shd w:val="clear" w:color="000000" w:fill="FFFFFF"/>
            <w:vAlign w:val="center"/>
            <w:hideMark/>
          </w:tcPr>
          <w:p w:rsidR="00167D55" w:rsidRPr="00167D55" w:rsidRDefault="00167D55" w:rsidP="00167D55">
            <w:pPr>
              <w:rPr>
                <w:rFonts w:cs="Arial"/>
                <w:b/>
                <w:bCs/>
                <w:noProof w:val="0"/>
                <w:szCs w:val="18"/>
                <w:lang w:eastAsia="sk-SK"/>
              </w:rPr>
            </w:pPr>
            <w:r w:rsidRPr="00167D55">
              <w:rPr>
                <w:rFonts w:cs="Arial"/>
                <w:b/>
                <w:bCs/>
                <w:noProof w:val="0"/>
                <w:szCs w:val="18"/>
                <w:lang w:eastAsia="sk-SK"/>
              </w:rPr>
              <w:t>S P O L U     H O D Í N</w:t>
            </w:r>
          </w:p>
        </w:tc>
        <w:tc>
          <w:tcPr>
            <w:tcW w:w="1221" w:type="dxa"/>
            <w:tcBorders>
              <w:top w:val="nil"/>
              <w:left w:val="single" w:sz="4" w:space="0" w:color="auto"/>
              <w:bottom w:val="single" w:sz="12" w:space="0" w:color="auto"/>
              <w:right w:val="single" w:sz="8" w:space="0" w:color="auto"/>
            </w:tcBorders>
            <w:shd w:val="clear" w:color="000000" w:fill="FFC000"/>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99</w:t>
            </w:r>
          </w:p>
        </w:tc>
        <w:tc>
          <w:tcPr>
            <w:tcW w:w="568" w:type="dxa"/>
            <w:gridSpan w:val="2"/>
            <w:tcBorders>
              <w:top w:val="nil"/>
              <w:left w:val="nil"/>
              <w:bottom w:val="single" w:sz="12" w:space="0" w:color="auto"/>
              <w:right w:val="nil"/>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368</w:t>
            </w:r>
          </w:p>
        </w:tc>
        <w:tc>
          <w:tcPr>
            <w:tcW w:w="571" w:type="dxa"/>
            <w:gridSpan w:val="2"/>
            <w:tcBorders>
              <w:top w:val="nil"/>
              <w:left w:val="single" w:sz="8" w:space="0" w:color="auto"/>
              <w:bottom w:val="single" w:sz="12" w:space="0" w:color="auto"/>
              <w:right w:val="single" w:sz="8"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3168</w:t>
            </w:r>
          </w:p>
        </w:tc>
        <w:tc>
          <w:tcPr>
            <w:tcW w:w="721" w:type="dxa"/>
            <w:gridSpan w:val="2"/>
            <w:tcBorders>
              <w:top w:val="nil"/>
              <w:left w:val="nil"/>
              <w:bottom w:val="single" w:sz="12"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32,5</w:t>
            </w:r>
          </w:p>
        </w:tc>
        <w:tc>
          <w:tcPr>
            <w:tcW w:w="718" w:type="dxa"/>
            <w:gridSpan w:val="2"/>
            <w:tcBorders>
              <w:top w:val="nil"/>
              <w:left w:val="nil"/>
              <w:bottom w:val="single" w:sz="12" w:space="0" w:color="auto"/>
              <w:right w:val="single" w:sz="4" w:space="0" w:color="auto"/>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33</w:t>
            </w:r>
          </w:p>
        </w:tc>
        <w:tc>
          <w:tcPr>
            <w:tcW w:w="719" w:type="dxa"/>
            <w:gridSpan w:val="2"/>
            <w:tcBorders>
              <w:top w:val="nil"/>
              <w:left w:val="nil"/>
              <w:bottom w:val="single" w:sz="12" w:space="0" w:color="auto"/>
              <w:right w:val="nil"/>
            </w:tcBorders>
            <w:shd w:val="clear" w:color="000000" w:fill="FFFFFF"/>
            <w:vAlign w:val="center"/>
            <w:hideMark/>
          </w:tcPr>
          <w:p w:rsidR="00167D55" w:rsidRPr="00167D55" w:rsidRDefault="00167D55" w:rsidP="00167D55">
            <w:pPr>
              <w:jc w:val="center"/>
              <w:rPr>
                <w:rFonts w:cs="Arial"/>
                <w:b/>
                <w:bCs/>
                <w:noProof w:val="0"/>
                <w:szCs w:val="18"/>
                <w:lang w:eastAsia="sk-SK"/>
              </w:rPr>
            </w:pPr>
            <w:r w:rsidRPr="00167D55">
              <w:rPr>
                <w:rFonts w:cs="Arial"/>
                <w:b/>
                <w:bCs/>
                <w:noProof w:val="0"/>
                <w:szCs w:val="18"/>
                <w:lang w:eastAsia="sk-SK"/>
              </w:rPr>
              <w:t>33,5</w:t>
            </w:r>
          </w:p>
        </w:tc>
        <w:tc>
          <w:tcPr>
            <w:tcW w:w="1131" w:type="dxa"/>
            <w:gridSpan w:val="2"/>
            <w:tcBorders>
              <w:top w:val="nil"/>
              <w:left w:val="single" w:sz="8" w:space="0" w:color="auto"/>
              <w:bottom w:val="single" w:sz="12" w:space="0" w:color="auto"/>
              <w:right w:val="single" w:sz="8" w:space="0" w:color="auto"/>
            </w:tcBorders>
            <w:shd w:val="clear" w:color="auto" w:fill="92D050"/>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99</w:t>
            </w:r>
          </w:p>
        </w:tc>
        <w:tc>
          <w:tcPr>
            <w:tcW w:w="980" w:type="dxa"/>
            <w:gridSpan w:val="2"/>
            <w:tcBorders>
              <w:top w:val="nil"/>
              <w:left w:val="nil"/>
              <w:bottom w:val="single" w:sz="12" w:space="0" w:color="auto"/>
              <w:right w:val="single" w:sz="12" w:space="0" w:color="auto"/>
            </w:tcBorders>
            <w:shd w:val="clear" w:color="auto" w:fill="auto"/>
            <w:noWrap/>
            <w:vAlign w:val="center"/>
            <w:hideMark/>
          </w:tcPr>
          <w:p w:rsidR="00167D55" w:rsidRPr="00167D55" w:rsidRDefault="00167D55" w:rsidP="00167D55">
            <w:pPr>
              <w:jc w:val="center"/>
              <w:rPr>
                <w:rFonts w:cs="Arial"/>
                <w:b/>
                <w:bCs/>
                <w:noProof w:val="0"/>
                <w:sz w:val="20"/>
                <w:szCs w:val="20"/>
                <w:lang w:eastAsia="sk-SK"/>
              </w:rPr>
            </w:pPr>
            <w:r w:rsidRPr="00167D55">
              <w:rPr>
                <w:rFonts w:cs="Arial"/>
                <w:b/>
                <w:bCs/>
                <w:noProof w:val="0"/>
                <w:sz w:val="20"/>
                <w:szCs w:val="20"/>
                <w:lang w:eastAsia="sk-SK"/>
              </w:rPr>
              <w:t>3136,5</w:t>
            </w:r>
          </w:p>
        </w:tc>
      </w:tr>
      <w:tr w:rsidR="00167D55" w:rsidRPr="00167D55" w:rsidTr="005E729D">
        <w:trPr>
          <w:gridAfter w:val="1"/>
          <w:wAfter w:w="157" w:type="dxa"/>
          <w:trHeight w:val="90"/>
        </w:trPr>
        <w:tc>
          <w:tcPr>
            <w:tcW w:w="3745" w:type="dxa"/>
            <w:tcBorders>
              <w:top w:val="nil"/>
              <w:left w:val="nil"/>
              <w:bottom w:val="nil"/>
              <w:right w:val="nil"/>
            </w:tcBorders>
            <w:shd w:val="clear" w:color="000000" w:fill="FFFFFF"/>
            <w:vAlign w:val="center"/>
            <w:hideMark/>
          </w:tcPr>
          <w:p w:rsidR="00167D55" w:rsidRPr="00167D55" w:rsidRDefault="00167D55" w:rsidP="00167D55">
            <w:pPr>
              <w:rPr>
                <w:rFonts w:ascii="Times New Roman" w:hAnsi="Times New Roman"/>
                <w:b/>
                <w:bCs/>
                <w:noProof w:val="0"/>
                <w:szCs w:val="18"/>
                <w:lang w:eastAsia="sk-SK"/>
              </w:rPr>
            </w:pPr>
            <w:r w:rsidRPr="00167D55">
              <w:rPr>
                <w:rFonts w:ascii="Times New Roman" w:hAnsi="Times New Roman"/>
                <w:b/>
                <w:bCs/>
                <w:noProof w:val="0"/>
                <w:szCs w:val="18"/>
                <w:lang w:eastAsia="sk-SK"/>
              </w:rPr>
              <w:t> </w:t>
            </w:r>
          </w:p>
        </w:tc>
        <w:tc>
          <w:tcPr>
            <w:tcW w:w="1221" w:type="dxa"/>
            <w:tcBorders>
              <w:top w:val="nil"/>
              <w:left w:val="nil"/>
              <w:bottom w:val="nil"/>
              <w:right w:val="nil"/>
            </w:tcBorders>
            <w:shd w:val="clear" w:color="000000" w:fill="FFFFFF"/>
            <w:hideMark/>
          </w:tcPr>
          <w:p w:rsidR="00167D55" w:rsidRPr="00167D55" w:rsidRDefault="00167D55" w:rsidP="00167D55">
            <w:pPr>
              <w:jc w:val="center"/>
              <w:rPr>
                <w:rFonts w:ascii="Times New Roman" w:hAnsi="Times New Roman"/>
                <w:b/>
                <w:bCs/>
                <w:noProof w:val="0"/>
                <w:szCs w:val="18"/>
                <w:lang w:eastAsia="sk-SK"/>
              </w:rPr>
            </w:pPr>
            <w:r w:rsidRPr="00167D55">
              <w:rPr>
                <w:rFonts w:ascii="Times New Roman" w:hAnsi="Times New Roman"/>
                <w:b/>
                <w:bCs/>
                <w:noProof w:val="0"/>
                <w:szCs w:val="18"/>
                <w:lang w:eastAsia="sk-SK"/>
              </w:rPr>
              <w:t> </w:t>
            </w:r>
          </w:p>
        </w:tc>
        <w:tc>
          <w:tcPr>
            <w:tcW w:w="568" w:type="dxa"/>
            <w:gridSpan w:val="2"/>
            <w:tcBorders>
              <w:top w:val="nil"/>
              <w:left w:val="nil"/>
              <w:bottom w:val="nil"/>
              <w:right w:val="nil"/>
            </w:tcBorders>
            <w:shd w:val="clear" w:color="000000" w:fill="FFFFFF"/>
            <w:hideMark/>
          </w:tcPr>
          <w:p w:rsidR="00167D55" w:rsidRPr="00167D55" w:rsidRDefault="00167D55" w:rsidP="00167D55">
            <w:pPr>
              <w:jc w:val="center"/>
              <w:rPr>
                <w:rFonts w:ascii="Times New Roman" w:hAnsi="Times New Roman"/>
                <w:b/>
                <w:bCs/>
                <w:noProof w:val="0"/>
                <w:szCs w:val="18"/>
                <w:lang w:eastAsia="sk-SK"/>
              </w:rPr>
            </w:pPr>
            <w:r w:rsidRPr="00167D55">
              <w:rPr>
                <w:rFonts w:ascii="Times New Roman" w:hAnsi="Times New Roman"/>
                <w:b/>
                <w:bCs/>
                <w:noProof w:val="0"/>
                <w:szCs w:val="18"/>
                <w:lang w:eastAsia="sk-SK"/>
              </w:rPr>
              <w:t> </w:t>
            </w:r>
          </w:p>
        </w:tc>
        <w:tc>
          <w:tcPr>
            <w:tcW w:w="571" w:type="dxa"/>
            <w:gridSpan w:val="2"/>
            <w:tcBorders>
              <w:top w:val="nil"/>
              <w:left w:val="nil"/>
              <w:bottom w:val="nil"/>
              <w:right w:val="nil"/>
            </w:tcBorders>
            <w:shd w:val="clear" w:color="000000" w:fill="FFFFFF"/>
            <w:hideMark/>
          </w:tcPr>
          <w:p w:rsidR="00167D55" w:rsidRPr="00167D55" w:rsidRDefault="00167D55" w:rsidP="00167D55">
            <w:pPr>
              <w:jc w:val="center"/>
              <w:rPr>
                <w:rFonts w:ascii="Times New Roman" w:hAnsi="Times New Roman"/>
                <w:b/>
                <w:bCs/>
                <w:noProof w:val="0"/>
                <w:szCs w:val="18"/>
                <w:lang w:eastAsia="sk-SK"/>
              </w:rPr>
            </w:pPr>
            <w:r w:rsidRPr="00167D55">
              <w:rPr>
                <w:rFonts w:ascii="Times New Roman" w:hAnsi="Times New Roman"/>
                <w:b/>
                <w:bCs/>
                <w:noProof w:val="0"/>
                <w:szCs w:val="18"/>
                <w:lang w:eastAsia="sk-SK"/>
              </w:rPr>
              <w:t> </w:t>
            </w:r>
          </w:p>
        </w:tc>
        <w:tc>
          <w:tcPr>
            <w:tcW w:w="721" w:type="dxa"/>
            <w:gridSpan w:val="2"/>
            <w:tcBorders>
              <w:top w:val="nil"/>
              <w:left w:val="nil"/>
              <w:bottom w:val="nil"/>
              <w:right w:val="nil"/>
            </w:tcBorders>
            <w:shd w:val="clear" w:color="000000" w:fill="FFFFFF"/>
            <w:vAlign w:val="center"/>
            <w:hideMark/>
          </w:tcPr>
          <w:p w:rsidR="00167D55" w:rsidRPr="00167D55" w:rsidRDefault="00167D55" w:rsidP="00167D55">
            <w:pPr>
              <w:jc w:val="center"/>
              <w:rPr>
                <w:rFonts w:ascii="Times New Roman" w:hAnsi="Times New Roman"/>
                <w:b/>
                <w:bCs/>
                <w:noProof w:val="0"/>
                <w:szCs w:val="18"/>
                <w:lang w:eastAsia="sk-SK"/>
              </w:rPr>
            </w:pPr>
            <w:r w:rsidRPr="00167D55">
              <w:rPr>
                <w:rFonts w:ascii="Times New Roman" w:hAnsi="Times New Roman"/>
                <w:b/>
                <w:bCs/>
                <w:noProof w:val="0"/>
                <w:szCs w:val="18"/>
                <w:lang w:eastAsia="sk-SK"/>
              </w:rPr>
              <w:t> </w:t>
            </w:r>
          </w:p>
        </w:tc>
        <w:tc>
          <w:tcPr>
            <w:tcW w:w="718" w:type="dxa"/>
            <w:gridSpan w:val="2"/>
            <w:tcBorders>
              <w:top w:val="nil"/>
              <w:left w:val="nil"/>
              <w:bottom w:val="nil"/>
              <w:right w:val="nil"/>
            </w:tcBorders>
            <w:shd w:val="clear" w:color="000000" w:fill="FFFFFF"/>
            <w:vAlign w:val="center"/>
            <w:hideMark/>
          </w:tcPr>
          <w:p w:rsidR="00167D55" w:rsidRPr="00167D55" w:rsidRDefault="00167D55" w:rsidP="00167D55">
            <w:pPr>
              <w:jc w:val="center"/>
              <w:rPr>
                <w:rFonts w:ascii="Times New Roman" w:hAnsi="Times New Roman"/>
                <w:b/>
                <w:bCs/>
                <w:noProof w:val="0"/>
                <w:szCs w:val="18"/>
                <w:lang w:eastAsia="sk-SK"/>
              </w:rPr>
            </w:pPr>
            <w:r w:rsidRPr="00167D55">
              <w:rPr>
                <w:rFonts w:ascii="Times New Roman" w:hAnsi="Times New Roman"/>
                <w:b/>
                <w:bCs/>
                <w:noProof w:val="0"/>
                <w:szCs w:val="18"/>
                <w:lang w:eastAsia="sk-SK"/>
              </w:rPr>
              <w:t> </w:t>
            </w:r>
          </w:p>
        </w:tc>
        <w:tc>
          <w:tcPr>
            <w:tcW w:w="719" w:type="dxa"/>
            <w:gridSpan w:val="2"/>
            <w:tcBorders>
              <w:top w:val="nil"/>
              <w:left w:val="nil"/>
              <w:bottom w:val="nil"/>
              <w:right w:val="nil"/>
            </w:tcBorders>
            <w:shd w:val="clear" w:color="000000" w:fill="FFFFFF"/>
            <w:vAlign w:val="center"/>
            <w:hideMark/>
          </w:tcPr>
          <w:p w:rsidR="00167D55" w:rsidRPr="00167D55" w:rsidRDefault="00167D55" w:rsidP="00167D55">
            <w:pPr>
              <w:jc w:val="center"/>
              <w:rPr>
                <w:rFonts w:ascii="Times New Roman" w:hAnsi="Times New Roman"/>
                <w:b/>
                <w:bCs/>
                <w:noProof w:val="0"/>
                <w:szCs w:val="18"/>
                <w:lang w:eastAsia="sk-SK"/>
              </w:rPr>
            </w:pPr>
            <w:r w:rsidRPr="00167D55">
              <w:rPr>
                <w:rFonts w:ascii="Times New Roman" w:hAnsi="Times New Roman"/>
                <w:b/>
                <w:bCs/>
                <w:noProof w:val="0"/>
                <w:szCs w:val="18"/>
                <w:lang w:eastAsia="sk-SK"/>
              </w:rPr>
              <w:t> </w:t>
            </w:r>
          </w:p>
        </w:tc>
        <w:tc>
          <w:tcPr>
            <w:tcW w:w="1131" w:type="dxa"/>
            <w:gridSpan w:val="2"/>
            <w:tcBorders>
              <w:top w:val="nil"/>
              <w:left w:val="nil"/>
              <w:bottom w:val="nil"/>
              <w:right w:val="nil"/>
            </w:tcBorders>
            <w:shd w:val="clear" w:color="auto" w:fill="auto"/>
            <w:noWrap/>
            <w:vAlign w:val="bottom"/>
            <w:hideMark/>
          </w:tcPr>
          <w:p w:rsidR="00167D55" w:rsidRPr="00167D55" w:rsidRDefault="00167D55" w:rsidP="00167D55">
            <w:pPr>
              <w:rPr>
                <w:rFonts w:ascii="Times New Roman" w:hAnsi="Times New Roman"/>
                <w:noProof w:val="0"/>
                <w:sz w:val="20"/>
                <w:szCs w:val="20"/>
                <w:lang w:eastAsia="sk-SK"/>
              </w:rPr>
            </w:pPr>
          </w:p>
        </w:tc>
        <w:tc>
          <w:tcPr>
            <w:tcW w:w="980" w:type="dxa"/>
            <w:gridSpan w:val="2"/>
            <w:tcBorders>
              <w:top w:val="nil"/>
              <w:left w:val="nil"/>
              <w:bottom w:val="nil"/>
              <w:right w:val="nil"/>
            </w:tcBorders>
            <w:shd w:val="clear" w:color="auto" w:fill="auto"/>
            <w:noWrap/>
            <w:vAlign w:val="bottom"/>
            <w:hideMark/>
          </w:tcPr>
          <w:p w:rsidR="00167D55" w:rsidRPr="00167D55" w:rsidRDefault="00167D55" w:rsidP="00167D55">
            <w:pPr>
              <w:rPr>
                <w:rFonts w:ascii="Times New Roman" w:hAnsi="Times New Roman"/>
                <w:noProof w:val="0"/>
                <w:sz w:val="20"/>
                <w:szCs w:val="20"/>
                <w:lang w:eastAsia="sk-SK"/>
              </w:rPr>
            </w:pPr>
          </w:p>
        </w:tc>
      </w:tr>
      <w:tr w:rsidR="006E5C47" w:rsidRPr="006E5C47" w:rsidTr="005E729D">
        <w:trPr>
          <w:trHeight w:val="90"/>
        </w:trPr>
        <w:tc>
          <w:tcPr>
            <w:tcW w:w="3745" w:type="dxa"/>
            <w:tcBorders>
              <w:top w:val="nil"/>
              <w:left w:val="nil"/>
              <w:bottom w:val="nil"/>
              <w:right w:val="nil"/>
            </w:tcBorders>
            <w:shd w:val="clear" w:color="000000" w:fill="FFFFFF"/>
            <w:vAlign w:val="center"/>
            <w:hideMark/>
          </w:tcPr>
          <w:p w:rsidR="006E5C47" w:rsidRPr="006E5C47" w:rsidRDefault="006E5C47" w:rsidP="006E5C47">
            <w:pPr>
              <w:rPr>
                <w:rFonts w:ascii="Times New Roman" w:hAnsi="Times New Roman"/>
                <w:b/>
                <w:bCs/>
                <w:noProof w:val="0"/>
                <w:szCs w:val="18"/>
                <w:lang w:eastAsia="sk-SK"/>
              </w:rPr>
            </w:pPr>
            <w:r w:rsidRPr="006E5C47">
              <w:rPr>
                <w:rFonts w:ascii="Times New Roman" w:hAnsi="Times New Roman"/>
                <w:b/>
                <w:bCs/>
                <w:noProof w:val="0"/>
                <w:szCs w:val="18"/>
                <w:lang w:eastAsia="sk-SK"/>
              </w:rPr>
              <w:t> </w:t>
            </w:r>
          </w:p>
        </w:tc>
        <w:tc>
          <w:tcPr>
            <w:tcW w:w="1343" w:type="dxa"/>
            <w:gridSpan w:val="2"/>
            <w:tcBorders>
              <w:top w:val="nil"/>
              <w:left w:val="nil"/>
              <w:bottom w:val="nil"/>
              <w:right w:val="nil"/>
            </w:tcBorders>
            <w:shd w:val="clear" w:color="000000" w:fill="FFFFFF"/>
            <w:hideMark/>
          </w:tcPr>
          <w:p w:rsidR="006E5C47" w:rsidRPr="006E5C47" w:rsidRDefault="006E5C47" w:rsidP="006E5C47">
            <w:pPr>
              <w:jc w:val="center"/>
              <w:rPr>
                <w:rFonts w:ascii="Times New Roman" w:hAnsi="Times New Roman"/>
                <w:b/>
                <w:bCs/>
                <w:noProof w:val="0"/>
                <w:szCs w:val="18"/>
                <w:lang w:eastAsia="sk-SK"/>
              </w:rPr>
            </w:pPr>
            <w:r w:rsidRPr="006E5C47">
              <w:rPr>
                <w:rFonts w:ascii="Times New Roman" w:hAnsi="Times New Roman"/>
                <w:b/>
                <w:bCs/>
                <w:noProof w:val="0"/>
                <w:szCs w:val="18"/>
                <w:lang w:eastAsia="sk-SK"/>
              </w:rPr>
              <w:t> </w:t>
            </w:r>
          </w:p>
        </w:tc>
        <w:tc>
          <w:tcPr>
            <w:tcW w:w="491" w:type="dxa"/>
            <w:gridSpan w:val="2"/>
            <w:tcBorders>
              <w:top w:val="nil"/>
              <w:left w:val="nil"/>
              <w:bottom w:val="nil"/>
              <w:right w:val="nil"/>
            </w:tcBorders>
            <w:shd w:val="clear" w:color="000000" w:fill="FFFFFF"/>
            <w:hideMark/>
          </w:tcPr>
          <w:p w:rsidR="006E5C47" w:rsidRPr="006E5C47" w:rsidRDefault="006E5C47" w:rsidP="006E5C47">
            <w:pPr>
              <w:jc w:val="center"/>
              <w:rPr>
                <w:rFonts w:ascii="Times New Roman" w:hAnsi="Times New Roman"/>
                <w:b/>
                <w:bCs/>
                <w:noProof w:val="0"/>
                <w:szCs w:val="18"/>
                <w:lang w:eastAsia="sk-SK"/>
              </w:rPr>
            </w:pPr>
            <w:r w:rsidRPr="006E5C47">
              <w:rPr>
                <w:rFonts w:ascii="Times New Roman" w:hAnsi="Times New Roman"/>
                <w:b/>
                <w:bCs/>
                <w:noProof w:val="0"/>
                <w:szCs w:val="18"/>
                <w:lang w:eastAsia="sk-SK"/>
              </w:rPr>
              <w:t> </w:t>
            </w:r>
          </w:p>
        </w:tc>
        <w:tc>
          <w:tcPr>
            <w:tcW w:w="571" w:type="dxa"/>
            <w:gridSpan w:val="2"/>
            <w:tcBorders>
              <w:top w:val="nil"/>
              <w:left w:val="nil"/>
              <w:bottom w:val="nil"/>
              <w:right w:val="nil"/>
            </w:tcBorders>
            <w:shd w:val="clear" w:color="000000" w:fill="FFFFFF"/>
            <w:hideMark/>
          </w:tcPr>
          <w:p w:rsidR="006E5C47" w:rsidRPr="006E5C47" w:rsidRDefault="006E5C47" w:rsidP="006E5C47">
            <w:pPr>
              <w:jc w:val="center"/>
              <w:rPr>
                <w:rFonts w:ascii="Times New Roman" w:hAnsi="Times New Roman"/>
                <w:b/>
                <w:bCs/>
                <w:noProof w:val="0"/>
                <w:szCs w:val="18"/>
                <w:lang w:eastAsia="sk-SK"/>
              </w:rPr>
            </w:pPr>
            <w:r w:rsidRPr="006E5C47">
              <w:rPr>
                <w:rFonts w:ascii="Times New Roman" w:hAnsi="Times New Roman"/>
                <w:b/>
                <w:bCs/>
                <w:noProof w:val="0"/>
                <w:szCs w:val="18"/>
                <w:lang w:eastAsia="sk-SK"/>
              </w:rPr>
              <w:t> </w:t>
            </w:r>
          </w:p>
        </w:tc>
        <w:tc>
          <w:tcPr>
            <w:tcW w:w="721" w:type="dxa"/>
            <w:gridSpan w:val="2"/>
            <w:tcBorders>
              <w:top w:val="nil"/>
              <w:left w:val="nil"/>
              <w:bottom w:val="nil"/>
              <w:right w:val="nil"/>
            </w:tcBorders>
            <w:shd w:val="clear" w:color="000000" w:fill="FFFFFF"/>
            <w:vAlign w:val="center"/>
            <w:hideMark/>
          </w:tcPr>
          <w:p w:rsidR="006E5C47" w:rsidRPr="006E5C47" w:rsidRDefault="006E5C47" w:rsidP="006E5C47">
            <w:pPr>
              <w:jc w:val="center"/>
              <w:rPr>
                <w:rFonts w:ascii="Times New Roman" w:hAnsi="Times New Roman"/>
                <w:b/>
                <w:bCs/>
                <w:noProof w:val="0"/>
                <w:szCs w:val="18"/>
                <w:lang w:eastAsia="sk-SK"/>
              </w:rPr>
            </w:pPr>
            <w:r w:rsidRPr="006E5C47">
              <w:rPr>
                <w:rFonts w:ascii="Times New Roman" w:hAnsi="Times New Roman"/>
                <w:b/>
                <w:bCs/>
                <w:noProof w:val="0"/>
                <w:szCs w:val="18"/>
                <w:lang w:eastAsia="sk-SK"/>
              </w:rPr>
              <w:t> </w:t>
            </w:r>
          </w:p>
        </w:tc>
        <w:tc>
          <w:tcPr>
            <w:tcW w:w="718" w:type="dxa"/>
            <w:gridSpan w:val="2"/>
            <w:tcBorders>
              <w:top w:val="nil"/>
              <w:left w:val="nil"/>
              <w:bottom w:val="nil"/>
              <w:right w:val="nil"/>
            </w:tcBorders>
            <w:shd w:val="clear" w:color="000000" w:fill="FFFFFF"/>
            <w:vAlign w:val="center"/>
            <w:hideMark/>
          </w:tcPr>
          <w:p w:rsidR="006E5C47" w:rsidRPr="006E5C47" w:rsidRDefault="006E5C47" w:rsidP="006E5C47">
            <w:pPr>
              <w:jc w:val="center"/>
              <w:rPr>
                <w:rFonts w:ascii="Times New Roman" w:hAnsi="Times New Roman"/>
                <w:b/>
                <w:bCs/>
                <w:noProof w:val="0"/>
                <w:szCs w:val="18"/>
                <w:lang w:eastAsia="sk-SK"/>
              </w:rPr>
            </w:pPr>
            <w:r w:rsidRPr="006E5C47">
              <w:rPr>
                <w:rFonts w:ascii="Times New Roman" w:hAnsi="Times New Roman"/>
                <w:b/>
                <w:bCs/>
                <w:noProof w:val="0"/>
                <w:szCs w:val="18"/>
                <w:lang w:eastAsia="sk-SK"/>
              </w:rPr>
              <w:t> </w:t>
            </w:r>
          </w:p>
        </w:tc>
        <w:tc>
          <w:tcPr>
            <w:tcW w:w="736" w:type="dxa"/>
            <w:gridSpan w:val="2"/>
            <w:tcBorders>
              <w:top w:val="nil"/>
              <w:left w:val="nil"/>
              <w:bottom w:val="nil"/>
              <w:right w:val="nil"/>
            </w:tcBorders>
            <w:shd w:val="clear" w:color="000000" w:fill="FFFFFF"/>
            <w:vAlign w:val="center"/>
            <w:hideMark/>
          </w:tcPr>
          <w:p w:rsidR="006E5C47" w:rsidRPr="006E5C47" w:rsidRDefault="006E5C47" w:rsidP="006E5C47">
            <w:pPr>
              <w:jc w:val="center"/>
              <w:rPr>
                <w:rFonts w:ascii="Times New Roman" w:hAnsi="Times New Roman"/>
                <w:b/>
                <w:bCs/>
                <w:noProof w:val="0"/>
                <w:szCs w:val="18"/>
                <w:lang w:eastAsia="sk-SK"/>
              </w:rPr>
            </w:pPr>
            <w:r w:rsidRPr="006E5C47">
              <w:rPr>
                <w:rFonts w:ascii="Times New Roman" w:hAnsi="Times New Roman"/>
                <w:b/>
                <w:bCs/>
                <w:noProof w:val="0"/>
                <w:szCs w:val="18"/>
                <w:lang w:eastAsia="sk-SK"/>
              </w:rPr>
              <w:t> </w:t>
            </w:r>
          </w:p>
        </w:tc>
        <w:tc>
          <w:tcPr>
            <w:tcW w:w="1226" w:type="dxa"/>
            <w:gridSpan w:val="2"/>
            <w:tcBorders>
              <w:top w:val="nil"/>
              <w:left w:val="nil"/>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c>
          <w:tcPr>
            <w:tcW w:w="980" w:type="dxa"/>
            <w:gridSpan w:val="2"/>
            <w:tcBorders>
              <w:top w:val="nil"/>
              <w:left w:val="nil"/>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r>
      <w:tr w:rsidR="006E5C47" w:rsidRPr="006E5C47" w:rsidTr="005E729D">
        <w:trPr>
          <w:trHeight w:val="225"/>
        </w:trPr>
        <w:tc>
          <w:tcPr>
            <w:tcW w:w="3745" w:type="dxa"/>
            <w:tcBorders>
              <w:top w:val="nil"/>
              <w:left w:val="nil"/>
              <w:bottom w:val="single" w:sz="12" w:space="0" w:color="auto"/>
              <w:right w:val="nil"/>
            </w:tcBorders>
            <w:shd w:val="clear" w:color="000000" w:fill="FFFFFF"/>
            <w:vAlign w:val="bottom"/>
            <w:hideMark/>
          </w:tcPr>
          <w:p w:rsidR="006E5C47" w:rsidRPr="006E5C47" w:rsidRDefault="006E5C47" w:rsidP="006E5C47">
            <w:pPr>
              <w:rPr>
                <w:rFonts w:ascii="Times New Roman" w:hAnsi="Times New Roman"/>
                <w:b/>
                <w:bCs/>
                <w:noProof w:val="0"/>
                <w:szCs w:val="18"/>
                <w:lang w:eastAsia="sk-SK"/>
              </w:rPr>
            </w:pPr>
            <w:r w:rsidRPr="006E5C47">
              <w:rPr>
                <w:rFonts w:ascii="Times New Roman" w:hAnsi="Times New Roman"/>
                <w:b/>
                <w:bCs/>
                <w:noProof w:val="0"/>
                <w:szCs w:val="18"/>
                <w:lang w:eastAsia="sk-SK"/>
              </w:rPr>
              <w:t>Prehľad využitia týždňov :</w:t>
            </w:r>
          </w:p>
        </w:tc>
        <w:tc>
          <w:tcPr>
            <w:tcW w:w="1343" w:type="dxa"/>
            <w:gridSpan w:val="2"/>
            <w:tcBorders>
              <w:top w:val="nil"/>
              <w:left w:val="nil"/>
              <w:bottom w:val="single" w:sz="12" w:space="0" w:color="auto"/>
              <w:right w:val="nil"/>
            </w:tcBorders>
            <w:shd w:val="clear" w:color="000000" w:fill="FFFFFF"/>
            <w:vAlign w:val="bottom"/>
            <w:hideMark/>
          </w:tcPr>
          <w:p w:rsidR="006E5C47" w:rsidRPr="006E5C47" w:rsidRDefault="006E5C47" w:rsidP="006E5C47">
            <w:pPr>
              <w:jc w:val="center"/>
              <w:rPr>
                <w:rFonts w:ascii="Times New Roman" w:hAnsi="Times New Roman"/>
                <w:b/>
                <w:bCs/>
                <w:noProof w:val="0"/>
                <w:szCs w:val="18"/>
                <w:lang w:eastAsia="sk-SK"/>
              </w:rPr>
            </w:pPr>
            <w:r w:rsidRPr="006E5C47">
              <w:rPr>
                <w:rFonts w:ascii="Times New Roman" w:hAnsi="Times New Roman"/>
                <w:b/>
                <w:bCs/>
                <w:noProof w:val="0"/>
                <w:szCs w:val="18"/>
                <w:lang w:eastAsia="sk-SK"/>
              </w:rPr>
              <w:t> </w:t>
            </w:r>
          </w:p>
        </w:tc>
        <w:tc>
          <w:tcPr>
            <w:tcW w:w="491" w:type="dxa"/>
            <w:gridSpan w:val="2"/>
            <w:tcBorders>
              <w:top w:val="nil"/>
              <w:left w:val="nil"/>
              <w:bottom w:val="single" w:sz="12" w:space="0" w:color="auto"/>
              <w:right w:val="nil"/>
            </w:tcBorders>
            <w:shd w:val="clear" w:color="000000" w:fill="FFFFFF"/>
            <w:vAlign w:val="bottom"/>
            <w:hideMark/>
          </w:tcPr>
          <w:p w:rsidR="006E5C47" w:rsidRPr="006E5C47" w:rsidRDefault="006E5C47" w:rsidP="006E5C47">
            <w:pPr>
              <w:jc w:val="center"/>
              <w:rPr>
                <w:rFonts w:ascii="Times New Roman" w:hAnsi="Times New Roman"/>
                <w:b/>
                <w:bCs/>
                <w:noProof w:val="0"/>
                <w:szCs w:val="18"/>
                <w:lang w:eastAsia="sk-SK"/>
              </w:rPr>
            </w:pPr>
            <w:r w:rsidRPr="006E5C47">
              <w:rPr>
                <w:rFonts w:ascii="Times New Roman" w:hAnsi="Times New Roman"/>
                <w:b/>
                <w:bCs/>
                <w:noProof w:val="0"/>
                <w:szCs w:val="18"/>
                <w:lang w:eastAsia="sk-SK"/>
              </w:rPr>
              <w:t> </w:t>
            </w:r>
          </w:p>
        </w:tc>
        <w:tc>
          <w:tcPr>
            <w:tcW w:w="571" w:type="dxa"/>
            <w:gridSpan w:val="2"/>
            <w:tcBorders>
              <w:top w:val="nil"/>
              <w:left w:val="nil"/>
              <w:bottom w:val="single" w:sz="12" w:space="0" w:color="auto"/>
              <w:right w:val="nil"/>
            </w:tcBorders>
            <w:shd w:val="clear" w:color="000000" w:fill="FFFFFF"/>
            <w:vAlign w:val="bottom"/>
            <w:hideMark/>
          </w:tcPr>
          <w:p w:rsidR="006E5C47" w:rsidRPr="006E5C47" w:rsidRDefault="006E5C47" w:rsidP="006E5C47">
            <w:pPr>
              <w:jc w:val="center"/>
              <w:rPr>
                <w:rFonts w:ascii="Times New Roman" w:hAnsi="Times New Roman"/>
                <w:b/>
                <w:bCs/>
                <w:noProof w:val="0"/>
                <w:szCs w:val="18"/>
                <w:lang w:eastAsia="sk-SK"/>
              </w:rPr>
            </w:pPr>
            <w:r w:rsidRPr="006E5C47">
              <w:rPr>
                <w:rFonts w:ascii="Times New Roman" w:hAnsi="Times New Roman"/>
                <w:b/>
                <w:bCs/>
                <w:noProof w:val="0"/>
                <w:szCs w:val="18"/>
                <w:lang w:eastAsia="sk-SK"/>
              </w:rPr>
              <w:t> </w:t>
            </w:r>
          </w:p>
        </w:tc>
        <w:tc>
          <w:tcPr>
            <w:tcW w:w="721" w:type="dxa"/>
            <w:gridSpan w:val="2"/>
            <w:tcBorders>
              <w:top w:val="nil"/>
              <w:left w:val="nil"/>
              <w:bottom w:val="single" w:sz="12" w:space="0" w:color="auto"/>
              <w:right w:val="nil"/>
            </w:tcBorders>
            <w:shd w:val="clear" w:color="000000" w:fill="FFFFFF"/>
            <w:vAlign w:val="bottom"/>
            <w:hideMark/>
          </w:tcPr>
          <w:p w:rsidR="006E5C47" w:rsidRPr="006E5C47" w:rsidRDefault="006E5C47" w:rsidP="006E5C47">
            <w:pPr>
              <w:jc w:val="center"/>
              <w:rPr>
                <w:rFonts w:ascii="Times New Roman" w:hAnsi="Times New Roman"/>
                <w:b/>
                <w:bCs/>
                <w:noProof w:val="0"/>
                <w:szCs w:val="18"/>
                <w:lang w:eastAsia="sk-SK"/>
              </w:rPr>
            </w:pPr>
            <w:r w:rsidRPr="006E5C47">
              <w:rPr>
                <w:rFonts w:ascii="Times New Roman" w:hAnsi="Times New Roman"/>
                <w:b/>
                <w:bCs/>
                <w:noProof w:val="0"/>
                <w:szCs w:val="18"/>
                <w:lang w:eastAsia="sk-SK"/>
              </w:rPr>
              <w:t> </w:t>
            </w:r>
          </w:p>
        </w:tc>
        <w:tc>
          <w:tcPr>
            <w:tcW w:w="718" w:type="dxa"/>
            <w:gridSpan w:val="2"/>
            <w:tcBorders>
              <w:top w:val="nil"/>
              <w:left w:val="nil"/>
              <w:bottom w:val="single" w:sz="12" w:space="0" w:color="auto"/>
              <w:right w:val="nil"/>
            </w:tcBorders>
            <w:shd w:val="clear" w:color="000000" w:fill="FFFFFF"/>
            <w:vAlign w:val="bottom"/>
            <w:hideMark/>
          </w:tcPr>
          <w:p w:rsidR="006E5C47" w:rsidRPr="006E5C47" w:rsidRDefault="006E5C47" w:rsidP="006E5C47">
            <w:pPr>
              <w:jc w:val="center"/>
              <w:rPr>
                <w:rFonts w:ascii="Times New Roman" w:hAnsi="Times New Roman"/>
                <w:b/>
                <w:bCs/>
                <w:noProof w:val="0"/>
                <w:szCs w:val="18"/>
                <w:lang w:eastAsia="sk-SK"/>
              </w:rPr>
            </w:pPr>
            <w:r w:rsidRPr="006E5C47">
              <w:rPr>
                <w:rFonts w:ascii="Times New Roman" w:hAnsi="Times New Roman"/>
                <w:b/>
                <w:bCs/>
                <w:noProof w:val="0"/>
                <w:szCs w:val="18"/>
                <w:lang w:eastAsia="sk-SK"/>
              </w:rPr>
              <w:t> </w:t>
            </w:r>
          </w:p>
        </w:tc>
        <w:tc>
          <w:tcPr>
            <w:tcW w:w="736" w:type="dxa"/>
            <w:gridSpan w:val="2"/>
            <w:tcBorders>
              <w:top w:val="nil"/>
              <w:left w:val="nil"/>
              <w:bottom w:val="single" w:sz="12" w:space="0" w:color="auto"/>
              <w:right w:val="nil"/>
            </w:tcBorders>
            <w:shd w:val="clear" w:color="000000" w:fill="FFFFFF"/>
            <w:vAlign w:val="bottom"/>
            <w:hideMark/>
          </w:tcPr>
          <w:p w:rsidR="006E5C47" w:rsidRPr="006E5C47" w:rsidRDefault="006E5C47" w:rsidP="006E5C47">
            <w:pPr>
              <w:jc w:val="center"/>
              <w:rPr>
                <w:rFonts w:ascii="Times New Roman" w:hAnsi="Times New Roman"/>
                <w:b/>
                <w:bCs/>
                <w:noProof w:val="0"/>
                <w:szCs w:val="18"/>
                <w:lang w:eastAsia="sk-SK"/>
              </w:rPr>
            </w:pPr>
            <w:r w:rsidRPr="006E5C47">
              <w:rPr>
                <w:rFonts w:ascii="Times New Roman" w:hAnsi="Times New Roman"/>
                <w:b/>
                <w:bCs/>
                <w:noProof w:val="0"/>
                <w:szCs w:val="18"/>
                <w:lang w:eastAsia="sk-SK"/>
              </w:rPr>
              <w:t> </w:t>
            </w:r>
          </w:p>
        </w:tc>
        <w:tc>
          <w:tcPr>
            <w:tcW w:w="1226" w:type="dxa"/>
            <w:gridSpan w:val="2"/>
            <w:tcBorders>
              <w:top w:val="nil"/>
              <w:left w:val="nil"/>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c>
          <w:tcPr>
            <w:tcW w:w="980" w:type="dxa"/>
            <w:gridSpan w:val="2"/>
            <w:tcBorders>
              <w:top w:val="nil"/>
              <w:left w:val="nil"/>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r>
      <w:tr w:rsidR="006E5C47" w:rsidRPr="006E5C47" w:rsidTr="005E729D">
        <w:trPr>
          <w:trHeight w:val="214"/>
        </w:trPr>
        <w:tc>
          <w:tcPr>
            <w:tcW w:w="5579" w:type="dxa"/>
            <w:gridSpan w:val="5"/>
            <w:vMerge w:val="restart"/>
            <w:tcBorders>
              <w:top w:val="single" w:sz="12" w:space="0" w:color="auto"/>
              <w:left w:val="single" w:sz="12" w:space="0" w:color="auto"/>
              <w:bottom w:val="single" w:sz="8" w:space="0" w:color="000000"/>
              <w:right w:val="single" w:sz="8" w:space="0" w:color="000000"/>
            </w:tcBorders>
            <w:shd w:val="clear" w:color="000000" w:fill="FFFFFF"/>
            <w:vAlign w:val="center"/>
            <w:hideMark/>
          </w:tcPr>
          <w:p w:rsidR="006E5C47" w:rsidRPr="006E5C47" w:rsidRDefault="006E5C47" w:rsidP="006E5C47">
            <w:pP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 xml:space="preserve">Č I N </w:t>
            </w:r>
            <w:proofErr w:type="spellStart"/>
            <w:r w:rsidRPr="006E5C47">
              <w:rPr>
                <w:rFonts w:ascii="Times New Roman" w:hAnsi="Times New Roman"/>
                <w:b/>
                <w:bCs/>
                <w:noProof w:val="0"/>
                <w:sz w:val="16"/>
                <w:szCs w:val="16"/>
                <w:lang w:eastAsia="sk-SK"/>
              </w:rPr>
              <w:t>N</w:t>
            </w:r>
            <w:proofErr w:type="spellEnd"/>
            <w:r w:rsidRPr="006E5C47">
              <w:rPr>
                <w:rFonts w:ascii="Times New Roman" w:hAnsi="Times New Roman"/>
                <w:b/>
                <w:bCs/>
                <w:noProof w:val="0"/>
                <w:sz w:val="16"/>
                <w:szCs w:val="16"/>
                <w:lang w:eastAsia="sk-SK"/>
              </w:rPr>
              <w:t xml:space="preserve"> O S Ť</w:t>
            </w:r>
          </w:p>
        </w:tc>
        <w:tc>
          <w:tcPr>
            <w:tcW w:w="571" w:type="dxa"/>
            <w:gridSpan w:val="2"/>
            <w:tcBorders>
              <w:top w:val="single" w:sz="12" w:space="0" w:color="auto"/>
              <w:left w:val="nil"/>
              <w:bottom w:val="nil"/>
              <w:right w:val="nil"/>
            </w:tcBorders>
            <w:shd w:val="clear" w:color="000000" w:fill="FFFFFF"/>
            <w:vAlign w:val="bottom"/>
            <w:hideMark/>
          </w:tcPr>
          <w:p w:rsidR="006E5C47" w:rsidRPr="006E5C47" w:rsidRDefault="006E5C47" w:rsidP="006E5C47">
            <w:pP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 </w:t>
            </w:r>
          </w:p>
        </w:tc>
        <w:tc>
          <w:tcPr>
            <w:tcW w:w="2175" w:type="dxa"/>
            <w:gridSpan w:val="6"/>
            <w:tcBorders>
              <w:top w:val="single" w:sz="12" w:space="0" w:color="auto"/>
              <w:left w:val="single" w:sz="8" w:space="0" w:color="auto"/>
              <w:bottom w:val="single" w:sz="8" w:space="0" w:color="auto"/>
              <w:right w:val="single" w:sz="12"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Ročník</w:t>
            </w:r>
          </w:p>
        </w:tc>
        <w:tc>
          <w:tcPr>
            <w:tcW w:w="1226" w:type="dxa"/>
            <w:gridSpan w:val="2"/>
            <w:tcBorders>
              <w:top w:val="nil"/>
              <w:left w:val="single" w:sz="12" w:space="0" w:color="auto"/>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c>
          <w:tcPr>
            <w:tcW w:w="980" w:type="dxa"/>
            <w:gridSpan w:val="2"/>
            <w:tcBorders>
              <w:top w:val="nil"/>
              <w:left w:val="nil"/>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r>
      <w:tr w:rsidR="006E5C47" w:rsidRPr="006E5C47" w:rsidTr="005E729D">
        <w:trPr>
          <w:trHeight w:val="214"/>
        </w:trPr>
        <w:tc>
          <w:tcPr>
            <w:tcW w:w="5579" w:type="dxa"/>
            <w:gridSpan w:val="5"/>
            <w:vMerge/>
            <w:tcBorders>
              <w:top w:val="single" w:sz="8" w:space="0" w:color="auto"/>
              <w:left w:val="single" w:sz="12" w:space="0" w:color="auto"/>
              <w:bottom w:val="single" w:sz="8" w:space="0" w:color="000000"/>
              <w:right w:val="single" w:sz="8" w:space="0" w:color="000000"/>
            </w:tcBorders>
            <w:vAlign w:val="center"/>
            <w:hideMark/>
          </w:tcPr>
          <w:p w:rsidR="006E5C47" w:rsidRPr="006E5C47" w:rsidRDefault="006E5C47" w:rsidP="006E5C47">
            <w:pPr>
              <w:rPr>
                <w:rFonts w:ascii="Times New Roman" w:hAnsi="Times New Roman"/>
                <w:b/>
                <w:bCs/>
                <w:noProof w:val="0"/>
                <w:sz w:val="16"/>
                <w:szCs w:val="16"/>
                <w:lang w:eastAsia="sk-SK"/>
              </w:rPr>
            </w:pPr>
          </w:p>
        </w:tc>
        <w:tc>
          <w:tcPr>
            <w:tcW w:w="571" w:type="dxa"/>
            <w:gridSpan w:val="2"/>
            <w:tcBorders>
              <w:top w:val="nil"/>
              <w:left w:val="nil"/>
              <w:bottom w:val="single" w:sz="8" w:space="0" w:color="auto"/>
              <w:right w:val="nil"/>
            </w:tcBorders>
            <w:shd w:val="clear" w:color="000000" w:fill="FFFFFF"/>
            <w:vAlign w:val="bottom"/>
            <w:hideMark/>
          </w:tcPr>
          <w:p w:rsidR="006E5C47" w:rsidRPr="006E5C47" w:rsidRDefault="006E5C47" w:rsidP="006E5C47">
            <w:pP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 </w:t>
            </w:r>
          </w:p>
        </w:tc>
        <w:tc>
          <w:tcPr>
            <w:tcW w:w="721" w:type="dxa"/>
            <w:gridSpan w:val="2"/>
            <w:tcBorders>
              <w:top w:val="nil"/>
              <w:left w:val="single" w:sz="8" w:space="0" w:color="auto"/>
              <w:bottom w:val="single" w:sz="8" w:space="0" w:color="auto"/>
              <w:right w:val="single" w:sz="4"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1.</w:t>
            </w:r>
          </w:p>
        </w:tc>
        <w:tc>
          <w:tcPr>
            <w:tcW w:w="718" w:type="dxa"/>
            <w:gridSpan w:val="2"/>
            <w:tcBorders>
              <w:top w:val="nil"/>
              <w:left w:val="nil"/>
              <w:bottom w:val="single" w:sz="8" w:space="0" w:color="auto"/>
              <w:right w:val="single" w:sz="4"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2.</w:t>
            </w:r>
          </w:p>
        </w:tc>
        <w:tc>
          <w:tcPr>
            <w:tcW w:w="736" w:type="dxa"/>
            <w:gridSpan w:val="2"/>
            <w:tcBorders>
              <w:top w:val="nil"/>
              <w:left w:val="nil"/>
              <w:bottom w:val="single" w:sz="8" w:space="0" w:color="auto"/>
              <w:right w:val="single" w:sz="12"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3.</w:t>
            </w:r>
          </w:p>
        </w:tc>
        <w:tc>
          <w:tcPr>
            <w:tcW w:w="1226" w:type="dxa"/>
            <w:gridSpan w:val="2"/>
            <w:tcBorders>
              <w:top w:val="nil"/>
              <w:left w:val="single" w:sz="12" w:space="0" w:color="auto"/>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c>
          <w:tcPr>
            <w:tcW w:w="980" w:type="dxa"/>
            <w:gridSpan w:val="2"/>
            <w:tcBorders>
              <w:top w:val="nil"/>
              <w:left w:val="nil"/>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r>
      <w:tr w:rsidR="006E5C47" w:rsidRPr="006E5C47" w:rsidTr="005E729D">
        <w:trPr>
          <w:trHeight w:val="214"/>
        </w:trPr>
        <w:tc>
          <w:tcPr>
            <w:tcW w:w="5579" w:type="dxa"/>
            <w:gridSpan w:val="5"/>
            <w:tcBorders>
              <w:top w:val="nil"/>
              <w:left w:val="single" w:sz="12" w:space="0" w:color="auto"/>
              <w:bottom w:val="single" w:sz="4" w:space="0" w:color="auto"/>
              <w:right w:val="single" w:sz="8" w:space="0" w:color="000000"/>
            </w:tcBorders>
            <w:shd w:val="clear" w:color="000000" w:fill="FFFFFF"/>
            <w:vAlign w:val="bottom"/>
            <w:hideMark/>
          </w:tcPr>
          <w:p w:rsidR="006E5C47" w:rsidRPr="006E5C47" w:rsidRDefault="006E5C47" w:rsidP="006E5C47">
            <w:pPr>
              <w:rPr>
                <w:rFonts w:ascii="Times New Roman" w:hAnsi="Times New Roman"/>
                <w:noProof w:val="0"/>
                <w:sz w:val="16"/>
                <w:szCs w:val="16"/>
                <w:lang w:eastAsia="sk-SK"/>
              </w:rPr>
            </w:pPr>
            <w:r w:rsidRPr="006E5C47">
              <w:rPr>
                <w:rFonts w:ascii="Times New Roman" w:hAnsi="Times New Roman"/>
                <w:noProof w:val="0"/>
                <w:sz w:val="16"/>
                <w:szCs w:val="16"/>
                <w:lang w:eastAsia="sk-SK"/>
              </w:rPr>
              <w:t>Vyučovanie podľa rozpisu (týždne)</w:t>
            </w:r>
          </w:p>
        </w:tc>
        <w:tc>
          <w:tcPr>
            <w:tcW w:w="571" w:type="dxa"/>
            <w:gridSpan w:val="2"/>
            <w:tcBorders>
              <w:top w:val="nil"/>
              <w:left w:val="nil"/>
              <w:bottom w:val="single" w:sz="4" w:space="0" w:color="auto"/>
              <w:right w:val="nil"/>
            </w:tcBorders>
            <w:shd w:val="clear" w:color="000000" w:fill="FFFFFF"/>
            <w:vAlign w:val="bottom"/>
            <w:hideMark/>
          </w:tcPr>
          <w:p w:rsidR="006E5C47" w:rsidRPr="006E5C47" w:rsidRDefault="006E5C47" w:rsidP="006E5C47">
            <w:pPr>
              <w:rPr>
                <w:rFonts w:ascii="Times New Roman" w:hAnsi="Times New Roman"/>
                <w:noProof w:val="0"/>
                <w:sz w:val="16"/>
                <w:szCs w:val="16"/>
                <w:lang w:eastAsia="sk-SK"/>
              </w:rPr>
            </w:pPr>
            <w:r w:rsidRPr="006E5C47">
              <w:rPr>
                <w:rFonts w:ascii="Times New Roman" w:hAnsi="Times New Roman"/>
                <w:noProof w:val="0"/>
                <w:sz w:val="16"/>
                <w:szCs w:val="16"/>
                <w:lang w:eastAsia="sk-SK"/>
              </w:rPr>
              <w:t> </w:t>
            </w:r>
          </w:p>
        </w:tc>
        <w:tc>
          <w:tcPr>
            <w:tcW w:w="721" w:type="dxa"/>
            <w:gridSpan w:val="2"/>
            <w:tcBorders>
              <w:top w:val="nil"/>
              <w:left w:val="single" w:sz="8" w:space="0" w:color="auto"/>
              <w:bottom w:val="single" w:sz="4" w:space="0" w:color="auto"/>
              <w:right w:val="single" w:sz="4"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33</w:t>
            </w:r>
          </w:p>
        </w:tc>
        <w:tc>
          <w:tcPr>
            <w:tcW w:w="718" w:type="dxa"/>
            <w:gridSpan w:val="2"/>
            <w:tcBorders>
              <w:top w:val="nil"/>
              <w:left w:val="nil"/>
              <w:bottom w:val="single" w:sz="4" w:space="0" w:color="auto"/>
              <w:right w:val="single" w:sz="4"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33</w:t>
            </w:r>
          </w:p>
        </w:tc>
        <w:tc>
          <w:tcPr>
            <w:tcW w:w="736" w:type="dxa"/>
            <w:gridSpan w:val="2"/>
            <w:tcBorders>
              <w:top w:val="nil"/>
              <w:left w:val="nil"/>
              <w:bottom w:val="single" w:sz="4" w:space="0" w:color="auto"/>
              <w:right w:val="single" w:sz="12"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30</w:t>
            </w:r>
          </w:p>
        </w:tc>
        <w:tc>
          <w:tcPr>
            <w:tcW w:w="1226" w:type="dxa"/>
            <w:gridSpan w:val="2"/>
            <w:tcBorders>
              <w:top w:val="nil"/>
              <w:left w:val="single" w:sz="12" w:space="0" w:color="auto"/>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c>
          <w:tcPr>
            <w:tcW w:w="980" w:type="dxa"/>
            <w:gridSpan w:val="2"/>
            <w:tcBorders>
              <w:top w:val="nil"/>
              <w:left w:val="nil"/>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r>
      <w:tr w:rsidR="006E5C47" w:rsidRPr="006E5C47" w:rsidTr="005E729D">
        <w:trPr>
          <w:trHeight w:val="214"/>
        </w:trPr>
        <w:tc>
          <w:tcPr>
            <w:tcW w:w="5579" w:type="dxa"/>
            <w:gridSpan w:val="5"/>
            <w:tcBorders>
              <w:top w:val="single" w:sz="4" w:space="0" w:color="auto"/>
              <w:left w:val="single" w:sz="12" w:space="0" w:color="auto"/>
              <w:bottom w:val="single" w:sz="4" w:space="0" w:color="auto"/>
              <w:right w:val="single" w:sz="8" w:space="0" w:color="000000"/>
            </w:tcBorders>
            <w:shd w:val="clear" w:color="000000" w:fill="FFFFFF"/>
            <w:vAlign w:val="bottom"/>
            <w:hideMark/>
          </w:tcPr>
          <w:p w:rsidR="006E5C47" w:rsidRPr="006E5C47" w:rsidRDefault="006E5C47" w:rsidP="006E5C47">
            <w:pPr>
              <w:rPr>
                <w:rFonts w:ascii="Times New Roman" w:hAnsi="Times New Roman"/>
                <w:noProof w:val="0"/>
                <w:sz w:val="16"/>
                <w:szCs w:val="16"/>
                <w:lang w:eastAsia="sk-SK"/>
              </w:rPr>
            </w:pPr>
            <w:r w:rsidRPr="006E5C47">
              <w:rPr>
                <w:rFonts w:ascii="Times New Roman" w:hAnsi="Times New Roman"/>
                <w:noProof w:val="0"/>
                <w:sz w:val="16"/>
                <w:szCs w:val="16"/>
                <w:lang w:eastAsia="sk-SK"/>
              </w:rPr>
              <w:t>Kurz na ochranu života a zdravia (hodín)</w:t>
            </w:r>
          </w:p>
        </w:tc>
        <w:tc>
          <w:tcPr>
            <w:tcW w:w="571" w:type="dxa"/>
            <w:gridSpan w:val="2"/>
            <w:tcBorders>
              <w:top w:val="nil"/>
              <w:left w:val="nil"/>
              <w:bottom w:val="single" w:sz="4" w:space="0" w:color="auto"/>
              <w:right w:val="nil"/>
            </w:tcBorders>
            <w:shd w:val="clear" w:color="000000" w:fill="FFFFFF"/>
            <w:vAlign w:val="bottom"/>
            <w:hideMark/>
          </w:tcPr>
          <w:p w:rsidR="006E5C47" w:rsidRPr="006E5C47" w:rsidRDefault="006E5C47" w:rsidP="006E5C47">
            <w:pPr>
              <w:rPr>
                <w:rFonts w:ascii="Times New Roman" w:hAnsi="Times New Roman"/>
                <w:noProof w:val="0"/>
                <w:sz w:val="16"/>
                <w:szCs w:val="16"/>
                <w:lang w:eastAsia="sk-SK"/>
              </w:rPr>
            </w:pPr>
            <w:r w:rsidRPr="006E5C47">
              <w:rPr>
                <w:rFonts w:ascii="Times New Roman" w:hAnsi="Times New Roman"/>
                <w:noProof w:val="0"/>
                <w:sz w:val="16"/>
                <w:szCs w:val="16"/>
                <w:lang w:eastAsia="sk-SK"/>
              </w:rPr>
              <w:t> </w:t>
            </w:r>
          </w:p>
        </w:tc>
        <w:tc>
          <w:tcPr>
            <w:tcW w:w="721" w:type="dxa"/>
            <w:gridSpan w:val="2"/>
            <w:tcBorders>
              <w:top w:val="nil"/>
              <w:left w:val="single" w:sz="8" w:space="0" w:color="auto"/>
              <w:bottom w:val="single" w:sz="4" w:space="0" w:color="auto"/>
              <w:right w:val="single" w:sz="4"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 </w:t>
            </w:r>
          </w:p>
        </w:tc>
        <w:tc>
          <w:tcPr>
            <w:tcW w:w="718" w:type="dxa"/>
            <w:gridSpan w:val="2"/>
            <w:tcBorders>
              <w:top w:val="nil"/>
              <w:left w:val="nil"/>
              <w:bottom w:val="single" w:sz="4" w:space="0" w:color="auto"/>
              <w:right w:val="single" w:sz="4"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4"/>
                <w:szCs w:val="14"/>
                <w:lang w:eastAsia="sk-SK"/>
              </w:rPr>
            </w:pPr>
            <w:r w:rsidRPr="006E5C47">
              <w:rPr>
                <w:rFonts w:ascii="Times New Roman" w:hAnsi="Times New Roman"/>
                <w:b/>
                <w:bCs/>
                <w:noProof w:val="0"/>
                <w:sz w:val="14"/>
                <w:szCs w:val="14"/>
                <w:lang w:eastAsia="sk-SK"/>
              </w:rPr>
              <w:t>3x6 hod.</w:t>
            </w:r>
          </w:p>
        </w:tc>
        <w:tc>
          <w:tcPr>
            <w:tcW w:w="736" w:type="dxa"/>
            <w:gridSpan w:val="2"/>
            <w:tcBorders>
              <w:top w:val="nil"/>
              <w:left w:val="nil"/>
              <w:bottom w:val="single" w:sz="4" w:space="0" w:color="auto"/>
              <w:right w:val="single" w:sz="12"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 </w:t>
            </w:r>
          </w:p>
        </w:tc>
        <w:tc>
          <w:tcPr>
            <w:tcW w:w="1226" w:type="dxa"/>
            <w:gridSpan w:val="2"/>
            <w:tcBorders>
              <w:top w:val="nil"/>
              <w:left w:val="single" w:sz="12" w:space="0" w:color="auto"/>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c>
          <w:tcPr>
            <w:tcW w:w="980" w:type="dxa"/>
            <w:gridSpan w:val="2"/>
            <w:tcBorders>
              <w:top w:val="nil"/>
              <w:left w:val="nil"/>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r>
      <w:tr w:rsidR="006E5C47" w:rsidRPr="006E5C47" w:rsidTr="005E729D">
        <w:trPr>
          <w:trHeight w:val="214"/>
        </w:trPr>
        <w:tc>
          <w:tcPr>
            <w:tcW w:w="5579" w:type="dxa"/>
            <w:gridSpan w:val="5"/>
            <w:tcBorders>
              <w:top w:val="single" w:sz="4" w:space="0" w:color="auto"/>
              <w:left w:val="single" w:sz="12" w:space="0" w:color="auto"/>
              <w:bottom w:val="single" w:sz="4" w:space="0" w:color="auto"/>
              <w:right w:val="single" w:sz="8" w:space="0" w:color="000000"/>
            </w:tcBorders>
            <w:shd w:val="clear" w:color="000000" w:fill="FFFFFF"/>
            <w:vAlign w:val="bottom"/>
            <w:hideMark/>
          </w:tcPr>
          <w:p w:rsidR="006E5C47" w:rsidRPr="006E5C47" w:rsidRDefault="006E5C47" w:rsidP="006E5C47">
            <w:pPr>
              <w:rPr>
                <w:rFonts w:ascii="Times New Roman" w:hAnsi="Times New Roman"/>
                <w:noProof w:val="0"/>
                <w:sz w:val="16"/>
                <w:szCs w:val="16"/>
                <w:lang w:eastAsia="sk-SK"/>
              </w:rPr>
            </w:pPr>
            <w:r w:rsidRPr="006E5C47">
              <w:rPr>
                <w:rFonts w:ascii="Times New Roman" w:hAnsi="Times New Roman"/>
                <w:noProof w:val="0"/>
                <w:sz w:val="16"/>
                <w:szCs w:val="16"/>
                <w:lang w:eastAsia="sk-SK"/>
              </w:rPr>
              <w:t>Kurz pohybových aktivít v prírode (týždne)</w:t>
            </w:r>
          </w:p>
        </w:tc>
        <w:tc>
          <w:tcPr>
            <w:tcW w:w="571" w:type="dxa"/>
            <w:gridSpan w:val="2"/>
            <w:tcBorders>
              <w:top w:val="nil"/>
              <w:left w:val="nil"/>
              <w:bottom w:val="single" w:sz="4" w:space="0" w:color="auto"/>
              <w:right w:val="nil"/>
            </w:tcBorders>
            <w:shd w:val="clear" w:color="000000" w:fill="FFFFFF"/>
            <w:vAlign w:val="bottom"/>
            <w:hideMark/>
          </w:tcPr>
          <w:p w:rsidR="006E5C47" w:rsidRPr="006E5C47" w:rsidRDefault="006E5C47" w:rsidP="006E5C47">
            <w:pPr>
              <w:rPr>
                <w:rFonts w:ascii="Times New Roman" w:hAnsi="Times New Roman"/>
                <w:noProof w:val="0"/>
                <w:sz w:val="16"/>
                <w:szCs w:val="16"/>
                <w:lang w:eastAsia="sk-SK"/>
              </w:rPr>
            </w:pPr>
            <w:r w:rsidRPr="006E5C47">
              <w:rPr>
                <w:rFonts w:ascii="Times New Roman" w:hAnsi="Times New Roman"/>
                <w:noProof w:val="0"/>
                <w:sz w:val="16"/>
                <w:szCs w:val="16"/>
                <w:lang w:eastAsia="sk-SK"/>
              </w:rPr>
              <w:t> </w:t>
            </w:r>
          </w:p>
        </w:tc>
        <w:tc>
          <w:tcPr>
            <w:tcW w:w="721" w:type="dxa"/>
            <w:gridSpan w:val="2"/>
            <w:tcBorders>
              <w:top w:val="nil"/>
              <w:left w:val="single" w:sz="8" w:space="0" w:color="auto"/>
              <w:bottom w:val="single" w:sz="4" w:space="0" w:color="auto"/>
              <w:right w:val="single" w:sz="4"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1</w:t>
            </w:r>
          </w:p>
        </w:tc>
        <w:tc>
          <w:tcPr>
            <w:tcW w:w="718" w:type="dxa"/>
            <w:gridSpan w:val="2"/>
            <w:tcBorders>
              <w:top w:val="nil"/>
              <w:left w:val="nil"/>
              <w:bottom w:val="single" w:sz="4" w:space="0" w:color="auto"/>
              <w:right w:val="single" w:sz="4"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 </w:t>
            </w:r>
          </w:p>
        </w:tc>
        <w:tc>
          <w:tcPr>
            <w:tcW w:w="736" w:type="dxa"/>
            <w:gridSpan w:val="2"/>
            <w:tcBorders>
              <w:top w:val="nil"/>
              <w:left w:val="nil"/>
              <w:bottom w:val="single" w:sz="4" w:space="0" w:color="auto"/>
              <w:right w:val="single" w:sz="12"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 </w:t>
            </w:r>
          </w:p>
        </w:tc>
        <w:tc>
          <w:tcPr>
            <w:tcW w:w="1226" w:type="dxa"/>
            <w:gridSpan w:val="2"/>
            <w:tcBorders>
              <w:top w:val="nil"/>
              <w:left w:val="single" w:sz="12" w:space="0" w:color="auto"/>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c>
          <w:tcPr>
            <w:tcW w:w="980" w:type="dxa"/>
            <w:gridSpan w:val="2"/>
            <w:tcBorders>
              <w:top w:val="nil"/>
              <w:left w:val="nil"/>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r>
      <w:tr w:rsidR="006E5C47" w:rsidRPr="006E5C47" w:rsidTr="005E729D">
        <w:trPr>
          <w:trHeight w:val="214"/>
        </w:trPr>
        <w:tc>
          <w:tcPr>
            <w:tcW w:w="5579" w:type="dxa"/>
            <w:gridSpan w:val="5"/>
            <w:tcBorders>
              <w:top w:val="single" w:sz="4" w:space="0" w:color="auto"/>
              <w:left w:val="single" w:sz="12" w:space="0" w:color="auto"/>
              <w:bottom w:val="single" w:sz="4" w:space="0" w:color="auto"/>
              <w:right w:val="single" w:sz="8" w:space="0" w:color="000000"/>
            </w:tcBorders>
            <w:shd w:val="clear" w:color="000000" w:fill="FFFFFF"/>
            <w:vAlign w:val="bottom"/>
            <w:hideMark/>
          </w:tcPr>
          <w:p w:rsidR="006E5C47" w:rsidRPr="006E5C47" w:rsidRDefault="006E5C47" w:rsidP="006E5C47">
            <w:pPr>
              <w:rPr>
                <w:rFonts w:ascii="Times New Roman" w:hAnsi="Times New Roman"/>
                <w:noProof w:val="0"/>
                <w:sz w:val="16"/>
                <w:szCs w:val="16"/>
                <w:lang w:eastAsia="sk-SK"/>
              </w:rPr>
            </w:pPr>
            <w:r w:rsidRPr="006E5C47">
              <w:rPr>
                <w:rFonts w:ascii="Times New Roman" w:hAnsi="Times New Roman"/>
                <w:noProof w:val="0"/>
                <w:sz w:val="16"/>
                <w:szCs w:val="16"/>
                <w:lang w:eastAsia="sk-SK"/>
              </w:rPr>
              <w:t>Účelové cvičenie na ochranu života a zdravia (hodín)</w:t>
            </w:r>
          </w:p>
        </w:tc>
        <w:tc>
          <w:tcPr>
            <w:tcW w:w="571" w:type="dxa"/>
            <w:gridSpan w:val="2"/>
            <w:tcBorders>
              <w:top w:val="nil"/>
              <w:left w:val="nil"/>
              <w:bottom w:val="single" w:sz="4" w:space="0" w:color="auto"/>
              <w:right w:val="nil"/>
            </w:tcBorders>
            <w:shd w:val="clear" w:color="000000" w:fill="FFFFFF"/>
            <w:vAlign w:val="bottom"/>
            <w:hideMark/>
          </w:tcPr>
          <w:p w:rsidR="006E5C47" w:rsidRPr="006E5C47" w:rsidRDefault="006E5C47" w:rsidP="006E5C47">
            <w:pPr>
              <w:rPr>
                <w:rFonts w:ascii="Times New Roman" w:hAnsi="Times New Roman"/>
                <w:noProof w:val="0"/>
                <w:sz w:val="16"/>
                <w:szCs w:val="16"/>
                <w:lang w:eastAsia="sk-SK"/>
              </w:rPr>
            </w:pPr>
            <w:r w:rsidRPr="006E5C47">
              <w:rPr>
                <w:rFonts w:ascii="Times New Roman" w:hAnsi="Times New Roman"/>
                <w:noProof w:val="0"/>
                <w:sz w:val="16"/>
                <w:szCs w:val="16"/>
                <w:lang w:eastAsia="sk-SK"/>
              </w:rPr>
              <w:t> </w:t>
            </w:r>
          </w:p>
        </w:tc>
        <w:tc>
          <w:tcPr>
            <w:tcW w:w="721" w:type="dxa"/>
            <w:gridSpan w:val="2"/>
            <w:tcBorders>
              <w:top w:val="nil"/>
              <w:left w:val="single" w:sz="8" w:space="0" w:color="auto"/>
              <w:bottom w:val="single" w:sz="4" w:space="0" w:color="auto"/>
              <w:right w:val="single" w:sz="4"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6 hod.</w:t>
            </w:r>
          </w:p>
        </w:tc>
        <w:tc>
          <w:tcPr>
            <w:tcW w:w="718" w:type="dxa"/>
            <w:gridSpan w:val="2"/>
            <w:tcBorders>
              <w:top w:val="nil"/>
              <w:left w:val="nil"/>
              <w:bottom w:val="single" w:sz="4" w:space="0" w:color="auto"/>
              <w:right w:val="single" w:sz="4"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6 hod.</w:t>
            </w:r>
          </w:p>
        </w:tc>
        <w:tc>
          <w:tcPr>
            <w:tcW w:w="736" w:type="dxa"/>
            <w:gridSpan w:val="2"/>
            <w:tcBorders>
              <w:top w:val="nil"/>
              <w:left w:val="nil"/>
              <w:bottom w:val="single" w:sz="4" w:space="0" w:color="auto"/>
              <w:right w:val="single" w:sz="12"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6 hod.</w:t>
            </w:r>
          </w:p>
        </w:tc>
        <w:tc>
          <w:tcPr>
            <w:tcW w:w="1226" w:type="dxa"/>
            <w:gridSpan w:val="2"/>
            <w:tcBorders>
              <w:top w:val="nil"/>
              <w:left w:val="single" w:sz="12" w:space="0" w:color="auto"/>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c>
          <w:tcPr>
            <w:tcW w:w="980" w:type="dxa"/>
            <w:gridSpan w:val="2"/>
            <w:tcBorders>
              <w:top w:val="nil"/>
              <w:left w:val="nil"/>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r>
      <w:tr w:rsidR="006E5C47" w:rsidRPr="006E5C47" w:rsidTr="005E729D">
        <w:trPr>
          <w:trHeight w:val="214"/>
        </w:trPr>
        <w:tc>
          <w:tcPr>
            <w:tcW w:w="5579" w:type="dxa"/>
            <w:gridSpan w:val="5"/>
            <w:tcBorders>
              <w:top w:val="single" w:sz="4" w:space="0" w:color="auto"/>
              <w:left w:val="single" w:sz="12" w:space="0" w:color="auto"/>
              <w:bottom w:val="single" w:sz="4" w:space="0" w:color="auto"/>
              <w:right w:val="single" w:sz="8" w:space="0" w:color="000000"/>
            </w:tcBorders>
            <w:shd w:val="clear" w:color="000000" w:fill="FFFFFF"/>
            <w:vAlign w:val="bottom"/>
            <w:hideMark/>
          </w:tcPr>
          <w:p w:rsidR="006E5C47" w:rsidRPr="006E5C47" w:rsidRDefault="006E5C47" w:rsidP="006E5C47">
            <w:pPr>
              <w:rPr>
                <w:rFonts w:ascii="Times New Roman" w:hAnsi="Times New Roman"/>
                <w:noProof w:val="0"/>
                <w:sz w:val="16"/>
                <w:szCs w:val="16"/>
                <w:lang w:eastAsia="sk-SK"/>
              </w:rPr>
            </w:pPr>
            <w:r w:rsidRPr="006E5C47">
              <w:rPr>
                <w:rFonts w:ascii="Times New Roman" w:hAnsi="Times New Roman"/>
                <w:noProof w:val="0"/>
                <w:sz w:val="16"/>
                <w:szCs w:val="16"/>
                <w:lang w:eastAsia="sk-SK"/>
              </w:rPr>
              <w:t>Časová rezerva ( opakovanie učiva, exkurzie, výchovno-vzdelávacie akcie) - (hodín)</w:t>
            </w:r>
          </w:p>
        </w:tc>
        <w:tc>
          <w:tcPr>
            <w:tcW w:w="571" w:type="dxa"/>
            <w:gridSpan w:val="2"/>
            <w:tcBorders>
              <w:top w:val="nil"/>
              <w:left w:val="nil"/>
              <w:bottom w:val="single" w:sz="4" w:space="0" w:color="auto"/>
              <w:right w:val="nil"/>
            </w:tcBorders>
            <w:shd w:val="clear" w:color="000000" w:fill="FFFFFF"/>
            <w:vAlign w:val="bottom"/>
            <w:hideMark/>
          </w:tcPr>
          <w:p w:rsidR="006E5C47" w:rsidRPr="006E5C47" w:rsidRDefault="006E5C47" w:rsidP="006E5C47">
            <w:pPr>
              <w:rPr>
                <w:rFonts w:ascii="Times New Roman" w:hAnsi="Times New Roman"/>
                <w:noProof w:val="0"/>
                <w:sz w:val="16"/>
                <w:szCs w:val="16"/>
                <w:lang w:eastAsia="sk-SK"/>
              </w:rPr>
            </w:pPr>
            <w:r w:rsidRPr="006E5C47">
              <w:rPr>
                <w:rFonts w:ascii="Times New Roman" w:hAnsi="Times New Roman"/>
                <w:noProof w:val="0"/>
                <w:sz w:val="16"/>
                <w:szCs w:val="16"/>
                <w:lang w:eastAsia="sk-SK"/>
              </w:rPr>
              <w:t> </w:t>
            </w:r>
          </w:p>
        </w:tc>
        <w:tc>
          <w:tcPr>
            <w:tcW w:w="721" w:type="dxa"/>
            <w:gridSpan w:val="2"/>
            <w:tcBorders>
              <w:top w:val="nil"/>
              <w:left w:val="single" w:sz="8" w:space="0" w:color="auto"/>
              <w:bottom w:val="single" w:sz="4" w:space="0" w:color="auto"/>
              <w:right w:val="single" w:sz="4"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6</w:t>
            </w:r>
          </w:p>
        </w:tc>
        <w:tc>
          <w:tcPr>
            <w:tcW w:w="718" w:type="dxa"/>
            <w:gridSpan w:val="2"/>
            <w:tcBorders>
              <w:top w:val="nil"/>
              <w:left w:val="nil"/>
              <w:bottom w:val="single" w:sz="4" w:space="0" w:color="auto"/>
              <w:right w:val="single" w:sz="4"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6</w:t>
            </w:r>
          </w:p>
        </w:tc>
        <w:tc>
          <w:tcPr>
            <w:tcW w:w="736" w:type="dxa"/>
            <w:gridSpan w:val="2"/>
            <w:tcBorders>
              <w:top w:val="nil"/>
              <w:left w:val="nil"/>
              <w:bottom w:val="single" w:sz="4" w:space="0" w:color="auto"/>
              <w:right w:val="single" w:sz="12"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6</w:t>
            </w:r>
          </w:p>
        </w:tc>
        <w:tc>
          <w:tcPr>
            <w:tcW w:w="1226" w:type="dxa"/>
            <w:gridSpan w:val="2"/>
            <w:tcBorders>
              <w:top w:val="nil"/>
              <w:left w:val="single" w:sz="12" w:space="0" w:color="auto"/>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c>
          <w:tcPr>
            <w:tcW w:w="980" w:type="dxa"/>
            <w:gridSpan w:val="2"/>
            <w:tcBorders>
              <w:top w:val="nil"/>
              <w:left w:val="nil"/>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r>
      <w:tr w:rsidR="006E5C47" w:rsidRPr="006E5C47" w:rsidTr="005E729D">
        <w:trPr>
          <w:trHeight w:val="214"/>
        </w:trPr>
        <w:tc>
          <w:tcPr>
            <w:tcW w:w="5579" w:type="dxa"/>
            <w:gridSpan w:val="5"/>
            <w:tcBorders>
              <w:top w:val="single" w:sz="4" w:space="0" w:color="auto"/>
              <w:left w:val="single" w:sz="12" w:space="0" w:color="auto"/>
              <w:bottom w:val="single" w:sz="12" w:space="0" w:color="auto"/>
              <w:right w:val="single" w:sz="8" w:space="0" w:color="000000"/>
            </w:tcBorders>
            <w:shd w:val="clear" w:color="000000" w:fill="FFFFFF"/>
            <w:noWrap/>
            <w:vAlign w:val="bottom"/>
            <w:hideMark/>
          </w:tcPr>
          <w:p w:rsidR="006E5C47" w:rsidRPr="006E5C47" w:rsidRDefault="006E5C47" w:rsidP="006E5C47">
            <w:pPr>
              <w:rPr>
                <w:rFonts w:ascii="Times New Roman" w:hAnsi="Times New Roman"/>
                <w:noProof w:val="0"/>
                <w:sz w:val="16"/>
                <w:szCs w:val="16"/>
                <w:lang w:eastAsia="sk-SK"/>
              </w:rPr>
            </w:pPr>
            <w:r w:rsidRPr="006E5C47">
              <w:rPr>
                <w:rFonts w:ascii="Times New Roman" w:hAnsi="Times New Roman"/>
                <w:noProof w:val="0"/>
                <w:sz w:val="16"/>
                <w:szCs w:val="16"/>
                <w:lang w:eastAsia="sk-SK"/>
              </w:rPr>
              <w:t>Záverečná skúška (týždne)</w:t>
            </w:r>
          </w:p>
        </w:tc>
        <w:tc>
          <w:tcPr>
            <w:tcW w:w="571" w:type="dxa"/>
            <w:gridSpan w:val="2"/>
            <w:tcBorders>
              <w:top w:val="nil"/>
              <w:left w:val="nil"/>
              <w:bottom w:val="single" w:sz="12" w:space="0" w:color="auto"/>
              <w:right w:val="nil"/>
            </w:tcBorders>
            <w:shd w:val="clear" w:color="000000" w:fill="FFFFFF"/>
            <w:noWrap/>
            <w:vAlign w:val="bottom"/>
            <w:hideMark/>
          </w:tcPr>
          <w:p w:rsidR="006E5C47" w:rsidRPr="006E5C47" w:rsidRDefault="006E5C47" w:rsidP="006E5C47">
            <w:pPr>
              <w:rPr>
                <w:rFonts w:ascii="Times New Roman" w:hAnsi="Times New Roman"/>
                <w:noProof w:val="0"/>
                <w:sz w:val="16"/>
                <w:szCs w:val="16"/>
                <w:lang w:eastAsia="sk-SK"/>
              </w:rPr>
            </w:pPr>
            <w:r w:rsidRPr="006E5C47">
              <w:rPr>
                <w:rFonts w:ascii="Times New Roman" w:hAnsi="Times New Roman"/>
                <w:noProof w:val="0"/>
                <w:sz w:val="16"/>
                <w:szCs w:val="16"/>
                <w:lang w:eastAsia="sk-SK"/>
              </w:rPr>
              <w:t> </w:t>
            </w:r>
          </w:p>
        </w:tc>
        <w:tc>
          <w:tcPr>
            <w:tcW w:w="721" w:type="dxa"/>
            <w:gridSpan w:val="2"/>
            <w:tcBorders>
              <w:top w:val="nil"/>
              <w:left w:val="single" w:sz="8" w:space="0" w:color="auto"/>
              <w:bottom w:val="single" w:sz="12" w:space="0" w:color="auto"/>
              <w:right w:val="single" w:sz="4" w:space="0" w:color="auto"/>
            </w:tcBorders>
            <w:shd w:val="clear" w:color="000000" w:fill="FFFFFF"/>
            <w:noWrap/>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 </w:t>
            </w:r>
          </w:p>
        </w:tc>
        <w:tc>
          <w:tcPr>
            <w:tcW w:w="718" w:type="dxa"/>
            <w:gridSpan w:val="2"/>
            <w:tcBorders>
              <w:top w:val="nil"/>
              <w:left w:val="nil"/>
              <w:bottom w:val="single" w:sz="12" w:space="0" w:color="auto"/>
              <w:right w:val="single" w:sz="4"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 </w:t>
            </w:r>
          </w:p>
        </w:tc>
        <w:tc>
          <w:tcPr>
            <w:tcW w:w="736" w:type="dxa"/>
            <w:gridSpan w:val="2"/>
            <w:tcBorders>
              <w:top w:val="nil"/>
              <w:left w:val="nil"/>
              <w:bottom w:val="single" w:sz="12" w:space="0" w:color="auto"/>
              <w:right w:val="single" w:sz="12" w:space="0" w:color="auto"/>
            </w:tcBorders>
            <w:shd w:val="clear" w:color="000000" w:fill="FFFFFF"/>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1</w:t>
            </w:r>
          </w:p>
        </w:tc>
        <w:tc>
          <w:tcPr>
            <w:tcW w:w="1226" w:type="dxa"/>
            <w:gridSpan w:val="2"/>
            <w:tcBorders>
              <w:top w:val="nil"/>
              <w:left w:val="single" w:sz="12" w:space="0" w:color="auto"/>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c>
          <w:tcPr>
            <w:tcW w:w="980" w:type="dxa"/>
            <w:gridSpan w:val="2"/>
            <w:tcBorders>
              <w:top w:val="nil"/>
              <w:left w:val="nil"/>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r>
      <w:tr w:rsidR="006E5C47" w:rsidRPr="006E5C47" w:rsidTr="005E729D">
        <w:trPr>
          <w:trHeight w:val="214"/>
        </w:trPr>
        <w:tc>
          <w:tcPr>
            <w:tcW w:w="5579" w:type="dxa"/>
            <w:gridSpan w:val="5"/>
            <w:tcBorders>
              <w:top w:val="single" w:sz="12" w:space="0" w:color="auto"/>
              <w:left w:val="single" w:sz="12" w:space="0" w:color="auto"/>
              <w:bottom w:val="single" w:sz="12" w:space="0" w:color="auto"/>
              <w:right w:val="single" w:sz="8" w:space="0" w:color="000000"/>
            </w:tcBorders>
            <w:shd w:val="clear" w:color="auto" w:fill="auto"/>
            <w:noWrap/>
            <w:vAlign w:val="bottom"/>
            <w:hideMark/>
          </w:tcPr>
          <w:p w:rsidR="006E5C47" w:rsidRPr="006E5C47" w:rsidRDefault="006E5C47" w:rsidP="006E5C47">
            <w:pP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Spolu týždňov</w:t>
            </w:r>
          </w:p>
        </w:tc>
        <w:tc>
          <w:tcPr>
            <w:tcW w:w="571" w:type="dxa"/>
            <w:gridSpan w:val="2"/>
            <w:tcBorders>
              <w:top w:val="single" w:sz="12" w:space="0" w:color="auto"/>
              <w:left w:val="nil"/>
              <w:bottom w:val="single" w:sz="12" w:space="0" w:color="auto"/>
              <w:right w:val="nil"/>
            </w:tcBorders>
            <w:shd w:val="clear" w:color="auto" w:fill="auto"/>
            <w:noWrap/>
            <w:vAlign w:val="bottom"/>
            <w:hideMark/>
          </w:tcPr>
          <w:p w:rsidR="006E5C47" w:rsidRPr="006E5C47" w:rsidRDefault="006E5C47" w:rsidP="006E5C47">
            <w:pP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 </w:t>
            </w:r>
          </w:p>
        </w:tc>
        <w:tc>
          <w:tcPr>
            <w:tcW w:w="721" w:type="dxa"/>
            <w:gridSpan w:val="2"/>
            <w:tcBorders>
              <w:top w:val="single" w:sz="12" w:space="0" w:color="auto"/>
              <w:left w:val="single" w:sz="8" w:space="0" w:color="auto"/>
              <w:bottom w:val="single" w:sz="12" w:space="0" w:color="auto"/>
              <w:right w:val="single" w:sz="4" w:space="0" w:color="auto"/>
            </w:tcBorders>
            <w:shd w:val="clear" w:color="auto" w:fill="auto"/>
            <w:noWrap/>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40</w:t>
            </w:r>
          </w:p>
        </w:tc>
        <w:tc>
          <w:tcPr>
            <w:tcW w:w="718" w:type="dxa"/>
            <w:gridSpan w:val="2"/>
            <w:tcBorders>
              <w:top w:val="single" w:sz="12" w:space="0" w:color="auto"/>
              <w:left w:val="nil"/>
              <w:bottom w:val="single" w:sz="12" w:space="0" w:color="auto"/>
              <w:right w:val="single" w:sz="4" w:space="0" w:color="auto"/>
            </w:tcBorders>
            <w:shd w:val="clear" w:color="auto" w:fill="auto"/>
            <w:noWrap/>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40</w:t>
            </w:r>
          </w:p>
        </w:tc>
        <w:tc>
          <w:tcPr>
            <w:tcW w:w="736" w:type="dxa"/>
            <w:gridSpan w:val="2"/>
            <w:tcBorders>
              <w:top w:val="single" w:sz="12" w:space="0" w:color="auto"/>
              <w:left w:val="nil"/>
              <w:bottom w:val="single" w:sz="12" w:space="0" w:color="auto"/>
              <w:right w:val="single" w:sz="12" w:space="0" w:color="auto"/>
            </w:tcBorders>
            <w:shd w:val="clear" w:color="auto" w:fill="auto"/>
            <w:noWrap/>
            <w:vAlign w:val="center"/>
            <w:hideMark/>
          </w:tcPr>
          <w:p w:rsidR="006E5C47" w:rsidRPr="006E5C47" w:rsidRDefault="006E5C47" w:rsidP="006E5C47">
            <w:pPr>
              <w:jc w:val="center"/>
              <w:rPr>
                <w:rFonts w:ascii="Times New Roman" w:hAnsi="Times New Roman"/>
                <w:b/>
                <w:bCs/>
                <w:noProof w:val="0"/>
                <w:sz w:val="16"/>
                <w:szCs w:val="16"/>
                <w:lang w:eastAsia="sk-SK"/>
              </w:rPr>
            </w:pPr>
            <w:r w:rsidRPr="006E5C47">
              <w:rPr>
                <w:rFonts w:ascii="Times New Roman" w:hAnsi="Times New Roman"/>
                <w:b/>
                <w:bCs/>
                <w:noProof w:val="0"/>
                <w:sz w:val="16"/>
                <w:szCs w:val="16"/>
                <w:lang w:eastAsia="sk-SK"/>
              </w:rPr>
              <w:t>37</w:t>
            </w:r>
          </w:p>
        </w:tc>
        <w:tc>
          <w:tcPr>
            <w:tcW w:w="1226" w:type="dxa"/>
            <w:gridSpan w:val="2"/>
            <w:tcBorders>
              <w:top w:val="nil"/>
              <w:left w:val="single" w:sz="12" w:space="0" w:color="auto"/>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c>
          <w:tcPr>
            <w:tcW w:w="980" w:type="dxa"/>
            <w:gridSpan w:val="2"/>
            <w:tcBorders>
              <w:top w:val="nil"/>
              <w:left w:val="nil"/>
              <w:bottom w:val="nil"/>
              <w:right w:val="nil"/>
            </w:tcBorders>
            <w:shd w:val="clear" w:color="auto" w:fill="auto"/>
            <w:noWrap/>
            <w:vAlign w:val="bottom"/>
            <w:hideMark/>
          </w:tcPr>
          <w:p w:rsidR="006E5C47" w:rsidRPr="006E5C47" w:rsidRDefault="006E5C47" w:rsidP="006E5C47">
            <w:pPr>
              <w:rPr>
                <w:rFonts w:ascii="Times New Roman" w:hAnsi="Times New Roman"/>
                <w:noProof w:val="0"/>
                <w:sz w:val="20"/>
                <w:szCs w:val="20"/>
                <w:lang w:eastAsia="sk-SK"/>
              </w:rPr>
            </w:pPr>
          </w:p>
        </w:tc>
      </w:tr>
    </w:tbl>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4A1EF1" w:rsidRDefault="004A1EF1" w:rsidP="003A0115">
      <w:pPr>
        <w:rPr>
          <w:rFonts w:cs="Arial"/>
          <w:b/>
          <w:bCs/>
          <w:szCs w:val="18"/>
        </w:rPr>
      </w:pPr>
    </w:p>
    <w:p w:rsidR="004A1EF1" w:rsidRDefault="004A1EF1" w:rsidP="003A0115">
      <w:pPr>
        <w:rPr>
          <w:rFonts w:cs="Arial"/>
          <w:b/>
          <w:bCs/>
          <w:szCs w:val="18"/>
        </w:rPr>
      </w:pPr>
    </w:p>
    <w:p w:rsidR="004A1EF1" w:rsidRPr="004A1EF1" w:rsidRDefault="004A1EF1" w:rsidP="003A0115">
      <w:pPr>
        <w:rPr>
          <w:rFonts w:cs="Arial"/>
          <w:b/>
          <w:bCs/>
          <w:sz w:val="22"/>
          <w:szCs w:val="22"/>
        </w:rPr>
      </w:pPr>
      <w:r w:rsidRPr="004A1EF1">
        <w:rPr>
          <w:rFonts w:cs="Arial"/>
          <w:b/>
          <w:bCs/>
          <w:sz w:val="22"/>
          <w:szCs w:val="22"/>
        </w:rPr>
        <w:t>Poznámka v zmysle Dodatku č. 2 k ŠVP</w:t>
      </w:r>
    </w:p>
    <w:p w:rsidR="006E5C47" w:rsidRDefault="006E5C47" w:rsidP="003A0115">
      <w:pPr>
        <w:rPr>
          <w:rFonts w:cs="Arial"/>
          <w:b/>
          <w:bCs/>
          <w:szCs w:val="18"/>
        </w:rPr>
      </w:pPr>
    </w:p>
    <w:p w:rsidR="006E5C47" w:rsidRPr="004A1EF1" w:rsidRDefault="004A1EF1" w:rsidP="004A1EF1">
      <w:pPr>
        <w:jc w:val="both"/>
        <w:rPr>
          <w:rFonts w:cs="Arial"/>
          <w:b/>
          <w:bCs/>
          <w:szCs w:val="18"/>
        </w:rPr>
      </w:pPr>
      <w:r w:rsidRPr="004A1EF1">
        <w:rPr>
          <w:bCs/>
          <w:sz w:val="23"/>
          <w:szCs w:val="23"/>
        </w:rPr>
        <w:t xml:space="preserve">V prípade, že sa vyučovanie uskutočňuje v triede, v ktorej sa nachádzajú aj žiaci, ktorým sa poskytuje praktické vyučovanie v systéme duáleho vzdelávania </w:t>
      </w:r>
      <w:r w:rsidRPr="004A1EF1">
        <w:rPr>
          <w:b/>
          <w:bCs/>
          <w:sz w:val="23"/>
          <w:szCs w:val="23"/>
        </w:rPr>
        <w:t xml:space="preserve">vyučovanie všetkých žiakov triedy sa uskutočňuje podľa vzorového učebného plánu a vzorových učebných osnov.“ </w:t>
      </w:r>
    </w:p>
    <w:p w:rsidR="006E5C47" w:rsidRPr="004A1EF1"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4A1EF1">
      <w:pPr>
        <w:ind w:right="190"/>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6E5C47" w:rsidRDefault="006E5C47" w:rsidP="003A0115">
      <w:pPr>
        <w:rPr>
          <w:rFonts w:cs="Arial"/>
          <w:b/>
          <w:bCs/>
          <w:szCs w:val="18"/>
        </w:rPr>
      </w:pPr>
    </w:p>
    <w:p w:rsidR="002D3DD8" w:rsidRDefault="002D3DD8" w:rsidP="00EE15FD">
      <w:pPr>
        <w:pStyle w:val="Nadpis3"/>
        <w:rPr>
          <w:szCs w:val="18"/>
        </w:rPr>
      </w:pPr>
      <w:bookmarkStart w:id="98" w:name="_Učebný_plán_učebného"/>
      <w:bookmarkStart w:id="99" w:name="_Toc396206456"/>
      <w:bookmarkEnd w:id="98"/>
      <w:r w:rsidRPr="006E5C47">
        <w:rPr>
          <w:szCs w:val="18"/>
        </w:rPr>
        <w:lastRenderedPageBreak/>
        <w:t>Uč</w:t>
      </w:r>
      <w:r w:rsidR="00C2695E" w:rsidRPr="006E5C47">
        <w:rPr>
          <w:szCs w:val="18"/>
        </w:rPr>
        <w:t>ebný plán učebného odboru 6445 H</w:t>
      </w:r>
      <w:r w:rsidRPr="006E5C47">
        <w:rPr>
          <w:szCs w:val="18"/>
        </w:rPr>
        <w:t xml:space="preserve"> kuchár</w:t>
      </w:r>
      <w:bookmarkEnd w:id="99"/>
    </w:p>
    <w:p w:rsidR="00F35E62" w:rsidRDefault="00F35E62" w:rsidP="00F35E62"/>
    <w:tbl>
      <w:tblPr>
        <w:tblW w:w="8804" w:type="dxa"/>
        <w:tblInd w:w="55" w:type="dxa"/>
        <w:tblCellMar>
          <w:left w:w="70" w:type="dxa"/>
          <w:right w:w="70" w:type="dxa"/>
        </w:tblCellMar>
        <w:tblLook w:val="04A0" w:firstRow="1" w:lastRow="0" w:firstColumn="1" w:lastColumn="0" w:noHBand="0" w:noVBand="1"/>
      </w:tblPr>
      <w:tblGrid>
        <w:gridCol w:w="3700"/>
        <w:gridCol w:w="1277"/>
        <w:gridCol w:w="1275"/>
        <w:gridCol w:w="1134"/>
        <w:gridCol w:w="1418"/>
      </w:tblGrid>
      <w:tr w:rsidR="00167D55" w:rsidRPr="00167D55" w:rsidTr="00167D55">
        <w:trPr>
          <w:trHeight w:val="315"/>
        </w:trPr>
        <w:tc>
          <w:tcPr>
            <w:tcW w:w="3700" w:type="dxa"/>
            <w:tcBorders>
              <w:top w:val="single" w:sz="8" w:space="0" w:color="auto"/>
              <w:left w:val="single" w:sz="8" w:space="0" w:color="auto"/>
              <w:bottom w:val="nil"/>
              <w:right w:val="single" w:sz="8" w:space="0" w:color="auto"/>
            </w:tcBorders>
            <w:shd w:val="clear" w:color="auto" w:fill="E5DFEC" w:themeFill="accent4" w:themeFillTint="33"/>
            <w:noWrap/>
            <w:vAlign w:val="bottom"/>
            <w:hideMark/>
          </w:tcPr>
          <w:p w:rsidR="00167D55" w:rsidRPr="00167D55" w:rsidRDefault="002F7CA0" w:rsidP="00167D55">
            <w:pPr>
              <w:rPr>
                <w:rFonts w:ascii="Times New Roman" w:hAnsi="Times New Roman"/>
                <w:b/>
                <w:bCs/>
                <w:noProof w:val="0"/>
                <w:color w:val="000000"/>
                <w:sz w:val="22"/>
                <w:lang w:eastAsia="sk-SK"/>
              </w:rPr>
            </w:pPr>
            <w:r>
              <w:rPr>
                <w:rFonts w:ascii="Times New Roman" w:hAnsi="Times New Roman"/>
                <w:b/>
                <w:bCs/>
                <w:noProof w:val="0"/>
                <w:color w:val="000000"/>
                <w:sz w:val="22"/>
                <w:szCs w:val="22"/>
                <w:lang w:eastAsia="sk-SK"/>
              </w:rPr>
              <w:t>Kód a názov učebné</w:t>
            </w:r>
            <w:r w:rsidR="00167D55" w:rsidRPr="00167D55">
              <w:rPr>
                <w:rFonts w:ascii="Times New Roman" w:hAnsi="Times New Roman"/>
                <w:b/>
                <w:bCs/>
                <w:noProof w:val="0"/>
                <w:color w:val="000000"/>
                <w:sz w:val="22"/>
                <w:szCs w:val="22"/>
                <w:lang w:eastAsia="sk-SK"/>
              </w:rPr>
              <w:t>ho odboru</w:t>
            </w:r>
          </w:p>
        </w:tc>
        <w:tc>
          <w:tcPr>
            <w:tcW w:w="5104" w:type="dxa"/>
            <w:gridSpan w:val="4"/>
            <w:tcBorders>
              <w:top w:val="single" w:sz="8" w:space="0" w:color="auto"/>
              <w:left w:val="nil"/>
              <w:bottom w:val="single" w:sz="8" w:space="0" w:color="auto"/>
              <w:right w:val="single" w:sz="8" w:space="0" w:color="000000"/>
            </w:tcBorders>
            <w:shd w:val="clear" w:color="auto" w:fill="E5DFEC" w:themeFill="accent4" w:themeFillTint="33"/>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6445 H kuchár</w:t>
            </w:r>
          </w:p>
        </w:tc>
      </w:tr>
      <w:tr w:rsidR="00167D55" w:rsidRPr="00167D55" w:rsidTr="00167D55">
        <w:trPr>
          <w:trHeight w:val="315"/>
        </w:trPr>
        <w:tc>
          <w:tcPr>
            <w:tcW w:w="3700" w:type="dxa"/>
            <w:tcBorders>
              <w:top w:val="single" w:sz="8" w:space="0" w:color="auto"/>
              <w:left w:val="single" w:sz="8" w:space="0" w:color="auto"/>
              <w:bottom w:val="single" w:sz="8" w:space="0" w:color="auto"/>
              <w:right w:val="single" w:sz="8" w:space="0" w:color="auto"/>
            </w:tcBorders>
            <w:shd w:val="clear" w:color="auto" w:fill="E5DFEC" w:themeFill="accent4" w:themeFillTint="33"/>
            <w:noWrap/>
            <w:vAlign w:val="bottom"/>
            <w:hideMark/>
          </w:tcPr>
          <w:p w:rsidR="00167D55" w:rsidRPr="00167D55" w:rsidRDefault="00167D55" w:rsidP="00167D55">
            <w:pP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Forma štúdia</w:t>
            </w:r>
          </w:p>
        </w:tc>
        <w:tc>
          <w:tcPr>
            <w:tcW w:w="5104" w:type="dxa"/>
            <w:gridSpan w:val="4"/>
            <w:tcBorders>
              <w:top w:val="single" w:sz="8" w:space="0" w:color="auto"/>
              <w:left w:val="nil"/>
              <w:bottom w:val="single" w:sz="8" w:space="0" w:color="auto"/>
              <w:right w:val="single" w:sz="8" w:space="0" w:color="000000"/>
            </w:tcBorders>
            <w:shd w:val="clear" w:color="auto" w:fill="E5DFEC" w:themeFill="accent4" w:themeFillTint="33"/>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denná</w:t>
            </w:r>
          </w:p>
        </w:tc>
      </w:tr>
      <w:tr w:rsidR="00167D55" w:rsidRPr="00167D55" w:rsidTr="00167D55">
        <w:trPr>
          <w:trHeight w:val="315"/>
        </w:trPr>
        <w:tc>
          <w:tcPr>
            <w:tcW w:w="3700" w:type="dxa"/>
            <w:tcBorders>
              <w:top w:val="nil"/>
              <w:left w:val="single" w:sz="8" w:space="0" w:color="auto"/>
              <w:bottom w:val="single" w:sz="8" w:space="0" w:color="auto"/>
              <w:right w:val="single" w:sz="8" w:space="0" w:color="auto"/>
            </w:tcBorders>
            <w:shd w:val="clear" w:color="auto" w:fill="E5DFEC" w:themeFill="accent4" w:themeFillTint="33"/>
            <w:noWrap/>
            <w:vAlign w:val="bottom"/>
            <w:hideMark/>
          </w:tcPr>
          <w:p w:rsidR="00167D55" w:rsidRPr="00167D55" w:rsidRDefault="00167D55" w:rsidP="00167D55">
            <w:pP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Vyučovací jazyk</w:t>
            </w:r>
          </w:p>
        </w:tc>
        <w:tc>
          <w:tcPr>
            <w:tcW w:w="5104" w:type="dxa"/>
            <w:gridSpan w:val="4"/>
            <w:tcBorders>
              <w:top w:val="single" w:sz="8" w:space="0" w:color="auto"/>
              <w:left w:val="nil"/>
              <w:bottom w:val="single" w:sz="8" w:space="0" w:color="auto"/>
              <w:right w:val="single" w:sz="8" w:space="0" w:color="000000"/>
            </w:tcBorders>
            <w:shd w:val="clear" w:color="auto" w:fill="E5DFEC" w:themeFill="accent4" w:themeFillTint="33"/>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slovenský</w:t>
            </w:r>
          </w:p>
        </w:tc>
      </w:tr>
      <w:tr w:rsidR="00167D55" w:rsidRPr="00167D55" w:rsidTr="00167D55">
        <w:trPr>
          <w:trHeight w:val="315"/>
        </w:trPr>
        <w:tc>
          <w:tcPr>
            <w:tcW w:w="3700" w:type="dxa"/>
            <w:vMerge w:val="restart"/>
            <w:tcBorders>
              <w:top w:val="nil"/>
              <w:left w:val="single" w:sz="8" w:space="0" w:color="auto"/>
              <w:bottom w:val="single" w:sz="8" w:space="0" w:color="000000"/>
              <w:right w:val="single" w:sz="8" w:space="0" w:color="auto"/>
            </w:tcBorders>
            <w:shd w:val="clear" w:color="auto" w:fill="E5DFEC" w:themeFill="accent4" w:themeFillTint="33"/>
            <w:vAlign w:val="bottom"/>
            <w:hideMark/>
          </w:tcPr>
          <w:p w:rsidR="00167D55" w:rsidRPr="00167D55" w:rsidRDefault="00167D55" w:rsidP="00167D55">
            <w:pP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Kategórie a názvy vyučovacích predmetov</w:t>
            </w:r>
          </w:p>
        </w:tc>
        <w:tc>
          <w:tcPr>
            <w:tcW w:w="5104" w:type="dxa"/>
            <w:gridSpan w:val="4"/>
            <w:tcBorders>
              <w:top w:val="single" w:sz="8" w:space="0" w:color="auto"/>
              <w:left w:val="nil"/>
              <w:bottom w:val="single" w:sz="8" w:space="0" w:color="auto"/>
              <w:right w:val="single" w:sz="8" w:space="0" w:color="000000"/>
            </w:tcBorders>
            <w:shd w:val="clear" w:color="auto" w:fill="E5DFEC" w:themeFill="accent4" w:themeFillTint="33"/>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Týždenný počet vyučovacích hodín</w:t>
            </w:r>
          </w:p>
        </w:tc>
      </w:tr>
      <w:tr w:rsidR="00167D55" w:rsidRPr="00167D55" w:rsidTr="00167D55">
        <w:trPr>
          <w:trHeight w:val="315"/>
        </w:trPr>
        <w:tc>
          <w:tcPr>
            <w:tcW w:w="3700" w:type="dxa"/>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167D55" w:rsidRPr="00167D55" w:rsidRDefault="00167D55" w:rsidP="00167D55">
            <w:pPr>
              <w:rPr>
                <w:rFonts w:ascii="Times New Roman" w:hAnsi="Times New Roman"/>
                <w:b/>
                <w:bCs/>
                <w:noProof w:val="0"/>
                <w:color w:val="000000"/>
                <w:sz w:val="22"/>
                <w:lang w:eastAsia="sk-SK"/>
              </w:rPr>
            </w:pPr>
          </w:p>
        </w:tc>
        <w:tc>
          <w:tcPr>
            <w:tcW w:w="1277" w:type="dxa"/>
            <w:tcBorders>
              <w:top w:val="nil"/>
              <w:left w:val="nil"/>
              <w:bottom w:val="nil"/>
              <w:right w:val="single" w:sz="8" w:space="0" w:color="auto"/>
            </w:tcBorders>
            <w:shd w:val="clear" w:color="auto" w:fill="E5DFEC" w:themeFill="accent4" w:themeFillTint="33"/>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1.</w:t>
            </w:r>
          </w:p>
        </w:tc>
        <w:tc>
          <w:tcPr>
            <w:tcW w:w="1275" w:type="dxa"/>
            <w:tcBorders>
              <w:top w:val="nil"/>
              <w:left w:val="nil"/>
              <w:bottom w:val="nil"/>
              <w:right w:val="single" w:sz="8" w:space="0" w:color="auto"/>
            </w:tcBorders>
            <w:shd w:val="clear" w:color="auto" w:fill="E5DFEC" w:themeFill="accent4" w:themeFillTint="33"/>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2.</w:t>
            </w:r>
          </w:p>
        </w:tc>
        <w:tc>
          <w:tcPr>
            <w:tcW w:w="1134" w:type="dxa"/>
            <w:tcBorders>
              <w:top w:val="nil"/>
              <w:left w:val="nil"/>
              <w:bottom w:val="nil"/>
              <w:right w:val="nil"/>
            </w:tcBorders>
            <w:shd w:val="clear" w:color="auto" w:fill="E5DFEC" w:themeFill="accent4" w:themeFillTint="33"/>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3.</w:t>
            </w:r>
          </w:p>
        </w:tc>
        <w:tc>
          <w:tcPr>
            <w:tcW w:w="1418" w:type="dxa"/>
            <w:tcBorders>
              <w:top w:val="nil"/>
              <w:left w:val="single" w:sz="8" w:space="0" w:color="auto"/>
              <w:bottom w:val="nil"/>
              <w:right w:val="single" w:sz="8" w:space="0" w:color="auto"/>
            </w:tcBorders>
            <w:shd w:val="clear" w:color="auto" w:fill="E5DFEC" w:themeFill="accent4" w:themeFillTint="33"/>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Spolu</w:t>
            </w:r>
          </w:p>
        </w:tc>
      </w:tr>
      <w:tr w:rsidR="00167D55" w:rsidRPr="00167D55" w:rsidTr="00167D55">
        <w:trPr>
          <w:trHeight w:val="315"/>
        </w:trPr>
        <w:tc>
          <w:tcPr>
            <w:tcW w:w="3700" w:type="dxa"/>
            <w:tcBorders>
              <w:top w:val="nil"/>
              <w:left w:val="single" w:sz="8" w:space="0" w:color="auto"/>
              <w:bottom w:val="single" w:sz="8" w:space="0" w:color="auto"/>
              <w:right w:val="single" w:sz="8" w:space="0" w:color="auto"/>
            </w:tcBorders>
            <w:shd w:val="clear" w:color="auto" w:fill="E5DFEC" w:themeFill="accent4" w:themeFillTint="33"/>
            <w:noWrap/>
            <w:vAlign w:val="bottom"/>
            <w:hideMark/>
          </w:tcPr>
          <w:p w:rsidR="00167D55" w:rsidRPr="00167D55" w:rsidRDefault="00167D55" w:rsidP="00167D55">
            <w:pP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Všeobecno-vzdelávacie predmety</w:t>
            </w:r>
          </w:p>
        </w:tc>
        <w:tc>
          <w:tcPr>
            <w:tcW w:w="1277" w:type="dxa"/>
            <w:tcBorders>
              <w:top w:val="single" w:sz="8" w:space="0" w:color="auto"/>
              <w:left w:val="nil"/>
              <w:bottom w:val="single" w:sz="8" w:space="0" w:color="auto"/>
              <w:right w:val="single" w:sz="8" w:space="0" w:color="auto"/>
            </w:tcBorders>
            <w:shd w:val="clear" w:color="auto" w:fill="E5DFEC" w:themeFill="accent4" w:themeFillTint="33"/>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11,5</w:t>
            </w:r>
          </w:p>
        </w:tc>
        <w:tc>
          <w:tcPr>
            <w:tcW w:w="1275" w:type="dxa"/>
            <w:tcBorders>
              <w:top w:val="single" w:sz="8" w:space="0" w:color="auto"/>
              <w:left w:val="nil"/>
              <w:bottom w:val="single" w:sz="8" w:space="0" w:color="auto"/>
              <w:right w:val="single" w:sz="8" w:space="0" w:color="auto"/>
            </w:tcBorders>
            <w:shd w:val="clear" w:color="auto" w:fill="E5DFEC" w:themeFill="accent4" w:themeFillTint="33"/>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7,5</w:t>
            </w:r>
          </w:p>
        </w:tc>
        <w:tc>
          <w:tcPr>
            <w:tcW w:w="1134" w:type="dxa"/>
            <w:tcBorders>
              <w:top w:val="single" w:sz="8" w:space="0" w:color="auto"/>
              <w:left w:val="nil"/>
              <w:bottom w:val="single" w:sz="8" w:space="0" w:color="auto"/>
              <w:right w:val="nil"/>
            </w:tcBorders>
            <w:shd w:val="clear" w:color="auto" w:fill="E5DFEC" w:themeFill="accent4" w:themeFillTint="33"/>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9</w:t>
            </w:r>
          </w:p>
        </w:tc>
        <w:tc>
          <w:tcPr>
            <w:tcW w:w="1418" w:type="dxa"/>
            <w:tcBorders>
              <w:top w:val="single" w:sz="8" w:space="0" w:color="auto"/>
              <w:left w:val="single" w:sz="8" w:space="0" w:color="auto"/>
              <w:bottom w:val="single" w:sz="8" w:space="0" w:color="auto"/>
              <w:right w:val="single" w:sz="8" w:space="0" w:color="auto"/>
            </w:tcBorders>
            <w:shd w:val="clear" w:color="auto" w:fill="E5DFEC" w:themeFill="accent4" w:themeFillTint="33"/>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28</w:t>
            </w:r>
          </w:p>
        </w:tc>
      </w:tr>
      <w:tr w:rsidR="00167D55" w:rsidRPr="00167D55" w:rsidTr="00167D55">
        <w:trPr>
          <w:trHeight w:val="300"/>
        </w:trPr>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Slovenský jazyk a literatúra</w:t>
            </w:r>
          </w:p>
        </w:tc>
        <w:tc>
          <w:tcPr>
            <w:tcW w:w="1277"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2</w:t>
            </w:r>
          </w:p>
        </w:tc>
        <w:tc>
          <w:tcPr>
            <w:tcW w:w="1275"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1,5</w:t>
            </w:r>
          </w:p>
        </w:tc>
        <w:tc>
          <w:tcPr>
            <w:tcW w:w="1134" w:type="dxa"/>
            <w:tcBorders>
              <w:top w:val="nil"/>
              <w:left w:val="nil"/>
              <w:bottom w:val="single" w:sz="4" w:space="0" w:color="auto"/>
              <w:right w:val="nil"/>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1,5</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5</w:t>
            </w:r>
          </w:p>
        </w:tc>
      </w:tr>
      <w:tr w:rsidR="00167D55" w:rsidRPr="00167D55" w:rsidTr="00167D55">
        <w:trPr>
          <w:trHeight w:val="300"/>
        </w:trPr>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Anglický jazyk</w:t>
            </w:r>
          </w:p>
        </w:tc>
        <w:tc>
          <w:tcPr>
            <w:tcW w:w="1277"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3</w:t>
            </w:r>
          </w:p>
        </w:tc>
        <w:tc>
          <w:tcPr>
            <w:tcW w:w="1275"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2,5</w:t>
            </w:r>
          </w:p>
        </w:tc>
        <w:tc>
          <w:tcPr>
            <w:tcW w:w="1134" w:type="dxa"/>
            <w:tcBorders>
              <w:top w:val="nil"/>
              <w:left w:val="nil"/>
              <w:bottom w:val="single" w:sz="4" w:space="0" w:color="auto"/>
              <w:right w:val="nil"/>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2</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7,5</w:t>
            </w:r>
          </w:p>
        </w:tc>
      </w:tr>
      <w:tr w:rsidR="00167D55" w:rsidRPr="00167D55" w:rsidTr="00167D55">
        <w:trPr>
          <w:trHeight w:val="300"/>
        </w:trPr>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Komunikácia v anglickom jazyku</w:t>
            </w:r>
          </w:p>
        </w:tc>
        <w:tc>
          <w:tcPr>
            <w:tcW w:w="1277"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sz w:val="22"/>
                <w:lang w:eastAsia="sk-SK"/>
              </w:rPr>
            </w:pPr>
            <w:r w:rsidRPr="00167D55">
              <w:rPr>
                <w:rFonts w:ascii="Times New Roman" w:hAnsi="Times New Roman"/>
                <w:noProof w:val="0"/>
                <w:sz w:val="22"/>
                <w:szCs w:val="22"/>
                <w:lang w:eastAsia="sk-SK"/>
              </w:rPr>
              <w:t>1</w:t>
            </w:r>
          </w:p>
        </w:tc>
        <w:tc>
          <w:tcPr>
            <w:tcW w:w="1275"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sz w:val="22"/>
                <w:lang w:eastAsia="sk-SK"/>
              </w:rPr>
            </w:pPr>
            <w:r w:rsidRPr="00167D55">
              <w:rPr>
                <w:rFonts w:ascii="Times New Roman" w:hAnsi="Times New Roman"/>
                <w:noProof w:val="0"/>
                <w:sz w:val="22"/>
                <w:szCs w:val="22"/>
                <w:lang w:eastAsia="sk-SK"/>
              </w:rPr>
              <w:t>1</w:t>
            </w:r>
          </w:p>
        </w:tc>
        <w:tc>
          <w:tcPr>
            <w:tcW w:w="1134" w:type="dxa"/>
            <w:tcBorders>
              <w:top w:val="nil"/>
              <w:left w:val="nil"/>
              <w:bottom w:val="single" w:sz="4" w:space="0" w:color="auto"/>
              <w:right w:val="nil"/>
            </w:tcBorders>
            <w:shd w:val="clear" w:color="auto" w:fill="auto"/>
            <w:noWrap/>
            <w:vAlign w:val="bottom"/>
            <w:hideMark/>
          </w:tcPr>
          <w:p w:rsidR="00167D55" w:rsidRPr="00167D55" w:rsidRDefault="00167D55" w:rsidP="00167D55">
            <w:pPr>
              <w:jc w:val="center"/>
              <w:rPr>
                <w:rFonts w:ascii="Times New Roman" w:hAnsi="Times New Roman"/>
                <w:noProof w:val="0"/>
                <w:sz w:val="22"/>
                <w:lang w:eastAsia="sk-SK"/>
              </w:rPr>
            </w:pPr>
            <w:r w:rsidRPr="00167D55">
              <w:rPr>
                <w:rFonts w:ascii="Times New Roman" w:hAnsi="Times New Roman"/>
                <w:noProof w:val="0"/>
                <w:sz w:val="22"/>
                <w:szCs w:val="22"/>
                <w:lang w:eastAsia="sk-SK"/>
              </w:rPr>
              <w:t>2</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4</w:t>
            </w:r>
          </w:p>
        </w:tc>
      </w:tr>
      <w:tr w:rsidR="00167D55" w:rsidRPr="00167D55" w:rsidTr="00167D55">
        <w:trPr>
          <w:trHeight w:val="300"/>
        </w:trPr>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Etická výchova/Náboženská výchova</w:t>
            </w:r>
          </w:p>
        </w:tc>
        <w:tc>
          <w:tcPr>
            <w:tcW w:w="1277"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c>
          <w:tcPr>
            <w:tcW w:w="1275"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 </w:t>
            </w:r>
          </w:p>
        </w:tc>
        <w:tc>
          <w:tcPr>
            <w:tcW w:w="1134" w:type="dxa"/>
            <w:tcBorders>
              <w:top w:val="nil"/>
              <w:left w:val="nil"/>
              <w:bottom w:val="single" w:sz="4" w:space="0" w:color="auto"/>
              <w:right w:val="nil"/>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 </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r>
      <w:tr w:rsidR="00167D55" w:rsidRPr="00167D55" w:rsidTr="00167D55">
        <w:trPr>
          <w:trHeight w:val="300"/>
        </w:trPr>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Občianska náuka</w:t>
            </w:r>
          </w:p>
        </w:tc>
        <w:tc>
          <w:tcPr>
            <w:tcW w:w="1277"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 </w:t>
            </w:r>
          </w:p>
        </w:tc>
        <w:tc>
          <w:tcPr>
            <w:tcW w:w="1134" w:type="dxa"/>
            <w:tcBorders>
              <w:top w:val="nil"/>
              <w:left w:val="nil"/>
              <w:bottom w:val="single" w:sz="4" w:space="0" w:color="auto"/>
              <w:right w:val="nil"/>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r>
      <w:tr w:rsidR="00167D55" w:rsidRPr="00167D55" w:rsidTr="00167D55">
        <w:trPr>
          <w:trHeight w:val="300"/>
        </w:trPr>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Chémia</w:t>
            </w:r>
          </w:p>
        </w:tc>
        <w:tc>
          <w:tcPr>
            <w:tcW w:w="1277"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c>
          <w:tcPr>
            <w:tcW w:w="1275"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 </w:t>
            </w:r>
          </w:p>
        </w:tc>
        <w:tc>
          <w:tcPr>
            <w:tcW w:w="1134" w:type="dxa"/>
            <w:tcBorders>
              <w:top w:val="nil"/>
              <w:left w:val="nil"/>
              <w:bottom w:val="single" w:sz="4" w:space="0" w:color="auto"/>
              <w:right w:val="nil"/>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 </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r>
      <w:tr w:rsidR="00167D55" w:rsidRPr="00167D55" w:rsidTr="00167D55">
        <w:trPr>
          <w:trHeight w:val="300"/>
        </w:trPr>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Matematika</w:t>
            </w:r>
          </w:p>
        </w:tc>
        <w:tc>
          <w:tcPr>
            <w:tcW w:w="1277"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c>
          <w:tcPr>
            <w:tcW w:w="1275"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c>
          <w:tcPr>
            <w:tcW w:w="1134" w:type="dxa"/>
            <w:tcBorders>
              <w:top w:val="nil"/>
              <w:left w:val="nil"/>
              <w:bottom w:val="single" w:sz="4" w:space="0" w:color="auto"/>
              <w:right w:val="nil"/>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3</w:t>
            </w:r>
          </w:p>
        </w:tc>
      </w:tr>
      <w:tr w:rsidR="00167D55" w:rsidRPr="00167D55" w:rsidTr="00167D55">
        <w:trPr>
          <w:trHeight w:val="300"/>
        </w:trPr>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Informatika</w:t>
            </w:r>
          </w:p>
        </w:tc>
        <w:tc>
          <w:tcPr>
            <w:tcW w:w="1277"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sz w:val="22"/>
                <w:lang w:eastAsia="sk-SK"/>
              </w:rPr>
            </w:pPr>
            <w:r w:rsidRPr="00167D55">
              <w:rPr>
                <w:rFonts w:ascii="Times New Roman" w:hAnsi="Times New Roman"/>
                <w:noProof w:val="0"/>
                <w:sz w:val="22"/>
                <w:szCs w:val="22"/>
                <w:lang w:eastAsia="sk-SK"/>
              </w:rPr>
              <w:t>1</w:t>
            </w:r>
          </w:p>
        </w:tc>
        <w:tc>
          <w:tcPr>
            <w:tcW w:w="1275"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 </w:t>
            </w:r>
          </w:p>
        </w:tc>
        <w:tc>
          <w:tcPr>
            <w:tcW w:w="1134" w:type="dxa"/>
            <w:tcBorders>
              <w:top w:val="nil"/>
              <w:left w:val="nil"/>
              <w:bottom w:val="single" w:sz="4" w:space="0" w:color="auto"/>
              <w:right w:val="nil"/>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 </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r>
      <w:tr w:rsidR="00167D55" w:rsidRPr="00167D55" w:rsidTr="00167D55">
        <w:trPr>
          <w:trHeight w:val="315"/>
        </w:trPr>
        <w:tc>
          <w:tcPr>
            <w:tcW w:w="3700" w:type="dxa"/>
            <w:tcBorders>
              <w:top w:val="nil"/>
              <w:left w:val="single" w:sz="8" w:space="0" w:color="auto"/>
              <w:bottom w:val="nil"/>
              <w:right w:val="single" w:sz="8" w:space="0" w:color="auto"/>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Telesná a športová výchova</w:t>
            </w:r>
          </w:p>
        </w:tc>
        <w:tc>
          <w:tcPr>
            <w:tcW w:w="1277" w:type="dxa"/>
            <w:tcBorders>
              <w:top w:val="nil"/>
              <w:left w:val="nil"/>
              <w:bottom w:val="nil"/>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1,5</w:t>
            </w:r>
          </w:p>
        </w:tc>
        <w:tc>
          <w:tcPr>
            <w:tcW w:w="1275" w:type="dxa"/>
            <w:tcBorders>
              <w:top w:val="nil"/>
              <w:left w:val="nil"/>
              <w:bottom w:val="nil"/>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1,5</w:t>
            </w:r>
          </w:p>
        </w:tc>
        <w:tc>
          <w:tcPr>
            <w:tcW w:w="1134" w:type="dxa"/>
            <w:tcBorders>
              <w:top w:val="nil"/>
              <w:left w:val="nil"/>
              <w:bottom w:val="nil"/>
              <w:right w:val="nil"/>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1,5</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4,5</w:t>
            </w:r>
          </w:p>
        </w:tc>
      </w:tr>
      <w:tr w:rsidR="00167D55" w:rsidRPr="00167D55" w:rsidTr="00167D55">
        <w:trPr>
          <w:trHeight w:val="315"/>
        </w:trPr>
        <w:tc>
          <w:tcPr>
            <w:tcW w:w="370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167D55" w:rsidRPr="00167D55" w:rsidRDefault="00167D55" w:rsidP="00167D55">
            <w:pP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Odborné predmety</w:t>
            </w:r>
          </w:p>
        </w:tc>
        <w:tc>
          <w:tcPr>
            <w:tcW w:w="1277" w:type="dxa"/>
            <w:tcBorders>
              <w:top w:val="single" w:sz="8" w:space="0" w:color="auto"/>
              <w:left w:val="nil"/>
              <w:bottom w:val="single" w:sz="8" w:space="0" w:color="auto"/>
              <w:right w:val="single" w:sz="8" w:space="0" w:color="auto"/>
            </w:tcBorders>
            <w:shd w:val="clear" w:color="000000" w:fill="D8D8D8"/>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6</w:t>
            </w:r>
          </w:p>
        </w:tc>
        <w:tc>
          <w:tcPr>
            <w:tcW w:w="1275" w:type="dxa"/>
            <w:tcBorders>
              <w:top w:val="single" w:sz="8" w:space="0" w:color="auto"/>
              <w:left w:val="nil"/>
              <w:bottom w:val="single" w:sz="8" w:space="0" w:color="auto"/>
              <w:right w:val="single" w:sz="8" w:space="0" w:color="auto"/>
            </w:tcBorders>
            <w:shd w:val="clear" w:color="000000" w:fill="D8D8D8"/>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8</w:t>
            </w:r>
          </w:p>
        </w:tc>
        <w:tc>
          <w:tcPr>
            <w:tcW w:w="1134" w:type="dxa"/>
            <w:tcBorders>
              <w:top w:val="single" w:sz="8" w:space="0" w:color="auto"/>
              <w:left w:val="nil"/>
              <w:bottom w:val="single" w:sz="8" w:space="0" w:color="auto"/>
              <w:right w:val="nil"/>
            </w:tcBorders>
            <w:shd w:val="clear" w:color="000000" w:fill="D8D8D8"/>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7</w:t>
            </w:r>
          </w:p>
        </w:tc>
        <w:tc>
          <w:tcPr>
            <w:tcW w:w="1418"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21</w:t>
            </w:r>
          </w:p>
        </w:tc>
      </w:tr>
      <w:tr w:rsidR="00167D55" w:rsidRPr="00167D55" w:rsidTr="00167D55">
        <w:trPr>
          <w:trHeight w:val="300"/>
        </w:trPr>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Ekonomika</w:t>
            </w:r>
          </w:p>
        </w:tc>
        <w:tc>
          <w:tcPr>
            <w:tcW w:w="1277"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c>
          <w:tcPr>
            <w:tcW w:w="1275"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c>
          <w:tcPr>
            <w:tcW w:w="1134" w:type="dxa"/>
            <w:tcBorders>
              <w:top w:val="nil"/>
              <w:left w:val="nil"/>
              <w:bottom w:val="single" w:sz="4" w:space="0" w:color="auto"/>
              <w:right w:val="nil"/>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3</w:t>
            </w:r>
          </w:p>
        </w:tc>
      </w:tr>
      <w:tr w:rsidR="00167D55" w:rsidRPr="00167D55" w:rsidTr="00167D55">
        <w:trPr>
          <w:trHeight w:val="300"/>
        </w:trPr>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Hospodárske výpočty</w:t>
            </w:r>
          </w:p>
        </w:tc>
        <w:tc>
          <w:tcPr>
            <w:tcW w:w="1277"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c>
          <w:tcPr>
            <w:tcW w:w="1134" w:type="dxa"/>
            <w:tcBorders>
              <w:top w:val="nil"/>
              <w:left w:val="nil"/>
              <w:bottom w:val="single" w:sz="4" w:space="0" w:color="auto"/>
              <w:right w:val="nil"/>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 </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r>
      <w:tr w:rsidR="00167D55" w:rsidRPr="00167D55" w:rsidTr="00167D55">
        <w:trPr>
          <w:trHeight w:val="300"/>
        </w:trPr>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Spoločenská komunikácia</w:t>
            </w:r>
          </w:p>
        </w:tc>
        <w:tc>
          <w:tcPr>
            <w:tcW w:w="1277"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c>
          <w:tcPr>
            <w:tcW w:w="1275"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c>
          <w:tcPr>
            <w:tcW w:w="1134" w:type="dxa"/>
            <w:tcBorders>
              <w:top w:val="nil"/>
              <w:left w:val="nil"/>
              <w:bottom w:val="single" w:sz="4" w:space="0" w:color="auto"/>
              <w:right w:val="nil"/>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 </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2</w:t>
            </w:r>
          </w:p>
        </w:tc>
      </w:tr>
      <w:tr w:rsidR="00167D55" w:rsidRPr="00167D55" w:rsidTr="00167D55">
        <w:trPr>
          <w:trHeight w:val="300"/>
        </w:trPr>
        <w:tc>
          <w:tcPr>
            <w:tcW w:w="3700" w:type="dxa"/>
            <w:tcBorders>
              <w:top w:val="nil"/>
              <w:left w:val="single" w:sz="8" w:space="0" w:color="auto"/>
              <w:bottom w:val="nil"/>
              <w:right w:val="single" w:sz="8" w:space="0" w:color="auto"/>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Potraviny a výživa</w:t>
            </w:r>
          </w:p>
        </w:tc>
        <w:tc>
          <w:tcPr>
            <w:tcW w:w="1277"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c>
          <w:tcPr>
            <w:tcW w:w="1275"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2</w:t>
            </w:r>
          </w:p>
        </w:tc>
        <w:tc>
          <w:tcPr>
            <w:tcW w:w="1134" w:type="dxa"/>
            <w:tcBorders>
              <w:top w:val="nil"/>
              <w:left w:val="nil"/>
              <w:bottom w:val="single" w:sz="4" w:space="0" w:color="auto"/>
              <w:right w:val="nil"/>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2</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5</w:t>
            </w:r>
          </w:p>
        </w:tc>
      </w:tr>
      <w:tr w:rsidR="00167D55" w:rsidRPr="00167D55" w:rsidTr="00167D55">
        <w:trPr>
          <w:trHeight w:val="300"/>
        </w:trPr>
        <w:tc>
          <w:tcPr>
            <w:tcW w:w="37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Technológia prípravy pokrmov</w:t>
            </w:r>
          </w:p>
        </w:tc>
        <w:tc>
          <w:tcPr>
            <w:tcW w:w="1277"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3</w:t>
            </w:r>
          </w:p>
        </w:tc>
        <w:tc>
          <w:tcPr>
            <w:tcW w:w="1275"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2</w:t>
            </w:r>
          </w:p>
        </w:tc>
        <w:tc>
          <w:tcPr>
            <w:tcW w:w="1134" w:type="dxa"/>
            <w:tcBorders>
              <w:top w:val="nil"/>
              <w:left w:val="nil"/>
              <w:bottom w:val="single" w:sz="4" w:space="0" w:color="auto"/>
              <w:right w:val="nil"/>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2</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7</w:t>
            </w:r>
          </w:p>
        </w:tc>
      </w:tr>
      <w:tr w:rsidR="00167D55" w:rsidRPr="00167D55" w:rsidTr="00167D55">
        <w:trPr>
          <w:trHeight w:val="300"/>
        </w:trPr>
        <w:tc>
          <w:tcPr>
            <w:tcW w:w="3700" w:type="dxa"/>
            <w:tcBorders>
              <w:top w:val="nil"/>
              <w:left w:val="single" w:sz="8" w:space="0" w:color="auto"/>
              <w:bottom w:val="single" w:sz="4" w:space="0" w:color="auto"/>
              <w:right w:val="nil"/>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Technika obsluhy</w:t>
            </w:r>
          </w:p>
        </w:tc>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c>
          <w:tcPr>
            <w:tcW w:w="1134" w:type="dxa"/>
            <w:tcBorders>
              <w:top w:val="nil"/>
              <w:left w:val="nil"/>
              <w:bottom w:val="single" w:sz="4" w:space="0" w:color="auto"/>
              <w:right w:val="nil"/>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2</w:t>
            </w:r>
          </w:p>
        </w:tc>
      </w:tr>
      <w:tr w:rsidR="00167D55" w:rsidRPr="00167D55" w:rsidTr="00167D55">
        <w:trPr>
          <w:trHeight w:val="300"/>
        </w:trPr>
        <w:tc>
          <w:tcPr>
            <w:tcW w:w="3700" w:type="dxa"/>
            <w:tcBorders>
              <w:top w:val="nil"/>
              <w:left w:val="single" w:sz="8" w:space="0" w:color="auto"/>
              <w:bottom w:val="single" w:sz="4" w:space="0" w:color="auto"/>
              <w:right w:val="nil"/>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Úvod do sveta práce</w:t>
            </w:r>
          </w:p>
        </w:tc>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 </w:t>
            </w:r>
          </w:p>
        </w:tc>
        <w:tc>
          <w:tcPr>
            <w:tcW w:w="1134" w:type="dxa"/>
            <w:tcBorders>
              <w:top w:val="nil"/>
              <w:left w:val="nil"/>
              <w:bottom w:val="single" w:sz="4" w:space="0" w:color="auto"/>
              <w:right w:val="nil"/>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w:t>
            </w:r>
          </w:p>
        </w:tc>
      </w:tr>
      <w:tr w:rsidR="00167D55" w:rsidRPr="00167D55" w:rsidTr="00167D55">
        <w:trPr>
          <w:trHeight w:val="300"/>
        </w:trPr>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rPr>
                <w:rFonts w:ascii="Times New Roman" w:hAnsi="Times New Roman"/>
                <w:noProof w:val="0"/>
                <w:color w:val="FF0000"/>
                <w:sz w:val="22"/>
                <w:lang w:eastAsia="sk-SK"/>
              </w:rPr>
            </w:pPr>
          </w:p>
        </w:tc>
        <w:tc>
          <w:tcPr>
            <w:tcW w:w="1277"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sz w:val="22"/>
                <w:lang w:eastAsia="sk-SK"/>
              </w:rPr>
            </w:pPr>
            <w:r w:rsidRPr="00167D55">
              <w:rPr>
                <w:rFonts w:ascii="Times New Roman" w:hAnsi="Times New Roman"/>
                <w:noProof w:val="0"/>
                <w:sz w:val="22"/>
                <w:szCs w:val="22"/>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sz w:val="22"/>
                <w:lang w:eastAsia="sk-SK"/>
              </w:rPr>
            </w:pPr>
            <w:r w:rsidRPr="00167D55">
              <w:rPr>
                <w:rFonts w:ascii="Times New Roman" w:hAnsi="Times New Roman"/>
                <w:noProof w:val="0"/>
                <w:sz w:val="22"/>
                <w:szCs w:val="22"/>
                <w:lang w:eastAsia="sk-SK"/>
              </w:rPr>
              <w:t> </w:t>
            </w:r>
          </w:p>
        </w:tc>
        <w:tc>
          <w:tcPr>
            <w:tcW w:w="1134" w:type="dxa"/>
            <w:tcBorders>
              <w:top w:val="nil"/>
              <w:left w:val="nil"/>
              <w:bottom w:val="single" w:sz="4" w:space="0" w:color="auto"/>
              <w:right w:val="nil"/>
            </w:tcBorders>
            <w:shd w:val="clear" w:color="auto" w:fill="auto"/>
            <w:noWrap/>
            <w:vAlign w:val="bottom"/>
            <w:hideMark/>
          </w:tcPr>
          <w:p w:rsidR="00167D55" w:rsidRPr="00167D55" w:rsidRDefault="00167D55" w:rsidP="00167D55">
            <w:pPr>
              <w:jc w:val="center"/>
              <w:rPr>
                <w:rFonts w:ascii="Times New Roman" w:hAnsi="Times New Roman"/>
                <w:noProof w:val="0"/>
                <w:sz w:val="22"/>
                <w:lang w:eastAsia="sk-SK"/>
              </w:rPr>
            </w:pPr>
            <w:r w:rsidRPr="00167D55">
              <w:rPr>
                <w:rFonts w:ascii="Times New Roman" w:hAnsi="Times New Roman"/>
                <w:noProof w:val="0"/>
                <w:sz w:val="22"/>
                <w:szCs w:val="22"/>
                <w:lang w:eastAsia="sk-SK"/>
              </w:rPr>
              <w:t> </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0</w:t>
            </w:r>
          </w:p>
        </w:tc>
      </w:tr>
      <w:tr w:rsidR="00167D55" w:rsidRPr="00167D55" w:rsidTr="00167D55">
        <w:trPr>
          <w:trHeight w:val="300"/>
        </w:trPr>
        <w:tc>
          <w:tcPr>
            <w:tcW w:w="3700" w:type="dxa"/>
            <w:tcBorders>
              <w:top w:val="nil"/>
              <w:left w:val="single" w:sz="8" w:space="0" w:color="auto"/>
              <w:bottom w:val="single" w:sz="4" w:space="0" w:color="auto"/>
              <w:right w:val="nil"/>
            </w:tcBorders>
            <w:shd w:val="clear" w:color="000000" w:fill="BFBFBF"/>
            <w:noWrap/>
            <w:vAlign w:val="bottom"/>
            <w:hideMark/>
          </w:tcPr>
          <w:p w:rsidR="00167D55" w:rsidRPr="00167D55" w:rsidRDefault="00167D55" w:rsidP="00167D55">
            <w:pP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Praktické vyučovanie</w:t>
            </w:r>
          </w:p>
        </w:tc>
        <w:tc>
          <w:tcPr>
            <w:tcW w:w="1277" w:type="dxa"/>
            <w:tcBorders>
              <w:top w:val="nil"/>
              <w:left w:val="single" w:sz="8" w:space="0" w:color="auto"/>
              <w:bottom w:val="single" w:sz="4" w:space="0" w:color="auto"/>
              <w:right w:val="single" w:sz="4" w:space="0" w:color="auto"/>
            </w:tcBorders>
            <w:shd w:val="clear" w:color="000000" w:fill="BFBFBF"/>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15</w:t>
            </w:r>
          </w:p>
        </w:tc>
        <w:tc>
          <w:tcPr>
            <w:tcW w:w="1275" w:type="dxa"/>
            <w:tcBorders>
              <w:top w:val="nil"/>
              <w:left w:val="nil"/>
              <w:bottom w:val="single" w:sz="4" w:space="0" w:color="auto"/>
              <w:right w:val="single" w:sz="4" w:space="0" w:color="auto"/>
            </w:tcBorders>
            <w:shd w:val="clear" w:color="000000" w:fill="BFBFBF"/>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17,5</w:t>
            </w:r>
          </w:p>
        </w:tc>
        <w:tc>
          <w:tcPr>
            <w:tcW w:w="1134" w:type="dxa"/>
            <w:tcBorders>
              <w:top w:val="nil"/>
              <w:left w:val="nil"/>
              <w:bottom w:val="single" w:sz="4" w:space="0" w:color="auto"/>
              <w:right w:val="nil"/>
            </w:tcBorders>
            <w:shd w:val="clear" w:color="000000" w:fill="BFBFBF"/>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17,5</w:t>
            </w:r>
          </w:p>
        </w:tc>
        <w:tc>
          <w:tcPr>
            <w:tcW w:w="1418" w:type="dxa"/>
            <w:tcBorders>
              <w:top w:val="nil"/>
              <w:left w:val="single" w:sz="8" w:space="0" w:color="auto"/>
              <w:bottom w:val="single" w:sz="4" w:space="0" w:color="auto"/>
              <w:right w:val="single" w:sz="8" w:space="0" w:color="auto"/>
            </w:tcBorders>
            <w:shd w:val="clear" w:color="000000" w:fill="BFBFBF"/>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50</w:t>
            </w:r>
          </w:p>
        </w:tc>
      </w:tr>
      <w:tr w:rsidR="00167D55" w:rsidRPr="00167D55" w:rsidTr="00167D55">
        <w:trPr>
          <w:trHeight w:val="315"/>
        </w:trPr>
        <w:tc>
          <w:tcPr>
            <w:tcW w:w="3700" w:type="dxa"/>
            <w:tcBorders>
              <w:top w:val="nil"/>
              <w:left w:val="single" w:sz="8" w:space="0" w:color="auto"/>
              <w:bottom w:val="nil"/>
              <w:right w:val="nil"/>
            </w:tcBorders>
            <w:shd w:val="clear" w:color="auto" w:fill="auto"/>
            <w:noWrap/>
            <w:vAlign w:val="bottom"/>
            <w:hideMark/>
          </w:tcPr>
          <w:p w:rsidR="00167D55" w:rsidRPr="00167D55" w:rsidRDefault="00167D55" w:rsidP="00167D55">
            <w:pP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Odborný výcvik</w:t>
            </w:r>
          </w:p>
        </w:tc>
        <w:tc>
          <w:tcPr>
            <w:tcW w:w="1277" w:type="dxa"/>
            <w:tcBorders>
              <w:top w:val="nil"/>
              <w:left w:val="single" w:sz="8" w:space="0" w:color="auto"/>
              <w:bottom w:val="nil"/>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15</w:t>
            </w:r>
          </w:p>
        </w:tc>
        <w:tc>
          <w:tcPr>
            <w:tcW w:w="1275" w:type="dxa"/>
            <w:tcBorders>
              <w:top w:val="nil"/>
              <w:left w:val="nil"/>
              <w:bottom w:val="nil"/>
              <w:right w:val="single" w:sz="4"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17,5</w:t>
            </w:r>
          </w:p>
        </w:tc>
        <w:tc>
          <w:tcPr>
            <w:tcW w:w="1134" w:type="dxa"/>
            <w:tcBorders>
              <w:top w:val="nil"/>
              <w:left w:val="nil"/>
              <w:bottom w:val="nil"/>
              <w:right w:val="nil"/>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17,5</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167D55" w:rsidRPr="00167D55" w:rsidRDefault="00167D55" w:rsidP="00167D55">
            <w:pPr>
              <w:jc w:val="center"/>
              <w:rPr>
                <w:rFonts w:ascii="Times New Roman" w:hAnsi="Times New Roman"/>
                <w:noProof w:val="0"/>
                <w:color w:val="000000"/>
                <w:sz w:val="22"/>
                <w:lang w:eastAsia="sk-SK"/>
              </w:rPr>
            </w:pPr>
            <w:r w:rsidRPr="00167D55">
              <w:rPr>
                <w:rFonts w:ascii="Times New Roman" w:hAnsi="Times New Roman"/>
                <w:noProof w:val="0"/>
                <w:color w:val="000000"/>
                <w:sz w:val="22"/>
                <w:szCs w:val="22"/>
                <w:lang w:eastAsia="sk-SK"/>
              </w:rPr>
              <w:t>50</w:t>
            </w:r>
          </w:p>
        </w:tc>
      </w:tr>
      <w:tr w:rsidR="00167D55" w:rsidRPr="00167D55" w:rsidTr="00167D55">
        <w:trPr>
          <w:trHeight w:val="315"/>
        </w:trPr>
        <w:tc>
          <w:tcPr>
            <w:tcW w:w="3700" w:type="dxa"/>
            <w:tcBorders>
              <w:top w:val="single" w:sz="8" w:space="0" w:color="auto"/>
              <w:left w:val="single" w:sz="8" w:space="0" w:color="auto"/>
              <w:bottom w:val="single" w:sz="8" w:space="0" w:color="auto"/>
              <w:right w:val="single" w:sz="8" w:space="0" w:color="auto"/>
            </w:tcBorders>
            <w:shd w:val="clear" w:color="000000" w:fill="A5A5A5"/>
            <w:noWrap/>
            <w:vAlign w:val="bottom"/>
            <w:hideMark/>
          </w:tcPr>
          <w:p w:rsidR="00167D55" w:rsidRPr="00167D55" w:rsidRDefault="00167D55" w:rsidP="00167D55">
            <w:pP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Spolu</w:t>
            </w:r>
          </w:p>
        </w:tc>
        <w:tc>
          <w:tcPr>
            <w:tcW w:w="1277" w:type="dxa"/>
            <w:tcBorders>
              <w:top w:val="single" w:sz="8" w:space="0" w:color="auto"/>
              <w:left w:val="nil"/>
              <w:bottom w:val="single" w:sz="8" w:space="0" w:color="auto"/>
              <w:right w:val="single" w:sz="8" w:space="0" w:color="auto"/>
            </w:tcBorders>
            <w:shd w:val="clear" w:color="000000" w:fill="A5A5A5"/>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32,5</w:t>
            </w:r>
          </w:p>
        </w:tc>
        <w:tc>
          <w:tcPr>
            <w:tcW w:w="1275" w:type="dxa"/>
            <w:tcBorders>
              <w:top w:val="single" w:sz="8" w:space="0" w:color="auto"/>
              <w:left w:val="nil"/>
              <w:bottom w:val="single" w:sz="8" w:space="0" w:color="auto"/>
              <w:right w:val="single" w:sz="8" w:space="0" w:color="auto"/>
            </w:tcBorders>
            <w:shd w:val="clear" w:color="000000" w:fill="A5A5A5"/>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33</w:t>
            </w:r>
          </w:p>
        </w:tc>
        <w:tc>
          <w:tcPr>
            <w:tcW w:w="1134" w:type="dxa"/>
            <w:tcBorders>
              <w:top w:val="single" w:sz="8" w:space="0" w:color="auto"/>
              <w:left w:val="nil"/>
              <w:bottom w:val="single" w:sz="8" w:space="0" w:color="auto"/>
              <w:right w:val="single" w:sz="8" w:space="0" w:color="auto"/>
            </w:tcBorders>
            <w:shd w:val="clear" w:color="000000" w:fill="A5A5A5"/>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33,5</w:t>
            </w:r>
          </w:p>
        </w:tc>
        <w:tc>
          <w:tcPr>
            <w:tcW w:w="1418" w:type="dxa"/>
            <w:tcBorders>
              <w:top w:val="nil"/>
              <w:left w:val="nil"/>
              <w:bottom w:val="single" w:sz="8" w:space="0" w:color="auto"/>
              <w:right w:val="single" w:sz="8" w:space="0" w:color="auto"/>
            </w:tcBorders>
            <w:shd w:val="clear" w:color="000000" w:fill="A5A5A5"/>
            <w:noWrap/>
            <w:vAlign w:val="bottom"/>
            <w:hideMark/>
          </w:tcPr>
          <w:p w:rsidR="00167D55" w:rsidRPr="00167D55" w:rsidRDefault="00167D55" w:rsidP="00167D55">
            <w:pPr>
              <w:jc w:val="center"/>
              <w:rPr>
                <w:rFonts w:ascii="Times New Roman" w:hAnsi="Times New Roman"/>
                <w:b/>
                <w:bCs/>
                <w:noProof w:val="0"/>
                <w:color w:val="000000"/>
                <w:sz w:val="22"/>
                <w:lang w:eastAsia="sk-SK"/>
              </w:rPr>
            </w:pPr>
            <w:r w:rsidRPr="00167D55">
              <w:rPr>
                <w:rFonts w:ascii="Times New Roman" w:hAnsi="Times New Roman"/>
                <w:b/>
                <w:bCs/>
                <w:noProof w:val="0"/>
                <w:color w:val="000000"/>
                <w:sz w:val="22"/>
                <w:szCs w:val="22"/>
                <w:lang w:eastAsia="sk-SK"/>
              </w:rPr>
              <w:t>99</w:t>
            </w:r>
          </w:p>
        </w:tc>
      </w:tr>
    </w:tbl>
    <w:p w:rsidR="00F35E62" w:rsidRDefault="00F35E62" w:rsidP="00F35E62"/>
    <w:p w:rsidR="00F35E62" w:rsidRPr="00F35E62" w:rsidRDefault="00F35E62" w:rsidP="00F35E62"/>
    <w:tbl>
      <w:tblPr>
        <w:tblStyle w:val="Mriekatabu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6"/>
        <w:gridCol w:w="888"/>
        <w:gridCol w:w="992"/>
        <w:gridCol w:w="851"/>
      </w:tblGrid>
      <w:tr w:rsidR="007D6131" w:rsidTr="007D6131">
        <w:tc>
          <w:tcPr>
            <w:tcW w:w="0" w:type="auto"/>
            <w:vMerge w:val="restart"/>
            <w:tcBorders>
              <w:top w:val="single" w:sz="12" w:space="0" w:color="auto"/>
              <w:left w:val="single" w:sz="12" w:space="0" w:color="auto"/>
              <w:bottom w:val="single" w:sz="4" w:space="0" w:color="auto"/>
              <w:right w:val="single" w:sz="4" w:space="0" w:color="auto"/>
            </w:tcBorders>
            <w:vAlign w:val="center"/>
            <w:hideMark/>
          </w:tcPr>
          <w:p w:rsidR="007D6131" w:rsidRDefault="007D6131">
            <w:pPr>
              <w:rPr>
                <w:rFonts w:cs="Arial"/>
                <w:b/>
                <w:bCs/>
                <w:sz w:val="16"/>
                <w:szCs w:val="18"/>
              </w:rPr>
            </w:pPr>
            <w:bookmarkStart w:id="100" w:name="_Toc238534351"/>
            <w:bookmarkStart w:id="101" w:name="_Toc235593278"/>
            <w:r>
              <w:rPr>
                <w:rFonts w:cs="Arial"/>
                <w:b/>
                <w:bCs/>
                <w:sz w:val="16"/>
                <w:szCs w:val="18"/>
              </w:rPr>
              <w:t>ČINNOSŤ</w:t>
            </w:r>
          </w:p>
        </w:tc>
        <w:tc>
          <w:tcPr>
            <w:tcW w:w="2731" w:type="dxa"/>
            <w:gridSpan w:val="3"/>
            <w:tcBorders>
              <w:top w:val="single" w:sz="12" w:space="0" w:color="auto"/>
              <w:left w:val="single" w:sz="4" w:space="0" w:color="auto"/>
              <w:bottom w:val="single" w:sz="4" w:space="0" w:color="auto"/>
              <w:right w:val="single" w:sz="12" w:space="0" w:color="auto"/>
            </w:tcBorders>
            <w:hideMark/>
          </w:tcPr>
          <w:p w:rsidR="007D6131" w:rsidRDefault="007D6131">
            <w:pPr>
              <w:jc w:val="center"/>
              <w:rPr>
                <w:rFonts w:cs="Arial"/>
                <w:b/>
                <w:bCs/>
                <w:sz w:val="16"/>
                <w:szCs w:val="18"/>
              </w:rPr>
            </w:pPr>
            <w:r>
              <w:rPr>
                <w:rFonts w:cs="Arial"/>
                <w:b/>
                <w:bCs/>
                <w:sz w:val="16"/>
                <w:szCs w:val="18"/>
              </w:rPr>
              <w:t>Ročník</w:t>
            </w:r>
          </w:p>
        </w:tc>
      </w:tr>
      <w:tr w:rsidR="007D6131" w:rsidTr="007D6131">
        <w:tc>
          <w:tcPr>
            <w:tcW w:w="0" w:type="auto"/>
            <w:vMerge/>
            <w:tcBorders>
              <w:top w:val="single" w:sz="12" w:space="0" w:color="auto"/>
              <w:left w:val="single" w:sz="12" w:space="0" w:color="auto"/>
              <w:bottom w:val="single" w:sz="4" w:space="0" w:color="auto"/>
              <w:right w:val="single" w:sz="4" w:space="0" w:color="auto"/>
            </w:tcBorders>
            <w:vAlign w:val="center"/>
            <w:hideMark/>
          </w:tcPr>
          <w:p w:rsidR="007D6131" w:rsidRDefault="007D6131">
            <w:pPr>
              <w:rPr>
                <w:rFonts w:cs="Arial"/>
                <w:b/>
                <w:bCs/>
                <w:sz w:val="16"/>
                <w:szCs w:val="18"/>
              </w:rPr>
            </w:pPr>
          </w:p>
        </w:tc>
        <w:tc>
          <w:tcPr>
            <w:tcW w:w="888" w:type="dxa"/>
            <w:tcBorders>
              <w:top w:val="single" w:sz="4" w:space="0" w:color="auto"/>
              <w:left w:val="single" w:sz="4" w:space="0" w:color="auto"/>
              <w:bottom w:val="single" w:sz="4" w:space="0" w:color="auto"/>
              <w:right w:val="single" w:sz="4" w:space="0" w:color="auto"/>
            </w:tcBorders>
            <w:hideMark/>
          </w:tcPr>
          <w:p w:rsidR="007D6131" w:rsidRDefault="007D6131">
            <w:pPr>
              <w:jc w:val="center"/>
              <w:rPr>
                <w:rFonts w:cs="Arial"/>
                <w:b/>
                <w:bCs/>
                <w:sz w:val="16"/>
                <w:szCs w:val="18"/>
              </w:rPr>
            </w:pPr>
            <w:r>
              <w:rPr>
                <w:rFonts w:cs="Arial"/>
                <w:b/>
                <w:bCs/>
                <w:sz w:val="16"/>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D6131" w:rsidRDefault="007D6131">
            <w:pPr>
              <w:jc w:val="center"/>
              <w:rPr>
                <w:rFonts w:cs="Arial"/>
                <w:b/>
                <w:bCs/>
                <w:sz w:val="16"/>
                <w:szCs w:val="18"/>
              </w:rPr>
            </w:pPr>
            <w:r>
              <w:rPr>
                <w:rFonts w:cs="Arial"/>
                <w:b/>
                <w:bCs/>
                <w:sz w:val="16"/>
                <w:szCs w:val="18"/>
              </w:rPr>
              <w:t>2.</w:t>
            </w:r>
          </w:p>
        </w:tc>
        <w:tc>
          <w:tcPr>
            <w:tcW w:w="851" w:type="dxa"/>
            <w:tcBorders>
              <w:top w:val="single" w:sz="4" w:space="0" w:color="auto"/>
              <w:left w:val="single" w:sz="4" w:space="0" w:color="auto"/>
              <w:bottom w:val="single" w:sz="4" w:space="0" w:color="auto"/>
              <w:right w:val="single" w:sz="12" w:space="0" w:color="auto"/>
            </w:tcBorders>
            <w:hideMark/>
          </w:tcPr>
          <w:p w:rsidR="007D6131" w:rsidRDefault="007D6131">
            <w:pPr>
              <w:jc w:val="center"/>
              <w:rPr>
                <w:rFonts w:cs="Arial"/>
                <w:b/>
                <w:bCs/>
                <w:sz w:val="16"/>
                <w:szCs w:val="18"/>
              </w:rPr>
            </w:pPr>
            <w:r>
              <w:rPr>
                <w:rFonts w:cs="Arial"/>
                <w:b/>
                <w:bCs/>
                <w:sz w:val="16"/>
                <w:szCs w:val="18"/>
              </w:rPr>
              <w:t>3.</w:t>
            </w:r>
          </w:p>
        </w:tc>
      </w:tr>
      <w:tr w:rsidR="007D6131" w:rsidTr="007D6131">
        <w:tc>
          <w:tcPr>
            <w:tcW w:w="0" w:type="auto"/>
            <w:tcBorders>
              <w:top w:val="single" w:sz="4" w:space="0" w:color="auto"/>
              <w:left w:val="single" w:sz="12" w:space="0" w:color="auto"/>
              <w:bottom w:val="single" w:sz="4" w:space="0" w:color="auto"/>
              <w:right w:val="single" w:sz="4" w:space="0" w:color="auto"/>
            </w:tcBorders>
            <w:vAlign w:val="center"/>
            <w:hideMark/>
          </w:tcPr>
          <w:p w:rsidR="007D6131" w:rsidRDefault="007D6131">
            <w:pPr>
              <w:rPr>
                <w:rFonts w:cs="Arial"/>
                <w:bCs/>
                <w:sz w:val="16"/>
                <w:szCs w:val="18"/>
              </w:rPr>
            </w:pPr>
            <w:r>
              <w:rPr>
                <w:rFonts w:cs="Arial"/>
                <w:bCs/>
                <w:sz w:val="16"/>
                <w:szCs w:val="18"/>
              </w:rPr>
              <w:t>Vyučovanie podľa rozpisu (týždenne)</w:t>
            </w:r>
          </w:p>
        </w:tc>
        <w:tc>
          <w:tcPr>
            <w:tcW w:w="888" w:type="dxa"/>
            <w:tcBorders>
              <w:top w:val="single" w:sz="4" w:space="0" w:color="auto"/>
              <w:left w:val="single" w:sz="4" w:space="0" w:color="auto"/>
              <w:bottom w:val="single" w:sz="4" w:space="0" w:color="auto"/>
              <w:right w:val="single" w:sz="4" w:space="0" w:color="auto"/>
            </w:tcBorders>
            <w:vAlign w:val="center"/>
            <w:hideMark/>
          </w:tcPr>
          <w:p w:rsidR="007D6131" w:rsidRDefault="007D6131">
            <w:pPr>
              <w:jc w:val="center"/>
              <w:rPr>
                <w:rFonts w:cs="Arial"/>
                <w:bCs/>
                <w:sz w:val="16"/>
                <w:szCs w:val="18"/>
              </w:rPr>
            </w:pPr>
            <w:r>
              <w:rPr>
                <w:rFonts w:cs="Arial"/>
                <w:bCs/>
                <w:sz w:val="16"/>
                <w:szCs w:val="18"/>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6131" w:rsidRDefault="007D6131">
            <w:pPr>
              <w:jc w:val="center"/>
              <w:rPr>
                <w:rFonts w:cs="Arial"/>
                <w:bCs/>
                <w:sz w:val="16"/>
                <w:szCs w:val="18"/>
              </w:rPr>
            </w:pPr>
            <w:r>
              <w:rPr>
                <w:rFonts w:cs="Arial"/>
                <w:bCs/>
                <w:sz w:val="16"/>
                <w:szCs w:val="18"/>
              </w:rPr>
              <w:t>33</w:t>
            </w:r>
          </w:p>
        </w:tc>
        <w:tc>
          <w:tcPr>
            <w:tcW w:w="851" w:type="dxa"/>
            <w:tcBorders>
              <w:top w:val="single" w:sz="4" w:space="0" w:color="auto"/>
              <w:left w:val="single" w:sz="4" w:space="0" w:color="auto"/>
              <w:bottom w:val="single" w:sz="4" w:space="0" w:color="auto"/>
              <w:right w:val="single" w:sz="12" w:space="0" w:color="auto"/>
            </w:tcBorders>
            <w:vAlign w:val="center"/>
            <w:hideMark/>
          </w:tcPr>
          <w:p w:rsidR="007D6131" w:rsidRDefault="007D6131">
            <w:pPr>
              <w:jc w:val="center"/>
              <w:rPr>
                <w:rFonts w:cs="Arial"/>
                <w:bCs/>
                <w:sz w:val="16"/>
                <w:szCs w:val="18"/>
              </w:rPr>
            </w:pPr>
            <w:r>
              <w:rPr>
                <w:rFonts w:cs="Arial"/>
                <w:bCs/>
                <w:sz w:val="16"/>
                <w:szCs w:val="18"/>
              </w:rPr>
              <w:t>33</w:t>
            </w:r>
          </w:p>
        </w:tc>
      </w:tr>
      <w:tr w:rsidR="007D6131" w:rsidTr="007D6131">
        <w:tc>
          <w:tcPr>
            <w:tcW w:w="0" w:type="auto"/>
            <w:tcBorders>
              <w:top w:val="single" w:sz="4" w:space="0" w:color="auto"/>
              <w:left w:val="single" w:sz="12" w:space="0" w:color="auto"/>
              <w:bottom w:val="single" w:sz="4" w:space="0" w:color="auto"/>
              <w:right w:val="single" w:sz="4" w:space="0" w:color="auto"/>
            </w:tcBorders>
            <w:vAlign w:val="center"/>
            <w:hideMark/>
          </w:tcPr>
          <w:p w:rsidR="007D6131" w:rsidRDefault="007D6131">
            <w:pPr>
              <w:rPr>
                <w:rFonts w:cs="Arial"/>
                <w:bCs/>
                <w:sz w:val="16"/>
                <w:szCs w:val="18"/>
              </w:rPr>
            </w:pPr>
            <w:r>
              <w:rPr>
                <w:rFonts w:cs="Arial"/>
                <w:bCs/>
                <w:sz w:val="16"/>
                <w:szCs w:val="18"/>
              </w:rPr>
              <w:t>Kurz na ochranu života a zdravia (hodín)</w:t>
            </w:r>
          </w:p>
        </w:tc>
        <w:tc>
          <w:tcPr>
            <w:tcW w:w="888" w:type="dxa"/>
            <w:tcBorders>
              <w:top w:val="single" w:sz="4" w:space="0" w:color="auto"/>
              <w:left w:val="single" w:sz="4" w:space="0" w:color="auto"/>
              <w:bottom w:val="single" w:sz="4" w:space="0" w:color="auto"/>
              <w:right w:val="single" w:sz="4" w:space="0" w:color="auto"/>
            </w:tcBorders>
            <w:vAlign w:val="center"/>
          </w:tcPr>
          <w:p w:rsidR="007D6131" w:rsidRDefault="007D6131">
            <w:pPr>
              <w:jc w:val="center"/>
              <w:rPr>
                <w:rFonts w:cs="Arial"/>
                <w:bCs/>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6131" w:rsidRDefault="007D6131">
            <w:pPr>
              <w:jc w:val="center"/>
              <w:rPr>
                <w:rFonts w:cs="Arial"/>
                <w:bCs/>
                <w:sz w:val="16"/>
                <w:szCs w:val="18"/>
              </w:rPr>
            </w:pPr>
            <w:r>
              <w:rPr>
                <w:rFonts w:cs="Arial"/>
                <w:bCs/>
                <w:sz w:val="16"/>
                <w:szCs w:val="18"/>
              </w:rPr>
              <w:t>3x6 hod.</w:t>
            </w:r>
          </w:p>
        </w:tc>
        <w:tc>
          <w:tcPr>
            <w:tcW w:w="851" w:type="dxa"/>
            <w:tcBorders>
              <w:top w:val="single" w:sz="4" w:space="0" w:color="auto"/>
              <w:left w:val="single" w:sz="4" w:space="0" w:color="auto"/>
              <w:bottom w:val="single" w:sz="4" w:space="0" w:color="auto"/>
              <w:right w:val="single" w:sz="12" w:space="0" w:color="auto"/>
            </w:tcBorders>
            <w:vAlign w:val="center"/>
          </w:tcPr>
          <w:p w:rsidR="007D6131" w:rsidRDefault="007D6131">
            <w:pPr>
              <w:jc w:val="center"/>
              <w:rPr>
                <w:rFonts w:cs="Arial"/>
                <w:bCs/>
                <w:sz w:val="16"/>
                <w:szCs w:val="18"/>
              </w:rPr>
            </w:pPr>
          </w:p>
        </w:tc>
      </w:tr>
      <w:tr w:rsidR="007D6131" w:rsidTr="007D6131">
        <w:tc>
          <w:tcPr>
            <w:tcW w:w="0" w:type="auto"/>
            <w:tcBorders>
              <w:top w:val="single" w:sz="4" w:space="0" w:color="auto"/>
              <w:left w:val="single" w:sz="12" w:space="0" w:color="auto"/>
              <w:bottom w:val="single" w:sz="4" w:space="0" w:color="auto"/>
              <w:right w:val="single" w:sz="4" w:space="0" w:color="auto"/>
            </w:tcBorders>
            <w:vAlign w:val="center"/>
            <w:hideMark/>
          </w:tcPr>
          <w:p w:rsidR="007D6131" w:rsidRDefault="007D6131">
            <w:pPr>
              <w:rPr>
                <w:rFonts w:cs="Arial"/>
                <w:bCs/>
                <w:sz w:val="16"/>
                <w:szCs w:val="18"/>
              </w:rPr>
            </w:pPr>
            <w:r>
              <w:rPr>
                <w:rFonts w:cs="Arial"/>
                <w:bCs/>
                <w:sz w:val="16"/>
                <w:szCs w:val="18"/>
              </w:rPr>
              <w:t>Kurz pohybových aktivít v prírode (týždenne)</w:t>
            </w:r>
          </w:p>
        </w:tc>
        <w:tc>
          <w:tcPr>
            <w:tcW w:w="888" w:type="dxa"/>
            <w:tcBorders>
              <w:top w:val="single" w:sz="4" w:space="0" w:color="auto"/>
              <w:left w:val="single" w:sz="4" w:space="0" w:color="auto"/>
              <w:bottom w:val="single" w:sz="4" w:space="0" w:color="auto"/>
              <w:right w:val="single" w:sz="4" w:space="0" w:color="auto"/>
            </w:tcBorders>
            <w:vAlign w:val="center"/>
            <w:hideMark/>
          </w:tcPr>
          <w:p w:rsidR="007D6131" w:rsidRDefault="007D6131">
            <w:pPr>
              <w:jc w:val="center"/>
              <w:rPr>
                <w:rFonts w:cs="Arial"/>
                <w:bCs/>
                <w:sz w:val="16"/>
                <w:szCs w:val="18"/>
              </w:rPr>
            </w:pPr>
            <w:r>
              <w:rPr>
                <w:rFonts w:cs="Arial"/>
                <w:bCs/>
                <w:sz w:val="16"/>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7D6131" w:rsidRDefault="007D6131">
            <w:pPr>
              <w:jc w:val="center"/>
              <w:rPr>
                <w:rFonts w:cs="Arial"/>
                <w:bCs/>
                <w:sz w:val="16"/>
                <w:szCs w:val="18"/>
              </w:rPr>
            </w:pPr>
          </w:p>
        </w:tc>
        <w:tc>
          <w:tcPr>
            <w:tcW w:w="851" w:type="dxa"/>
            <w:tcBorders>
              <w:top w:val="single" w:sz="4" w:space="0" w:color="auto"/>
              <w:left w:val="single" w:sz="4" w:space="0" w:color="auto"/>
              <w:bottom w:val="single" w:sz="4" w:space="0" w:color="auto"/>
              <w:right w:val="single" w:sz="12" w:space="0" w:color="auto"/>
            </w:tcBorders>
            <w:vAlign w:val="center"/>
          </w:tcPr>
          <w:p w:rsidR="007D6131" w:rsidRDefault="007D6131">
            <w:pPr>
              <w:jc w:val="center"/>
              <w:rPr>
                <w:rFonts w:cs="Arial"/>
                <w:bCs/>
                <w:sz w:val="16"/>
                <w:szCs w:val="18"/>
              </w:rPr>
            </w:pPr>
          </w:p>
        </w:tc>
      </w:tr>
      <w:tr w:rsidR="007D6131" w:rsidTr="007D6131">
        <w:tc>
          <w:tcPr>
            <w:tcW w:w="0" w:type="auto"/>
            <w:tcBorders>
              <w:top w:val="single" w:sz="4" w:space="0" w:color="auto"/>
              <w:left w:val="single" w:sz="12" w:space="0" w:color="auto"/>
              <w:bottom w:val="single" w:sz="4" w:space="0" w:color="auto"/>
              <w:right w:val="single" w:sz="4" w:space="0" w:color="auto"/>
            </w:tcBorders>
            <w:vAlign w:val="center"/>
            <w:hideMark/>
          </w:tcPr>
          <w:p w:rsidR="007D6131" w:rsidRDefault="007D6131">
            <w:pPr>
              <w:rPr>
                <w:rFonts w:cs="Arial"/>
                <w:bCs/>
                <w:sz w:val="16"/>
                <w:szCs w:val="18"/>
              </w:rPr>
            </w:pPr>
            <w:r>
              <w:rPr>
                <w:rFonts w:cs="Arial"/>
                <w:bCs/>
                <w:sz w:val="16"/>
                <w:szCs w:val="18"/>
              </w:rPr>
              <w:t>Účelové cvičenia na ochranu života a zdravia (hodín)</w:t>
            </w:r>
          </w:p>
        </w:tc>
        <w:tc>
          <w:tcPr>
            <w:tcW w:w="888" w:type="dxa"/>
            <w:tcBorders>
              <w:top w:val="single" w:sz="4" w:space="0" w:color="auto"/>
              <w:left w:val="single" w:sz="4" w:space="0" w:color="auto"/>
              <w:bottom w:val="single" w:sz="4" w:space="0" w:color="auto"/>
              <w:right w:val="single" w:sz="4" w:space="0" w:color="auto"/>
            </w:tcBorders>
            <w:vAlign w:val="center"/>
            <w:hideMark/>
          </w:tcPr>
          <w:p w:rsidR="007D6131" w:rsidRDefault="007D6131">
            <w:pPr>
              <w:jc w:val="center"/>
              <w:rPr>
                <w:rFonts w:cs="Arial"/>
                <w:bCs/>
                <w:sz w:val="16"/>
                <w:szCs w:val="18"/>
              </w:rPr>
            </w:pPr>
            <w:r>
              <w:rPr>
                <w:rFonts w:cs="Arial"/>
                <w:bCs/>
                <w:sz w:val="16"/>
                <w:szCs w:val="18"/>
              </w:rPr>
              <w:t>6 hod.</w:t>
            </w:r>
          </w:p>
        </w:tc>
        <w:tc>
          <w:tcPr>
            <w:tcW w:w="992" w:type="dxa"/>
            <w:tcBorders>
              <w:top w:val="single" w:sz="4" w:space="0" w:color="auto"/>
              <w:left w:val="single" w:sz="4" w:space="0" w:color="auto"/>
              <w:bottom w:val="single" w:sz="4" w:space="0" w:color="auto"/>
              <w:right w:val="single" w:sz="4" w:space="0" w:color="auto"/>
            </w:tcBorders>
            <w:vAlign w:val="center"/>
            <w:hideMark/>
          </w:tcPr>
          <w:p w:rsidR="007D6131" w:rsidRDefault="007D6131">
            <w:pPr>
              <w:jc w:val="center"/>
              <w:rPr>
                <w:rFonts w:cs="Arial"/>
                <w:bCs/>
                <w:sz w:val="16"/>
                <w:szCs w:val="18"/>
              </w:rPr>
            </w:pPr>
            <w:r>
              <w:rPr>
                <w:rFonts w:cs="Arial"/>
                <w:bCs/>
                <w:sz w:val="16"/>
                <w:szCs w:val="18"/>
              </w:rPr>
              <w:t>6 hod.</w:t>
            </w:r>
          </w:p>
        </w:tc>
        <w:tc>
          <w:tcPr>
            <w:tcW w:w="851" w:type="dxa"/>
            <w:tcBorders>
              <w:top w:val="single" w:sz="4" w:space="0" w:color="auto"/>
              <w:left w:val="single" w:sz="4" w:space="0" w:color="auto"/>
              <w:bottom w:val="single" w:sz="4" w:space="0" w:color="auto"/>
              <w:right w:val="single" w:sz="12" w:space="0" w:color="auto"/>
            </w:tcBorders>
            <w:vAlign w:val="center"/>
            <w:hideMark/>
          </w:tcPr>
          <w:p w:rsidR="007D6131" w:rsidRDefault="007D6131">
            <w:pPr>
              <w:jc w:val="center"/>
              <w:rPr>
                <w:rFonts w:cs="Arial"/>
                <w:bCs/>
                <w:sz w:val="16"/>
                <w:szCs w:val="18"/>
              </w:rPr>
            </w:pPr>
            <w:r>
              <w:rPr>
                <w:rFonts w:cs="Arial"/>
                <w:bCs/>
                <w:sz w:val="16"/>
                <w:szCs w:val="18"/>
              </w:rPr>
              <w:t>6 hod.</w:t>
            </w:r>
          </w:p>
        </w:tc>
      </w:tr>
      <w:tr w:rsidR="007D6131" w:rsidTr="007D6131">
        <w:tc>
          <w:tcPr>
            <w:tcW w:w="0" w:type="auto"/>
            <w:tcBorders>
              <w:top w:val="single" w:sz="4" w:space="0" w:color="auto"/>
              <w:left w:val="single" w:sz="12" w:space="0" w:color="auto"/>
              <w:bottom w:val="single" w:sz="4" w:space="0" w:color="auto"/>
              <w:right w:val="single" w:sz="4" w:space="0" w:color="auto"/>
            </w:tcBorders>
            <w:vAlign w:val="center"/>
            <w:hideMark/>
          </w:tcPr>
          <w:p w:rsidR="007D6131" w:rsidRDefault="007D6131">
            <w:pPr>
              <w:rPr>
                <w:rFonts w:cs="Arial"/>
                <w:bCs/>
                <w:sz w:val="16"/>
                <w:szCs w:val="18"/>
              </w:rPr>
            </w:pPr>
            <w:r>
              <w:rPr>
                <w:rFonts w:cs="Arial"/>
                <w:bCs/>
                <w:sz w:val="16"/>
                <w:szCs w:val="18"/>
              </w:rPr>
              <w:t>Časová rezerva (opakovanie učiva, exkurzie, výchovno-vzdelávacie akcie) – (hodín)</w:t>
            </w:r>
          </w:p>
        </w:tc>
        <w:tc>
          <w:tcPr>
            <w:tcW w:w="888" w:type="dxa"/>
            <w:tcBorders>
              <w:top w:val="single" w:sz="4" w:space="0" w:color="auto"/>
              <w:left w:val="single" w:sz="4" w:space="0" w:color="auto"/>
              <w:bottom w:val="single" w:sz="4" w:space="0" w:color="auto"/>
              <w:right w:val="single" w:sz="4" w:space="0" w:color="auto"/>
            </w:tcBorders>
            <w:vAlign w:val="center"/>
            <w:hideMark/>
          </w:tcPr>
          <w:p w:rsidR="007D6131" w:rsidRDefault="007D6131">
            <w:pPr>
              <w:jc w:val="center"/>
              <w:rPr>
                <w:rFonts w:cs="Arial"/>
                <w:bCs/>
                <w:sz w:val="16"/>
                <w:szCs w:val="18"/>
              </w:rPr>
            </w:pPr>
            <w:r>
              <w:rPr>
                <w:rFonts w:cs="Arial"/>
                <w:bCs/>
                <w:sz w:val="16"/>
                <w:szCs w:val="1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7D6131" w:rsidRDefault="007D6131">
            <w:pPr>
              <w:jc w:val="center"/>
              <w:rPr>
                <w:rFonts w:cs="Arial"/>
                <w:bCs/>
                <w:sz w:val="16"/>
                <w:szCs w:val="18"/>
              </w:rPr>
            </w:pPr>
            <w:r>
              <w:rPr>
                <w:rFonts w:cs="Arial"/>
                <w:bCs/>
                <w:sz w:val="16"/>
                <w:szCs w:val="18"/>
              </w:rPr>
              <w:t>6</w:t>
            </w:r>
          </w:p>
        </w:tc>
        <w:tc>
          <w:tcPr>
            <w:tcW w:w="851" w:type="dxa"/>
            <w:tcBorders>
              <w:top w:val="single" w:sz="4" w:space="0" w:color="auto"/>
              <w:left w:val="single" w:sz="4" w:space="0" w:color="auto"/>
              <w:bottom w:val="single" w:sz="4" w:space="0" w:color="auto"/>
              <w:right w:val="single" w:sz="12" w:space="0" w:color="auto"/>
            </w:tcBorders>
            <w:vAlign w:val="center"/>
            <w:hideMark/>
          </w:tcPr>
          <w:p w:rsidR="007D6131" w:rsidRDefault="007D6131">
            <w:pPr>
              <w:jc w:val="center"/>
              <w:rPr>
                <w:rFonts w:cs="Arial"/>
                <w:bCs/>
                <w:sz w:val="16"/>
                <w:szCs w:val="18"/>
              </w:rPr>
            </w:pPr>
            <w:r>
              <w:rPr>
                <w:rFonts w:cs="Arial"/>
                <w:bCs/>
                <w:sz w:val="16"/>
                <w:szCs w:val="18"/>
              </w:rPr>
              <w:t>6</w:t>
            </w:r>
          </w:p>
        </w:tc>
      </w:tr>
      <w:tr w:rsidR="007D6131" w:rsidTr="007D6131">
        <w:tc>
          <w:tcPr>
            <w:tcW w:w="0" w:type="auto"/>
            <w:tcBorders>
              <w:top w:val="single" w:sz="4" w:space="0" w:color="auto"/>
              <w:left w:val="single" w:sz="12" w:space="0" w:color="auto"/>
              <w:bottom w:val="single" w:sz="4" w:space="0" w:color="auto"/>
              <w:right w:val="single" w:sz="4" w:space="0" w:color="auto"/>
            </w:tcBorders>
            <w:vAlign w:val="center"/>
            <w:hideMark/>
          </w:tcPr>
          <w:p w:rsidR="007D6131" w:rsidRDefault="007D6131">
            <w:pPr>
              <w:rPr>
                <w:rFonts w:cs="Arial"/>
                <w:bCs/>
                <w:sz w:val="16"/>
                <w:szCs w:val="18"/>
              </w:rPr>
            </w:pPr>
            <w:r>
              <w:rPr>
                <w:rFonts w:cs="Arial"/>
                <w:bCs/>
                <w:sz w:val="16"/>
                <w:szCs w:val="18"/>
              </w:rPr>
              <w:t>Záverečná škúška (týždenne)</w:t>
            </w:r>
          </w:p>
        </w:tc>
        <w:tc>
          <w:tcPr>
            <w:tcW w:w="888" w:type="dxa"/>
            <w:tcBorders>
              <w:top w:val="single" w:sz="4" w:space="0" w:color="auto"/>
              <w:left w:val="single" w:sz="4" w:space="0" w:color="auto"/>
              <w:bottom w:val="single" w:sz="4" w:space="0" w:color="auto"/>
              <w:right w:val="single" w:sz="4" w:space="0" w:color="auto"/>
            </w:tcBorders>
            <w:vAlign w:val="center"/>
          </w:tcPr>
          <w:p w:rsidR="007D6131" w:rsidRDefault="007D6131">
            <w:pPr>
              <w:jc w:val="center"/>
              <w:rPr>
                <w:rFonts w:cs="Arial"/>
                <w:bCs/>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D6131" w:rsidRDefault="007D6131">
            <w:pPr>
              <w:jc w:val="center"/>
              <w:rPr>
                <w:rFonts w:cs="Arial"/>
                <w:bCs/>
                <w:sz w:val="16"/>
                <w:szCs w:val="18"/>
              </w:rPr>
            </w:pPr>
          </w:p>
        </w:tc>
        <w:tc>
          <w:tcPr>
            <w:tcW w:w="851" w:type="dxa"/>
            <w:tcBorders>
              <w:top w:val="single" w:sz="4" w:space="0" w:color="auto"/>
              <w:left w:val="single" w:sz="4" w:space="0" w:color="auto"/>
              <w:bottom w:val="single" w:sz="4" w:space="0" w:color="auto"/>
              <w:right w:val="single" w:sz="12" w:space="0" w:color="auto"/>
            </w:tcBorders>
            <w:vAlign w:val="center"/>
          </w:tcPr>
          <w:p w:rsidR="007D6131" w:rsidRDefault="007D6131">
            <w:pPr>
              <w:jc w:val="center"/>
              <w:rPr>
                <w:rFonts w:cs="Arial"/>
                <w:bCs/>
                <w:sz w:val="16"/>
                <w:szCs w:val="18"/>
              </w:rPr>
            </w:pPr>
          </w:p>
        </w:tc>
      </w:tr>
      <w:tr w:rsidR="007D6131" w:rsidTr="007D6131">
        <w:tc>
          <w:tcPr>
            <w:tcW w:w="0" w:type="auto"/>
            <w:tcBorders>
              <w:top w:val="single" w:sz="4" w:space="0" w:color="auto"/>
              <w:left w:val="single" w:sz="12" w:space="0" w:color="auto"/>
              <w:bottom w:val="single" w:sz="12" w:space="0" w:color="auto"/>
              <w:right w:val="single" w:sz="4" w:space="0" w:color="auto"/>
            </w:tcBorders>
            <w:vAlign w:val="center"/>
          </w:tcPr>
          <w:p w:rsidR="007D6131" w:rsidRDefault="007D6131">
            <w:pPr>
              <w:rPr>
                <w:rFonts w:cs="Arial"/>
                <w:b/>
                <w:bCs/>
                <w:sz w:val="16"/>
                <w:szCs w:val="18"/>
              </w:rPr>
            </w:pPr>
          </w:p>
          <w:p w:rsidR="007D6131" w:rsidRDefault="007D6131">
            <w:pPr>
              <w:rPr>
                <w:rFonts w:cs="Arial"/>
                <w:b/>
                <w:bCs/>
                <w:sz w:val="16"/>
                <w:szCs w:val="18"/>
              </w:rPr>
            </w:pPr>
            <w:r>
              <w:rPr>
                <w:rFonts w:cs="Arial"/>
                <w:b/>
                <w:bCs/>
                <w:sz w:val="16"/>
                <w:szCs w:val="18"/>
              </w:rPr>
              <w:t>Spolu týždňov</w:t>
            </w:r>
          </w:p>
        </w:tc>
        <w:tc>
          <w:tcPr>
            <w:tcW w:w="888" w:type="dxa"/>
            <w:tcBorders>
              <w:top w:val="single" w:sz="4" w:space="0" w:color="auto"/>
              <w:left w:val="single" w:sz="4" w:space="0" w:color="auto"/>
              <w:bottom w:val="single" w:sz="12" w:space="0" w:color="auto"/>
              <w:right w:val="single" w:sz="4" w:space="0" w:color="auto"/>
            </w:tcBorders>
            <w:vAlign w:val="center"/>
            <w:hideMark/>
          </w:tcPr>
          <w:p w:rsidR="007D6131" w:rsidRDefault="007D6131">
            <w:pPr>
              <w:jc w:val="center"/>
              <w:rPr>
                <w:rFonts w:cs="Arial"/>
                <w:b/>
                <w:bCs/>
                <w:sz w:val="16"/>
                <w:szCs w:val="18"/>
              </w:rPr>
            </w:pPr>
            <w:r>
              <w:rPr>
                <w:rFonts w:cs="Arial"/>
                <w:b/>
                <w:bCs/>
                <w:sz w:val="16"/>
                <w:szCs w:val="18"/>
              </w:rPr>
              <w:t>40</w:t>
            </w:r>
          </w:p>
        </w:tc>
        <w:tc>
          <w:tcPr>
            <w:tcW w:w="992" w:type="dxa"/>
            <w:tcBorders>
              <w:top w:val="single" w:sz="4" w:space="0" w:color="auto"/>
              <w:left w:val="single" w:sz="4" w:space="0" w:color="auto"/>
              <w:bottom w:val="single" w:sz="12" w:space="0" w:color="auto"/>
              <w:right w:val="single" w:sz="4" w:space="0" w:color="auto"/>
            </w:tcBorders>
            <w:vAlign w:val="center"/>
            <w:hideMark/>
          </w:tcPr>
          <w:p w:rsidR="007D6131" w:rsidRDefault="007D6131">
            <w:pPr>
              <w:jc w:val="center"/>
              <w:rPr>
                <w:rFonts w:cs="Arial"/>
                <w:b/>
                <w:bCs/>
                <w:sz w:val="16"/>
                <w:szCs w:val="18"/>
              </w:rPr>
            </w:pPr>
            <w:r>
              <w:rPr>
                <w:rFonts w:cs="Arial"/>
                <w:b/>
                <w:bCs/>
                <w:sz w:val="16"/>
                <w:szCs w:val="18"/>
              </w:rPr>
              <w:t>40</w:t>
            </w:r>
          </w:p>
        </w:tc>
        <w:tc>
          <w:tcPr>
            <w:tcW w:w="851" w:type="dxa"/>
            <w:tcBorders>
              <w:top w:val="single" w:sz="4" w:space="0" w:color="auto"/>
              <w:left w:val="single" w:sz="4" w:space="0" w:color="auto"/>
              <w:bottom w:val="single" w:sz="12" w:space="0" w:color="auto"/>
              <w:right w:val="single" w:sz="12" w:space="0" w:color="auto"/>
            </w:tcBorders>
            <w:vAlign w:val="center"/>
            <w:hideMark/>
          </w:tcPr>
          <w:p w:rsidR="007D6131" w:rsidRDefault="007D6131">
            <w:pPr>
              <w:jc w:val="center"/>
              <w:rPr>
                <w:rFonts w:cs="Arial"/>
                <w:b/>
                <w:bCs/>
                <w:sz w:val="16"/>
                <w:szCs w:val="18"/>
              </w:rPr>
            </w:pPr>
            <w:r>
              <w:rPr>
                <w:rFonts w:cs="Arial"/>
                <w:b/>
                <w:bCs/>
                <w:sz w:val="16"/>
                <w:szCs w:val="18"/>
              </w:rPr>
              <w:t>37</w:t>
            </w:r>
          </w:p>
        </w:tc>
      </w:tr>
    </w:tbl>
    <w:p w:rsidR="000B4F3A" w:rsidRDefault="000B4F3A" w:rsidP="002D3DD8">
      <w:pPr>
        <w:pStyle w:val="Zkladntext"/>
        <w:rPr>
          <w:rFonts w:cs="Arial"/>
          <w:szCs w:val="18"/>
        </w:rPr>
      </w:pPr>
    </w:p>
    <w:p w:rsidR="008123C1" w:rsidRDefault="008123C1" w:rsidP="002D3DD8">
      <w:pPr>
        <w:pStyle w:val="Zkladntext"/>
        <w:rPr>
          <w:rFonts w:cs="Arial"/>
          <w:szCs w:val="18"/>
        </w:rPr>
      </w:pPr>
    </w:p>
    <w:p w:rsidR="00167D55" w:rsidRDefault="00167D55" w:rsidP="002D3DD8">
      <w:pPr>
        <w:pStyle w:val="Zkladntext"/>
        <w:rPr>
          <w:rFonts w:cs="Arial"/>
          <w:szCs w:val="18"/>
          <w:u w:val="single"/>
        </w:rPr>
      </w:pPr>
    </w:p>
    <w:p w:rsidR="00167D55" w:rsidRDefault="00167D55" w:rsidP="002D3DD8">
      <w:pPr>
        <w:pStyle w:val="Zkladntext"/>
        <w:rPr>
          <w:rFonts w:cs="Arial"/>
          <w:szCs w:val="18"/>
          <w:u w:val="single"/>
        </w:rPr>
      </w:pPr>
    </w:p>
    <w:p w:rsidR="00167D55" w:rsidRDefault="00167D55" w:rsidP="002D3DD8">
      <w:pPr>
        <w:pStyle w:val="Zkladntext"/>
        <w:rPr>
          <w:rFonts w:cs="Arial"/>
          <w:szCs w:val="18"/>
          <w:u w:val="single"/>
        </w:rPr>
      </w:pPr>
    </w:p>
    <w:p w:rsidR="00167D55" w:rsidRDefault="00167D55" w:rsidP="002D3DD8">
      <w:pPr>
        <w:pStyle w:val="Zkladntext"/>
        <w:rPr>
          <w:rFonts w:cs="Arial"/>
          <w:szCs w:val="18"/>
          <w:u w:val="single"/>
        </w:rPr>
      </w:pPr>
    </w:p>
    <w:p w:rsidR="00167D55" w:rsidRDefault="00167D55" w:rsidP="002D3DD8">
      <w:pPr>
        <w:pStyle w:val="Zkladntext"/>
        <w:rPr>
          <w:rFonts w:cs="Arial"/>
          <w:szCs w:val="18"/>
          <w:u w:val="single"/>
        </w:rPr>
      </w:pPr>
    </w:p>
    <w:p w:rsidR="007D6131" w:rsidRDefault="007D6131" w:rsidP="002D3DD8">
      <w:pPr>
        <w:pStyle w:val="Zkladntext"/>
        <w:rPr>
          <w:rFonts w:cs="Arial"/>
          <w:szCs w:val="18"/>
          <w:u w:val="single"/>
        </w:rPr>
      </w:pPr>
    </w:p>
    <w:p w:rsidR="004E45F1" w:rsidRDefault="004E45F1" w:rsidP="002D3DD8">
      <w:pPr>
        <w:pStyle w:val="Zkladntext"/>
        <w:rPr>
          <w:rFonts w:cs="Arial"/>
          <w:szCs w:val="18"/>
          <w:u w:val="single"/>
        </w:rPr>
      </w:pPr>
    </w:p>
    <w:p w:rsidR="00167D55" w:rsidRDefault="00167D55" w:rsidP="002D3DD8">
      <w:pPr>
        <w:pStyle w:val="Zkladntext"/>
        <w:rPr>
          <w:rFonts w:cs="Arial"/>
          <w:szCs w:val="18"/>
          <w:u w:val="single"/>
        </w:rPr>
      </w:pPr>
    </w:p>
    <w:p w:rsidR="002D3DD8" w:rsidRPr="004A1EF1" w:rsidRDefault="002D3DD8" w:rsidP="002D3DD8">
      <w:pPr>
        <w:pStyle w:val="Zkladntext"/>
        <w:rPr>
          <w:rFonts w:cs="Arial"/>
          <w:szCs w:val="18"/>
          <w:u w:val="single"/>
        </w:rPr>
      </w:pPr>
      <w:r w:rsidRPr="004A1EF1">
        <w:rPr>
          <w:rFonts w:cs="Arial"/>
          <w:szCs w:val="18"/>
          <w:u w:val="single"/>
        </w:rPr>
        <w:lastRenderedPageBreak/>
        <w:t>Poznámky k učebnému plánu:</w:t>
      </w:r>
      <w:bookmarkEnd w:id="100"/>
      <w:bookmarkEnd w:id="101"/>
    </w:p>
    <w:p w:rsidR="002D3DD8" w:rsidRPr="00307D26" w:rsidRDefault="002D3DD8" w:rsidP="002D3DD8">
      <w:pPr>
        <w:pStyle w:val="Zkladntext"/>
        <w:rPr>
          <w:rFonts w:cs="Arial"/>
          <w:szCs w:val="18"/>
        </w:rPr>
      </w:pPr>
    </w:p>
    <w:p w:rsidR="002D3DD8" w:rsidRPr="00307D26" w:rsidRDefault="002D3DD8" w:rsidP="002D3DD8">
      <w:pPr>
        <w:pStyle w:val="Zkladntext"/>
        <w:rPr>
          <w:rFonts w:cs="Arial"/>
          <w:szCs w:val="18"/>
        </w:rPr>
      </w:pPr>
    </w:p>
    <w:p w:rsidR="002D3DD8" w:rsidRPr="00307D26" w:rsidRDefault="002D3DD8" w:rsidP="00671759">
      <w:pPr>
        <w:numPr>
          <w:ilvl w:val="0"/>
          <w:numId w:val="23"/>
        </w:numPr>
        <w:rPr>
          <w:rFonts w:cs="Arial"/>
          <w:szCs w:val="18"/>
        </w:rPr>
      </w:pPr>
      <w:r w:rsidRPr="00307D26">
        <w:rPr>
          <w:rFonts w:cs="Arial"/>
          <w:szCs w:val="18"/>
        </w:rPr>
        <w:t>Trieda sa delí na skupiny podľa súčasne platnej legislatívy.</w:t>
      </w:r>
    </w:p>
    <w:p w:rsidR="002D3DD8" w:rsidRPr="00307D26" w:rsidRDefault="002D3DD8" w:rsidP="002D3DD8">
      <w:pPr>
        <w:ind w:left="720"/>
        <w:rPr>
          <w:rFonts w:cs="Arial"/>
          <w:szCs w:val="18"/>
        </w:rPr>
      </w:pPr>
    </w:p>
    <w:p w:rsidR="002976F4" w:rsidRPr="00307D26" w:rsidRDefault="00DA6824" w:rsidP="00671759">
      <w:pPr>
        <w:numPr>
          <w:ilvl w:val="0"/>
          <w:numId w:val="23"/>
        </w:numPr>
        <w:rPr>
          <w:rFonts w:cs="Arial"/>
          <w:b/>
          <w:szCs w:val="18"/>
        </w:rPr>
      </w:pPr>
      <w:r>
        <w:rPr>
          <w:rFonts w:cs="Arial"/>
          <w:snapToGrid w:val="0"/>
          <w:szCs w:val="18"/>
        </w:rPr>
        <w:t xml:space="preserve">Vyučuje sa jeden cudzí jazyk – </w:t>
      </w:r>
      <w:r>
        <w:rPr>
          <w:rFonts w:cs="Arial"/>
          <w:b/>
          <w:snapToGrid w:val="0"/>
          <w:szCs w:val="18"/>
        </w:rPr>
        <w:t>anglický jazyk</w:t>
      </w:r>
      <w:r w:rsidR="00597123" w:rsidRPr="00307D26">
        <w:rPr>
          <w:rFonts w:cs="Arial"/>
          <w:b/>
          <w:snapToGrid w:val="0"/>
          <w:szCs w:val="18"/>
        </w:rPr>
        <w:t>.</w:t>
      </w:r>
    </w:p>
    <w:p w:rsidR="002D3DD8" w:rsidRPr="00307D26" w:rsidRDefault="002D3DD8" w:rsidP="002D3DD8">
      <w:pPr>
        <w:ind w:left="720"/>
        <w:rPr>
          <w:rFonts w:cs="Arial"/>
          <w:szCs w:val="18"/>
        </w:rPr>
      </w:pPr>
    </w:p>
    <w:p w:rsidR="002976F4" w:rsidRDefault="002D3DD8" w:rsidP="00671759">
      <w:pPr>
        <w:numPr>
          <w:ilvl w:val="0"/>
          <w:numId w:val="23"/>
        </w:numPr>
        <w:jc w:val="both"/>
        <w:rPr>
          <w:rFonts w:cs="Arial"/>
          <w:szCs w:val="18"/>
        </w:rPr>
      </w:pPr>
      <w:r w:rsidRPr="00672F89">
        <w:rPr>
          <w:rFonts w:cs="Arial"/>
          <w:szCs w:val="18"/>
        </w:rPr>
        <w:t xml:space="preserve">Predmety etická/náboženská výchova sa vyučujú podľa záujmu žiakov v skupinách najviac 20 žiakov </w:t>
      </w:r>
      <w:r w:rsidR="00D75C08">
        <w:rPr>
          <w:rFonts w:cs="Arial"/>
          <w:szCs w:val="18"/>
        </w:rPr>
        <w:t>.</w:t>
      </w:r>
    </w:p>
    <w:p w:rsidR="002D3DD8" w:rsidRPr="00307D26" w:rsidRDefault="002D3DD8" w:rsidP="002D3DD8">
      <w:pPr>
        <w:jc w:val="both"/>
        <w:rPr>
          <w:rFonts w:cs="Arial"/>
          <w:szCs w:val="18"/>
        </w:rPr>
      </w:pPr>
    </w:p>
    <w:p w:rsidR="002D3DD8" w:rsidRPr="00307D26" w:rsidRDefault="002D3DD8" w:rsidP="00671759">
      <w:pPr>
        <w:numPr>
          <w:ilvl w:val="0"/>
          <w:numId w:val="23"/>
        </w:numPr>
        <w:rPr>
          <w:rFonts w:cs="Arial"/>
          <w:szCs w:val="18"/>
        </w:rPr>
      </w:pPr>
      <w:r w:rsidRPr="00307D26">
        <w:rPr>
          <w:rFonts w:cs="Arial"/>
          <w:szCs w:val="18"/>
        </w:rPr>
        <w:t>Predmet má charakter cvičení.</w:t>
      </w:r>
    </w:p>
    <w:p w:rsidR="002D3DD8" w:rsidRPr="00307D26" w:rsidRDefault="002D3DD8" w:rsidP="002D3DD8">
      <w:pPr>
        <w:rPr>
          <w:rFonts w:cs="Arial"/>
          <w:szCs w:val="18"/>
        </w:rPr>
      </w:pPr>
    </w:p>
    <w:p w:rsidR="00995530" w:rsidRPr="00307D26" w:rsidRDefault="00995530" w:rsidP="00671759">
      <w:pPr>
        <w:pStyle w:val="Odsekzoznamu"/>
        <w:numPr>
          <w:ilvl w:val="0"/>
          <w:numId w:val="23"/>
        </w:numPr>
        <w:jc w:val="both"/>
        <w:rPr>
          <w:rFonts w:cs="Arial"/>
          <w:b/>
          <w:szCs w:val="18"/>
        </w:rPr>
      </w:pPr>
      <w:r w:rsidRPr="00307D26">
        <w:rPr>
          <w:rFonts w:cs="Arial"/>
          <w:szCs w:val="18"/>
        </w:rPr>
        <w:t xml:space="preserve">Súčasťou výchovy a vzdelávania žiakov je </w:t>
      </w:r>
      <w:r w:rsidRPr="00307D26">
        <w:rPr>
          <w:rFonts w:cs="Arial"/>
          <w:b/>
          <w:szCs w:val="18"/>
        </w:rPr>
        <w:t xml:space="preserve">kurzna ochrana života a zdravia </w:t>
      </w:r>
      <w:r w:rsidRPr="00307D26">
        <w:rPr>
          <w:rFonts w:cs="Arial"/>
          <w:szCs w:val="18"/>
        </w:rPr>
        <w:t>a</w:t>
      </w:r>
      <w:r w:rsidRPr="00307D26">
        <w:rPr>
          <w:rFonts w:cs="Arial"/>
          <w:b/>
          <w:szCs w:val="18"/>
        </w:rPr>
        <w:t xml:space="preserve"> kurz pohybových aktivít v prírode. </w:t>
      </w:r>
    </w:p>
    <w:p w:rsidR="00995530" w:rsidRPr="00307D26" w:rsidRDefault="00995530" w:rsidP="00995530">
      <w:pPr>
        <w:ind w:left="720"/>
        <w:jc w:val="both"/>
        <w:rPr>
          <w:rFonts w:cs="Arial"/>
          <w:szCs w:val="18"/>
        </w:rPr>
      </w:pPr>
      <w:r w:rsidRPr="00307D26">
        <w:rPr>
          <w:rFonts w:cs="Arial"/>
          <w:szCs w:val="18"/>
        </w:rPr>
        <w:t xml:space="preserve">Samostatný kurz na ochranu života a zdravia je organizovaný v 2. ročníku v trvaní 3 dni  po 6 hodín výcviku v teréne mimo priestorov školy, resp. 5 dní. Je súčasťou plánu práce školy. Účelové cvičenia sa uskutočňujú v 1., 2.a 3 ročníku vo vyučovacom čase v rozsahu 6 hodín v každom ročníku školského roka. Účelové cvičenia sú súčasťou prierezovej témy Ochrana života a zdravia. </w:t>
      </w:r>
    </w:p>
    <w:p w:rsidR="002D3DD8" w:rsidRPr="00307D26" w:rsidRDefault="00995530" w:rsidP="009E6DC4">
      <w:pPr>
        <w:ind w:left="720"/>
        <w:jc w:val="both"/>
        <w:rPr>
          <w:rFonts w:cs="Arial"/>
          <w:szCs w:val="18"/>
        </w:rPr>
      </w:pPr>
      <w:r w:rsidRPr="00307D26">
        <w:rPr>
          <w:rFonts w:cs="Arial"/>
          <w:szCs w:val="18"/>
        </w:rPr>
        <w:t xml:space="preserve">V 1.ročníku je súčasťou vyučovania  kurz pohybových aktivít v  prírode. </w:t>
      </w:r>
      <w:r w:rsidR="00A60900" w:rsidRPr="00307D26">
        <w:rPr>
          <w:rFonts w:cs="Arial"/>
          <w:szCs w:val="18"/>
        </w:rPr>
        <w:t>Realizuje sa formou plavecko-turistického</w:t>
      </w:r>
      <w:r w:rsidRPr="00307D26">
        <w:rPr>
          <w:rFonts w:cs="Arial"/>
          <w:szCs w:val="18"/>
        </w:rPr>
        <w:t xml:space="preserve"> kurz</w:t>
      </w:r>
      <w:r w:rsidR="00A60900" w:rsidRPr="00307D26">
        <w:rPr>
          <w:rFonts w:cs="Arial"/>
          <w:szCs w:val="18"/>
        </w:rPr>
        <w:t>u</w:t>
      </w:r>
      <w:r w:rsidRPr="00307D26">
        <w:rPr>
          <w:rFonts w:cs="Arial"/>
          <w:szCs w:val="18"/>
        </w:rPr>
        <w:t xml:space="preserve"> v rozsahu 5 dní (6 hodín denne). </w:t>
      </w:r>
    </w:p>
    <w:p w:rsidR="009E6DC4" w:rsidRPr="00307D26" w:rsidRDefault="009E6DC4" w:rsidP="009E6DC4">
      <w:pPr>
        <w:ind w:left="720"/>
        <w:jc w:val="both"/>
        <w:rPr>
          <w:rFonts w:cs="Arial"/>
          <w:szCs w:val="18"/>
        </w:rPr>
      </w:pPr>
    </w:p>
    <w:p w:rsidR="002D3DD8" w:rsidRPr="00307D26" w:rsidRDefault="002D3DD8" w:rsidP="00671759">
      <w:pPr>
        <w:pStyle w:val="Odsekzoznamu"/>
        <w:numPr>
          <w:ilvl w:val="0"/>
          <w:numId w:val="23"/>
        </w:numPr>
        <w:contextualSpacing/>
        <w:jc w:val="both"/>
        <w:rPr>
          <w:rFonts w:cs="Arial"/>
          <w:szCs w:val="18"/>
        </w:rPr>
      </w:pPr>
      <w:r w:rsidRPr="00307D26">
        <w:rPr>
          <w:rFonts w:cs="Arial"/>
          <w:szCs w:val="18"/>
        </w:rPr>
        <w:t xml:space="preserve">Disponibilné hodiny sú prostriedkom na modifikáciu učebného plánu a súčasne na diferenciáciu štúdia na škole. O ich využití rozhodne vedenie školy. Disponibilné hodiny posilňujú profil žiakov, zohľadňujú potreby žiakov, umožňujú dôkladnejšiu prípravu záverečné skúšky a prijímacie konanie na ďalšie štúdium. </w:t>
      </w:r>
    </w:p>
    <w:p w:rsidR="002D3DD8" w:rsidRPr="00307D26" w:rsidRDefault="002D3DD8" w:rsidP="002D3DD8">
      <w:pPr>
        <w:jc w:val="both"/>
        <w:rPr>
          <w:rFonts w:cs="Arial"/>
          <w:szCs w:val="18"/>
        </w:rPr>
      </w:pPr>
    </w:p>
    <w:p w:rsidR="002D3DD8" w:rsidRPr="003749D4" w:rsidRDefault="002D3DD8" w:rsidP="00671759">
      <w:pPr>
        <w:pStyle w:val="Odsekzoznamu"/>
        <w:numPr>
          <w:ilvl w:val="0"/>
          <w:numId w:val="23"/>
        </w:numPr>
        <w:autoSpaceDE w:val="0"/>
        <w:autoSpaceDN w:val="0"/>
        <w:adjustRightInd w:val="0"/>
        <w:ind w:right="-709"/>
        <w:contextualSpacing/>
        <w:rPr>
          <w:rFonts w:cs="Arial"/>
          <w:szCs w:val="18"/>
          <w:lang w:eastAsia="en-US"/>
        </w:rPr>
      </w:pPr>
      <w:r w:rsidRPr="00307D26">
        <w:rPr>
          <w:rFonts w:cs="Arial"/>
          <w:szCs w:val="18"/>
          <w:lang w:eastAsia="en-US"/>
        </w:rPr>
        <w:t xml:space="preserve">Praktická príprava sa realizuje podľa všeobecne záväzných právnych predpisovv rozsahu </w:t>
      </w:r>
      <w:r w:rsidRPr="003749D4">
        <w:rPr>
          <w:rFonts w:cs="Arial"/>
          <w:szCs w:val="18"/>
          <w:lang w:eastAsia="en-US"/>
        </w:rPr>
        <w:t xml:space="preserve">minimálne 1520 hodín </w:t>
      </w:r>
      <w:r w:rsidR="003749D4">
        <w:rPr>
          <w:rFonts w:cs="Arial"/>
          <w:szCs w:val="18"/>
          <w:lang w:eastAsia="en-US"/>
        </w:rPr>
        <w:t xml:space="preserve"> </w:t>
      </w:r>
      <w:r w:rsidRPr="003749D4">
        <w:rPr>
          <w:rFonts w:cs="Arial"/>
          <w:szCs w:val="18"/>
          <w:lang w:eastAsia="en-US"/>
        </w:rPr>
        <w:t>za štúdium, čo je podmienkou vykonania záverečnej skúšky.</w:t>
      </w:r>
      <w:r w:rsidR="003749D4">
        <w:rPr>
          <w:rFonts w:cs="Arial"/>
          <w:szCs w:val="18"/>
          <w:lang w:eastAsia="en-US"/>
        </w:rPr>
        <w:t xml:space="preserve"> </w:t>
      </w:r>
    </w:p>
    <w:p w:rsidR="002D3DD8" w:rsidRPr="00307D26" w:rsidRDefault="002D3DD8" w:rsidP="002D3DD8">
      <w:pPr>
        <w:autoSpaceDE w:val="0"/>
        <w:autoSpaceDN w:val="0"/>
        <w:adjustRightInd w:val="0"/>
        <w:ind w:right="-709" w:firstLine="708"/>
        <w:rPr>
          <w:rFonts w:cs="Arial"/>
          <w:szCs w:val="18"/>
        </w:rPr>
      </w:pPr>
      <w:r w:rsidRPr="00307D26">
        <w:rPr>
          <w:rFonts w:cs="Arial"/>
          <w:szCs w:val="18"/>
        </w:rPr>
        <w:t>Odborný výcvik  je samostatným vyučovacím predmetom.</w:t>
      </w:r>
    </w:p>
    <w:p w:rsidR="002D3DD8" w:rsidRPr="00307D26" w:rsidRDefault="002D3DD8" w:rsidP="002D3DD8">
      <w:pPr>
        <w:jc w:val="both"/>
        <w:rPr>
          <w:rFonts w:cs="Arial"/>
          <w:szCs w:val="18"/>
        </w:rPr>
      </w:pPr>
    </w:p>
    <w:p w:rsidR="002D3DD8" w:rsidRDefault="002D3DD8" w:rsidP="00671759">
      <w:pPr>
        <w:numPr>
          <w:ilvl w:val="0"/>
          <w:numId w:val="23"/>
        </w:numPr>
        <w:jc w:val="both"/>
        <w:rPr>
          <w:rFonts w:cs="Arial"/>
          <w:szCs w:val="18"/>
        </w:rPr>
      </w:pPr>
      <w:r w:rsidRPr="00307D26">
        <w:rPr>
          <w:rFonts w:cs="Arial"/>
          <w:szCs w:val="18"/>
        </w:rPr>
        <w:t>Záverečná skúška sa organizuje podľa súčasne platnej školskej legislatívy.</w:t>
      </w: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6E5C47" w:rsidRDefault="006E5C47" w:rsidP="006E5C47">
      <w:pPr>
        <w:jc w:val="both"/>
        <w:rPr>
          <w:rFonts w:cs="Arial"/>
          <w:szCs w:val="18"/>
        </w:rPr>
      </w:pPr>
    </w:p>
    <w:p w:rsidR="00006F3A" w:rsidRDefault="00006F3A" w:rsidP="006E5C47">
      <w:pPr>
        <w:jc w:val="both"/>
        <w:rPr>
          <w:rFonts w:cs="Arial"/>
          <w:szCs w:val="18"/>
        </w:rPr>
      </w:pPr>
    </w:p>
    <w:p w:rsidR="00006F3A" w:rsidRDefault="00006F3A" w:rsidP="006E5C47">
      <w:pPr>
        <w:jc w:val="both"/>
        <w:rPr>
          <w:rFonts w:cs="Arial"/>
          <w:szCs w:val="18"/>
        </w:rPr>
      </w:pPr>
    </w:p>
    <w:p w:rsidR="00006F3A" w:rsidRDefault="00006F3A" w:rsidP="006E5C47">
      <w:pPr>
        <w:jc w:val="both"/>
        <w:rPr>
          <w:rFonts w:cs="Arial"/>
          <w:szCs w:val="18"/>
        </w:rPr>
      </w:pPr>
    </w:p>
    <w:p w:rsidR="00006F3A" w:rsidRDefault="00006F3A" w:rsidP="006E5C47">
      <w:pPr>
        <w:jc w:val="both"/>
        <w:rPr>
          <w:rFonts w:cs="Arial"/>
          <w:szCs w:val="18"/>
        </w:rPr>
      </w:pPr>
    </w:p>
    <w:p w:rsidR="00006F3A" w:rsidRDefault="00006F3A" w:rsidP="006E5C47">
      <w:pPr>
        <w:jc w:val="both"/>
        <w:rPr>
          <w:rFonts w:cs="Arial"/>
          <w:szCs w:val="18"/>
        </w:rPr>
      </w:pPr>
    </w:p>
    <w:p w:rsidR="00006F3A" w:rsidRDefault="00006F3A" w:rsidP="006E5C47">
      <w:pPr>
        <w:jc w:val="both"/>
        <w:rPr>
          <w:rFonts w:cs="Arial"/>
          <w:szCs w:val="18"/>
        </w:rPr>
      </w:pPr>
    </w:p>
    <w:p w:rsidR="00006F3A" w:rsidRDefault="00006F3A" w:rsidP="006E5C47">
      <w:pPr>
        <w:jc w:val="both"/>
        <w:rPr>
          <w:rFonts w:cs="Arial"/>
          <w:szCs w:val="18"/>
        </w:rPr>
      </w:pPr>
    </w:p>
    <w:p w:rsidR="00006F3A" w:rsidRDefault="00006F3A" w:rsidP="006E5C47">
      <w:pPr>
        <w:jc w:val="both"/>
        <w:rPr>
          <w:rFonts w:cs="Arial"/>
          <w:szCs w:val="18"/>
        </w:rPr>
      </w:pPr>
    </w:p>
    <w:p w:rsidR="006E5C47" w:rsidRPr="00307D26" w:rsidRDefault="006E5C47" w:rsidP="006E5C47">
      <w:pPr>
        <w:jc w:val="both"/>
        <w:rPr>
          <w:rFonts w:cs="Arial"/>
          <w:szCs w:val="18"/>
        </w:rPr>
      </w:pPr>
    </w:p>
    <w:p w:rsidR="006E5C47" w:rsidRDefault="006E5C47" w:rsidP="00597123">
      <w:pPr>
        <w:contextualSpacing/>
        <w:jc w:val="both"/>
        <w:rPr>
          <w:rFonts w:cs="Arial"/>
          <w:szCs w:val="18"/>
        </w:rPr>
      </w:pPr>
    </w:p>
    <w:p w:rsidR="008123C1" w:rsidRDefault="006E5C47" w:rsidP="006E5C47">
      <w:pPr>
        <w:pStyle w:val="Nadpis3"/>
        <w:rPr>
          <w:szCs w:val="18"/>
        </w:rPr>
      </w:pPr>
      <w:bookmarkStart w:id="102" w:name="_Učebný_plán_učebného_1"/>
      <w:bookmarkEnd w:id="102"/>
      <w:r w:rsidRPr="006E5C47">
        <w:rPr>
          <w:szCs w:val="18"/>
        </w:rPr>
        <w:lastRenderedPageBreak/>
        <w:t>Učebný plán učebného odboru 6445 H kuchár</w:t>
      </w:r>
      <w:r>
        <w:rPr>
          <w:szCs w:val="18"/>
        </w:rPr>
        <w:t xml:space="preserve"> pre duálny systém vzdelávania</w:t>
      </w:r>
    </w:p>
    <w:p w:rsidR="006E5C47" w:rsidRPr="008123C1" w:rsidRDefault="008123C1" w:rsidP="008123C1">
      <w:pPr>
        <w:pStyle w:val="Nadpis3"/>
        <w:numPr>
          <w:ilvl w:val="0"/>
          <w:numId w:val="0"/>
        </w:numPr>
        <w:rPr>
          <w:sz w:val="20"/>
          <w:szCs w:val="20"/>
        </w:rPr>
      </w:pPr>
      <w:r w:rsidRPr="008123C1">
        <w:rPr>
          <w:sz w:val="20"/>
          <w:szCs w:val="20"/>
        </w:rPr>
        <w:t>Vypracovaný V zmysle DODATKU č. 3 (2016-9967/29148.23-10EO )</w:t>
      </w:r>
    </w:p>
    <w:p w:rsidR="008123C1" w:rsidRPr="008123C1" w:rsidRDefault="008123C1" w:rsidP="006E5C47">
      <w:pPr>
        <w:rPr>
          <w:rFonts w:cs="Arial"/>
          <w:sz w:val="20"/>
          <w:szCs w:val="20"/>
        </w:rPr>
      </w:pPr>
    </w:p>
    <w:tbl>
      <w:tblPr>
        <w:tblW w:w="8662" w:type="dxa"/>
        <w:tblInd w:w="55" w:type="dxa"/>
        <w:tblCellMar>
          <w:left w:w="70" w:type="dxa"/>
          <w:right w:w="70" w:type="dxa"/>
        </w:tblCellMar>
        <w:tblLook w:val="04A0" w:firstRow="1" w:lastRow="0" w:firstColumn="1" w:lastColumn="0" w:noHBand="0" w:noVBand="1"/>
      </w:tblPr>
      <w:tblGrid>
        <w:gridCol w:w="3700"/>
        <w:gridCol w:w="993"/>
        <w:gridCol w:w="992"/>
        <w:gridCol w:w="1134"/>
        <w:gridCol w:w="1843"/>
      </w:tblGrid>
      <w:tr w:rsidR="006E5C47" w:rsidRPr="006E5C47" w:rsidTr="00620FAB">
        <w:trPr>
          <w:trHeight w:val="315"/>
        </w:trPr>
        <w:tc>
          <w:tcPr>
            <w:tcW w:w="3700" w:type="dxa"/>
            <w:tcBorders>
              <w:top w:val="single" w:sz="12" w:space="0" w:color="auto"/>
              <w:left w:val="single" w:sz="12" w:space="0" w:color="auto"/>
              <w:bottom w:val="nil"/>
              <w:right w:val="single" w:sz="12" w:space="0" w:color="auto"/>
            </w:tcBorders>
            <w:shd w:val="clear" w:color="000000" w:fill="D8D8D8"/>
            <w:noWrap/>
            <w:vAlign w:val="bottom"/>
            <w:hideMark/>
          </w:tcPr>
          <w:p w:rsidR="006E5C47" w:rsidRPr="006E5C47" w:rsidRDefault="002F7CA0" w:rsidP="002F7CA0">
            <w:pPr>
              <w:rPr>
                <w:rFonts w:ascii="Times New Roman" w:hAnsi="Times New Roman"/>
                <w:b/>
                <w:bCs/>
                <w:noProof w:val="0"/>
                <w:color w:val="000000"/>
                <w:sz w:val="22"/>
                <w:lang w:eastAsia="sk-SK"/>
              </w:rPr>
            </w:pPr>
            <w:r>
              <w:rPr>
                <w:rFonts w:ascii="Times New Roman" w:hAnsi="Times New Roman"/>
                <w:b/>
                <w:bCs/>
                <w:noProof w:val="0"/>
                <w:color w:val="000000"/>
                <w:sz w:val="22"/>
                <w:szCs w:val="22"/>
                <w:lang w:eastAsia="sk-SK"/>
              </w:rPr>
              <w:t>Kód a názov učebné</w:t>
            </w:r>
            <w:r w:rsidR="006E5C47" w:rsidRPr="006E5C47">
              <w:rPr>
                <w:rFonts w:ascii="Times New Roman" w:hAnsi="Times New Roman"/>
                <w:b/>
                <w:bCs/>
                <w:noProof w:val="0"/>
                <w:color w:val="000000"/>
                <w:sz w:val="22"/>
                <w:szCs w:val="22"/>
                <w:lang w:eastAsia="sk-SK"/>
              </w:rPr>
              <w:t>ho odboru</w:t>
            </w:r>
          </w:p>
        </w:tc>
        <w:tc>
          <w:tcPr>
            <w:tcW w:w="4962" w:type="dxa"/>
            <w:gridSpan w:val="4"/>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6445 H kuchár       DSV</w:t>
            </w:r>
          </w:p>
        </w:tc>
      </w:tr>
      <w:tr w:rsidR="006E5C47" w:rsidRPr="006E5C47" w:rsidTr="00620FAB">
        <w:trPr>
          <w:trHeight w:val="315"/>
        </w:trPr>
        <w:tc>
          <w:tcPr>
            <w:tcW w:w="3700" w:type="dxa"/>
            <w:tcBorders>
              <w:top w:val="single" w:sz="8" w:space="0" w:color="auto"/>
              <w:left w:val="single" w:sz="12" w:space="0" w:color="auto"/>
              <w:bottom w:val="single" w:sz="8" w:space="0" w:color="auto"/>
              <w:right w:val="single" w:sz="12" w:space="0" w:color="auto"/>
            </w:tcBorders>
            <w:shd w:val="clear" w:color="000000" w:fill="D8D8D8"/>
            <w:noWrap/>
            <w:vAlign w:val="bottom"/>
            <w:hideMark/>
          </w:tcPr>
          <w:p w:rsidR="006E5C47" w:rsidRPr="006E5C47" w:rsidRDefault="006E5C47" w:rsidP="006E5C47">
            <w:pP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Forma štúdia</w:t>
            </w:r>
          </w:p>
        </w:tc>
        <w:tc>
          <w:tcPr>
            <w:tcW w:w="4962" w:type="dxa"/>
            <w:gridSpan w:val="4"/>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denná</w:t>
            </w:r>
          </w:p>
        </w:tc>
      </w:tr>
      <w:tr w:rsidR="006E5C47" w:rsidRPr="006E5C47" w:rsidTr="00620FAB">
        <w:trPr>
          <w:trHeight w:val="315"/>
        </w:trPr>
        <w:tc>
          <w:tcPr>
            <w:tcW w:w="3700" w:type="dxa"/>
            <w:tcBorders>
              <w:top w:val="nil"/>
              <w:left w:val="single" w:sz="12" w:space="0" w:color="auto"/>
              <w:bottom w:val="single" w:sz="8" w:space="0" w:color="auto"/>
              <w:right w:val="single" w:sz="12" w:space="0" w:color="auto"/>
            </w:tcBorders>
            <w:shd w:val="clear" w:color="000000" w:fill="D8D8D8"/>
            <w:noWrap/>
            <w:vAlign w:val="bottom"/>
            <w:hideMark/>
          </w:tcPr>
          <w:p w:rsidR="006E5C47" w:rsidRPr="006E5C47" w:rsidRDefault="006E5C47" w:rsidP="006E5C47">
            <w:pP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Vyučovací jazyk</w:t>
            </w:r>
          </w:p>
        </w:tc>
        <w:tc>
          <w:tcPr>
            <w:tcW w:w="4962" w:type="dxa"/>
            <w:gridSpan w:val="4"/>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slovenský</w:t>
            </w:r>
          </w:p>
        </w:tc>
      </w:tr>
      <w:tr w:rsidR="006E5C47" w:rsidRPr="006E5C47" w:rsidTr="00620FAB">
        <w:trPr>
          <w:trHeight w:val="315"/>
        </w:trPr>
        <w:tc>
          <w:tcPr>
            <w:tcW w:w="3700" w:type="dxa"/>
            <w:vMerge w:val="restart"/>
            <w:tcBorders>
              <w:top w:val="nil"/>
              <w:left w:val="single" w:sz="12" w:space="0" w:color="auto"/>
              <w:bottom w:val="single" w:sz="8" w:space="0" w:color="000000"/>
              <w:right w:val="single" w:sz="12" w:space="0" w:color="auto"/>
            </w:tcBorders>
            <w:shd w:val="clear" w:color="000000" w:fill="D8D8D8"/>
            <w:vAlign w:val="bottom"/>
            <w:hideMark/>
          </w:tcPr>
          <w:p w:rsidR="006E5C47" w:rsidRPr="006E5C47" w:rsidRDefault="006E5C47" w:rsidP="006E5C47">
            <w:pP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Kategórie a názvy vyučovacích predmetov</w:t>
            </w:r>
          </w:p>
        </w:tc>
        <w:tc>
          <w:tcPr>
            <w:tcW w:w="4962" w:type="dxa"/>
            <w:gridSpan w:val="4"/>
            <w:tcBorders>
              <w:top w:val="single" w:sz="8" w:space="0" w:color="auto"/>
              <w:left w:val="single" w:sz="12" w:space="0" w:color="auto"/>
              <w:bottom w:val="single" w:sz="8" w:space="0" w:color="auto"/>
              <w:right w:val="single" w:sz="12" w:space="0" w:color="auto"/>
            </w:tcBorders>
            <w:shd w:val="clear" w:color="000000" w:fill="D8D8D8"/>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Týždenný počet vyučovacích hodín</w:t>
            </w:r>
          </w:p>
        </w:tc>
      </w:tr>
      <w:tr w:rsidR="006E5C47" w:rsidRPr="006E5C47" w:rsidTr="00620FAB">
        <w:trPr>
          <w:trHeight w:val="315"/>
        </w:trPr>
        <w:tc>
          <w:tcPr>
            <w:tcW w:w="3700" w:type="dxa"/>
            <w:vMerge/>
            <w:tcBorders>
              <w:top w:val="nil"/>
              <w:left w:val="single" w:sz="12" w:space="0" w:color="auto"/>
              <w:bottom w:val="single" w:sz="8" w:space="0" w:color="000000"/>
              <w:right w:val="single" w:sz="12" w:space="0" w:color="auto"/>
            </w:tcBorders>
            <w:vAlign w:val="center"/>
            <w:hideMark/>
          </w:tcPr>
          <w:p w:rsidR="006E5C47" w:rsidRPr="006E5C47" w:rsidRDefault="006E5C47" w:rsidP="006E5C47">
            <w:pPr>
              <w:rPr>
                <w:rFonts w:ascii="Times New Roman" w:hAnsi="Times New Roman"/>
                <w:b/>
                <w:bCs/>
                <w:noProof w:val="0"/>
                <w:color w:val="000000"/>
                <w:sz w:val="22"/>
                <w:lang w:eastAsia="sk-SK"/>
              </w:rPr>
            </w:pPr>
          </w:p>
        </w:tc>
        <w:tc>
          <w:tcPr>
            <w:tcW w:w="993" w:type="dxa"/>
            <w:tcBorders>
              <w:top w:val="nil"/>
              <w:left w:val="single" w:sz="12" w:space="0" w:color="auto"/>
              <w:bottom w:val="nil"/>
              <w:right w:val="single" w:sz="8" w:space="0" w:color="auto"/>
            </w:tcBorders>
            <w:shd w:val="clear" w:color="000000" w:fill="D8D8D8"/>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1.</w:t>
            </w:r>
          </w:p>
        </w:tc>
        <w:tc>
          <w:tcPr>
            <w:tcW w:w="992" w:type="dxa"/>
            <w:tcBorders>
              <w:top w:val="nil"/>
              <w:left w:val="nil"/>
              <w:bottom w:val="nil"/>
              <w:right w:val="single" w:sz="8" w:space="0" w:color="auto"/>
            </w:tcBorders>
            <w:shd w:val="clear" w:color="000000" w:fill="D8D8D8"/>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2.</w:t>
            </w:r>
          </w:p>
        </w:tc>
        <w:tc>
          <w:tcPr>
            <w:tcW w:w="1134" w:type="dxa"/>
            <w:tcBorders>
              <w:top w:val="nil"/>
              <w:left w:val="nil"/>
              <w:bottom w:val="nil"/>
              <w:right w:val="single" w:sz="12" w:space="0" w:color="auto"/>
            </w:tcBorders>
            <w:shd w:val="clear" w:color="000000" w:fill="D8D8D8"/>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3.</w:t>
            </w:r>
          </w:p>
        </w:tc>
        <w:tc>
          <w:tcPr>
            <w:tcW w:w="1843" w:type="dxa"/>
            <w:tcBorders>
              <w:top w:val="nil"/>
              <w:left w:val="single" w:sz="12" w:space="0" w:color="auto"/>
              <w:bottom w:val="nil"/>
              <w:right w:val="single" w:sz="12" w:space="0" w:color="auto"/>
            </w:tcBorders>
            <w:shd w:val="clear" w:color="000000" w:fill="D8D8D8"/>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Spolu</w:t>
            </w:r>
          </w:p>
        </w:tc>
      </w:tr>
      <w:tr w:rsidR="006E5C47" w:rsidRPr="006E5C47" w:rsidTr="00620FAB">
        <w:trPr>
          <w:trHeight w:val="315"/>
        </w:trPr>
        <w:tc>
          <w:tcPr>
            <w:tcW w:w="3700"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rsidR="006E5C47" w:rsidRPr="006E5C47" w:rsidRDefault="006E5C47" w:rsidP="006E5C47">
            <w:pP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TEORETICKÉ VYUČOVANIE</w:t>
            </w:r>
          </w:p>
        </w:tc>
        <w:tc>
          <w:tcPr>
            <w:tcW w:w="993" w:type="dxa"/>
            <w:tcBorders>
              <w:top w:val="single" w:sz="8" w:space="0" w:color="auto"/>
              <w:left w:val="single" w:sz="12" w:space="0" w:color="auto"/>
              <w:bottom w:val="nil"/>
              <w:right w:val="single" w:sz="8" w:space="0" w:color="auto"/>
            </w:tcBorders>
            <w:shd w:val="clear" w:color="000000" w:fill="D8D8D8"/>
            <w:noWrap/>
            <w:vAlign w:val="bottom"/>
            <w:hideMark/>
          </w:tcPr>
          <w:p w:rsidR="006E5C47" w:rsidRPr="006E5C47" w:rsidRDefault="00DA6824" w:rsidP="006E5C47">
            <w:pPr>
              <w:jc w:val="center"/>
              <w:rPr>
                <w:rFonts w:ascii="Times New Roman" w:hAnsi="Times New Roman"/>
                <w:b/>
                <w:bCs/>
                <w:noProof w:val="0"/>
                <w:color w:val="000000"/>
                <w:sz w:val="22"/>
                <w:lang w:eastAsia="sk-SK"/>
              </w:rPr>
            </w:pPr>
            <w:r>
              <w:rPr>
                <w:rFonts w:ascii="Times New Roman" w:hAnsi="Times New Roman"/>
                <w:b/>
                <w:bCs/>
                <w:noProof w:val="0"/>
                <w:color w:val="000000"/>
                <w:sz w:val="22"/>
                <w:szCs w:val="22"/>
                <w:lang w:eastAsia="sk-SK"/>
              </w:rPr>
              <w:t>15</w:t>
            </w:r>
          </w:p>
        </w:tc>
        <w:tc>
          <w:tcPr>
            <w:tcW w:w="992" w:type="dxa"/>
            <w:tcBorders>
              <w:top w:val="single" w:sz="8" w:space="0" w:color="auto"/>
              <w:left w:val="nil"/>
              <w:bottom w:val="nil"/>
              <w:right w:val="single" w:sz="8" w:space="0" w:color="auto"/>
            </w:tcBorders>
            <w:shd w:val="clear" w:color="000000" w:fill="D8D8D8"/>
            <w:noWrap/>
            <w:vAlign w:val="bottom"/>
            <w:hideMark/>
          </w:tcPr>
          <w:p w:rsidR="006E5C47" w:rsidRPr="006E5C47" w:rsidRDefault="00DA6824" w:rsidP="006E5C47">
            <w:pPr>
              <w:jc w:val="center"/>
              <w:rPr>
                <w:rFonts w:ascii="Times New Roman" w:hAnsi="Times New Roman"/>
                <w:b/>
                <w:bCs/>
                <w:noProof w:val="0"/>
                <w:color w:val="000000"/>
                <w:sz w:val="22"/>
                <w:lang w:eastAsia="sk-SK"/>
              </w:rPr>
            </w:pPr>
            <w:r>
              <w:rPr>
                <w:rFonts w:ascii="Times New Roman" w:hAnsi="Times New Roman"/>
                <w:b/>
                <w:bCs/>
                <w:noProof w:val="0"/>
                <w:color w:val="000000"/>
                <w:sz w:val="22"/>
                <w:szCs w:val="22"/>
                <w:lang w:eastAsia="sk-SK"/>
              </w:rPr>
              <w:t>14</w:t>
            </w:r>
          </w:p>
        </w:tc>
        <w:tc>
          <w:tcPr>
            <w:tcW w:w="1134" w:type="dxa"/>
            <w:tcBorders>
              <w:top w:val="single" w:sz="8" w:space="0" w:color="auto"/>
              <w:left w:val="nil"/>
              <w:bottom w:val="nil"/>
              <w:right w:val="single" w:sz="12" w:space="0" w:color="auto"/>
            </w:tcBorders>
            <w:shd w:val="clear" w:color="000000" w:fill="D8D8D8"/>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13,5</w:t>
            </w:r>
          </w:p>
        </w:tc>
        <w:tc>
          <w:tcPr>
            <w:tcW w:w="1843" w:type="dxa"/>
            <w:tcBorders>
              <w:top w:val="single" w:sz="8" w:space="0" w:color="auto"/>
              <w:left w:val="single" w:sz="12" w:space="0" w:color="auto"/>
              <w:bottom w:val="nil"/>
              <w:right w:val="single" w:sz="12" w:space="0" w:color="auto"/>
            </w:tcBorders>
            <w:shd w:val="clear" w:color="000000" w:fill="D8D8D8"/>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42,5</w:t>
            </w:r>
          </w:p>
        </w:tc>
      </w:tr>
      <w:tr w:rsidR="006E5C47" w:rsidRPr="006E5C47" w:rsidTr="00620FAB">
        <w:trPr>
          <w:trHeight w:val="315"/>
        </w:trPr>
        <w:tc>
          <w:tcPr>
            <w:tcW w:w="3700" w:type="dxa"/>
            <w:tcBorders>
              <w:top w:val="single" w:sz="8" w:space="0" w:color="auto"/>
              <w:left w:val="single" w:sz="12" w:space="0" w:color="auto"/>
              <w:bottom w:val="single" w:sz="8" w:space="0" w:color="auto"/>
              <w:right w:val="single" w:sz="12" w:space="0" w:color="auto"/>
            </w:tcBorders>
            <w:shd w:val="clear" w:color="000000" w:fill="D8D8D8"/>
            <w:noWrap/>
            <w:vAlign w:val="bottom"/>
            <w:hideMark/>
          </w:tcPr>
          <w:p w:rsidR="006E5C47" w:rsidRPr="006E5C47" w:rsidRDefault="006E5C47" w:rsidP="006E5C47">
            <w:pP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Všeobecno-vzdelávacie predmety</w:t>
            </w:r>
          </w:p>
        </w:tc>
        <w:tc>
          <w:tcPr>
            <w:tcW w:w="993" w:type="dxa"/>
            <w:tcBorders>
              <w:top w:val="single" w:sz="8" w:space="0" w:color="auto"/>
              <w:left w:val="single" w:sz="12" w:space="0" w:color="auto"/>
              <w:bottom w:val="single" w:sz="8" w:space="0" w:color="auto"/>
              <w:right w:val="single" w:sz="8" w:space="0" w:color="auto"/>
            </w:tcBorders>
            <w:shd w:val="clear" w:color="000000" w:fill="D8D8D8"/>
            <w:noWrap/>
            <w:vAlign w:val="bottom"/>
            <w:hideMark/>
          </w:tcPr>
          <w:p w:rsidR="006E5C47" w:rsidRPr="006E5C47" w:rsidRDefault="00DA6824" w:rsidP="006E5C47">
            <w:pPr>
              <w:jc w:val="center"/>
              <w:rPr>
                <w:rFonts w:ascii="Times New Roman" w:hAnsi="Times New Roman"/>
                <w:b/>
                <w:bCs/>
                <w:noProof w:val="0"/>
                <w:color w:val="000000"/>
                <w:sz w:val="22"/>
                <w:lang w:eastAsia="sk-SK"/>
              </w:rPr>
            </w:pPr>
            <w:r>
              <w:rPr>
                <w:rFonts w:ascii="Times New Roman" w:hAnsi="Times New Roman"/>
                <w:b/>
                <w:bCs/>
                <w:noProof w:val="0"/>
                <w:color w:val="000000"/>
                <w:sz w:val="22"/>
                <w:szCs w:val="22"/>
                <w:lang w:eastAsia="sk-SK"/>
              </w:rPr>
              <w:t>9</w:t>
            </w:r>
          </w:p>
        </w:tc>
        <w:tc>
          <w:tcPr>
            <w:tcW w:w="992" w:type="dxa"/>
            <w:tcBorders>
              <w:top w:val="single" w:sz="8" w:space="0" w:color="auto"/>
              <w:left w:val="nil"/>
              <w:bottom w:val="single" w:sz="8" w:space="0" w:color="auto"/>
              <w:right w:val="single" w:sz="8" w:space="0" w:color="auto"/>
            </w:tcBorders>
            <w:shd w:val="clear" w:color="000000" w:fill="D8D8D8"/>
            <w:noWrap/>
            <w:vAlign w:val="bottom"/>
            <w:hideMark/>
          </w:tcPr>
          <w:p w:rsidR="006E5C47" w:rsidRPr="006E5C47" w:rsidRDefault="00DA6824" w:rsidP="006E5C47">
            <w:pPr>
              <w:jc w:val="center"/>
              <w:rPr>
                <w:rFonts w:ascii="Times New Roman" w:hAnsi="Times New Roman"/>
                <w:b/>
                <w:bCs/>
                <w:noProof w:val="0"/>
                <w:color w:val="000000"/>
                <w:sz w:val="22"/>
                <w:lang w:eastAsia="sk-SK"/>
              </w:rPr>
            </w:pPr>
            <w:r>
              <w:rPr>
                <w:rFonts w:ascii="Times New Roman" w:hAnsi="Times New Roman"/>
                <w:b/>
                <w:bCs/>
                <w:noProof w:val="0"/>
                <w:color w:val="000000"/>
                <w:sz w:val="22"/>
                <w:szCs w:val="22"/>
                <w:lang w:eastAsia="sk-SK"/>
              </w:rPr>
              <w:t>7</w:t>
            </w:r>
          </w:p>
        </w:tc>
        <w:tc>
          <w:tcPr>
            <w:tcW w:w="1134" w:type="dxa"/>
            <w:tcBorders>
              <w:top w:val="single" w:sz="8" w:space="0" w:color="auto"/>
              <w:left w:val="nil"/>
              <w:bottom w:val="single" w:sz="8" w:space="0" w:color="auto"/>
              <w:right w:val="single" w:sz="12" w:space="0" w:color="auto"/>
            </w:tcBorders>
            <w:shd w:val="clear" w:color="000000" w:fill="D8D8D8"/>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6,5</w:t>
            </w:r>
          </w:p>
        </w:tc>
        <w:tc>
          <w:tcPr>
            <w:tcW w:w="1843" w:type="dxa"/>
            <w:tcBorders>
              <w:top w:val="single" w:sz="8" w:space="0" w:color="auto"/>
              <w:left w:val="single" w:sz="12" w:space="0" w:color="auto"/>
              <w:bottom w:val="single" w:sz="8" w:space="0" w:color="auto"/>
              <w:right w:val="single" w:sz="12" w:space="0" w:color="auto"/>
            </w:tcBorders>
            <w:shd w:val="clear" w:color="000000" w:fill="D8D8D8"/>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22,5</w:t>
            </w:r>
          </w:p>
        </w:tc>
      </w:tr>
      <w:tr w:rsidR="006E5C47" w:rsidRPr="006E5C47" w:rsidTr="00620FAB">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Slovenský jazyk a literatúra</w:t>
            </w:r>
          </w:p>
        </w:tc>
        <w:tc>
          <w:tcPr>
            <w:tcW w:w="993" w:type="dxa"/>
            <w:tcBorders>
              <w:top w:val="nil"/>
              <w:left w:val="single" w:sz="12" w:space="0" w:color="auto"/>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1,5</w:t>
            </w:r>
          </w:p>
        </w:tc>
        <w:tc>
          <w:tcPr>
            <w:tcW w:w="1134" w:type="dxa"/>
            <w:tcBorders>
              <w:top w:val="nil"/>
              <w:left w:val="nil"/>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1,5</w:t>
            </w:r>
          </w:p>
        </w:tc>
        <w:tc>
          <w:tcPr>
            <w:tcW w:w="1843"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5</w:t>
            </w:r>
          </w:p>
        </w:tc>
      </w:tr>
      <w:tr w:rsidR="006E5C47" w:rsidRPr="006E5C47" w:rsidTr="00620FAB">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Cudzí jazyk</w:t>
            </w:r>
          </w:p>
        </w:tc>
        <w:tc>
          <w:tcPr>
            <w:tcW w:w="993" w:type="dxa"/>
            <w:tcBorders>
              <w:top w:val="nil"/>
              <w:left w:val="single" w:sz="12" w:space="0" w:color="auto"/>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3</w:t>
            </w:r>
          </w:p>
        </w:tc>
        <w:tc>
          <w:tcPr>
            <w:tcW w:w="992" w:type="dxa"/>
            <w:tcBorders>
              <w:top w:val="nil"/>
              <w:left w:val="nil"/>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2,5</w:t>
            </w:r>
          </w:p>
        </w:tc>
        <w:tc>
          <w:tcPr>
            <w:tcW w:w="1134" w:type="dxa"/>
            <w:tcBorders>
              <w:top w:val="nil"/>
              <w:left w:val="nil"/>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2</w:t>
            </w:r>
          </w:p>
        </w:tc>
        <w:tc>
          <w:tcPr>
            <w:tcW w:w="1843"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7,5</w:t>
            </w:r>
          </w:p>
        </w:tc>
      </w:tr>
      <w:tr w:rsidR="006E5C47" w:rsidRPr="006E5C47" w:rsidTr="00620FAB">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Etická výchova/Náboženská výchova</w:t>
            </w:r>
          </w:p>
        </w:tc>
        <w:tc>
          <w:tcPr>
            <w:tcW w:w="993" w:type="dxa"/>
            <w:tcBorders>
              <w:top w:val="nil"/>
              <w:left w:val="single" w:sz="12" w:space="0" w:color="auto"/>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1843"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r>
      <w:tr w:rsidR="006E5C47" w:rsidRPr="006E5C47" w:rsidTr="00620FAB">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Občianska náuka</w:t>
            </w:r>
          </w:p>
        </w:tc>
        <w:tc>
          <w:tcPr>
            <w:tcW w:w="993" w:type="dxa"/>
            <w:tcBorders>
              <w:top w:val="nil"/>
              <w:left w:val="single" w:sz="12" w:space="0" w:color="auto"/>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c>
          <w:tcPr>
            <w:tcW w:w="1843"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r>
      <w:tr w:rsidR="006E5C47" w:rsidRPr="006E5C47" w:rsidTr="00620FAB">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Chémia</w:t>
            </w:r>
          </w:p>
        </w:tc>
        <w:tc>
          <w:tcPr>
            <w:tcW w:w="993" w:type="dxa"/>
            <w:tcBorders>
              <w:top w:val="nil"/>
              <w:left w:val="single" w:sz="12" w:space="0" w:color="auto"/>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p>
        </w:tc>
        <w:tc>
          <w:tcPr>
            <w:tcW w:w="992" w:type="dxa"/>
            <w:tcBorders>
              <w:top w:val="nil"/>
              <w:left w:val="nil"/>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r w:rsidR="00DA6824">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1843"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r>
      <w:tr w:rsidR="006E5C47" w:rsidRPr="006E5C47" w:rsidTr="00620FAB">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Matematika</w:t>
            </w:r>
          </w:p>
        </w:tc>
        <w:tc>
          <w:tcPr>
            <w:tcW w:w="993" w:type="dxa"/>
            <w:tcBorders>
              <w:top w:val="nil"/>
              <w:left w:val="single" w:sz="12" w:space="0" w:color="auto"/>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c>
          <w:tcPr>
            <w:tcW w:w="1843"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3</w:t>
            </w:r>
          </w:p>
        </w:tc>
      </w:tr>
      <w:tr w:rsidR="006E5C47" w:rsidRPr="006E5C47" w:rsidTr="00620FAB">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Informatika</w:t>
            </w:r>
          </w:p>
        </w:tc>
        <w:tc>
          <w:tcPr>
            <w:tcW w:w="993" w:type="dxa"/>
            <w:tcBorders>
              <w:top w:val="nil"/>
              <w:left w:val="single" w:sz="12" w:space="0" w:color="auto"/>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sz w:val="22"/>
                <w:lang w:eastAsia="sk-SK"/>
              </w:rPr>
            </w:pPr>
            <w:r w:rsidRPr="006E5C47">
              <w:rPr>
                <w:rFonts w:ascii="Times New Roman" w:hAnsi="Times New Roman"/>
                <w:noProof w:val="0"/>
                <w:sz w:val="22"/>
                <w:szCs w:val="22"/>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1843"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r>
      <w:tr w:rsidR="006E5C47" w:rsidRPr="006E5C47" w:rsidTr="00620FAB">
        <w:trPr>
          <w:trHeight w:val="300"/>
        </w:trPr>
        <w:tc>
          <w:tcPr>
            <w:tcW w:w="3700" w:type="dxa"/>
            <w:tcBorders>
              <w:top w:val="nil"/>
              <w:left w:val="single" w:sz="12" w:space="0" w:color="auto"/>
              <w:bottom w:val="nil"/>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Telesná a športová výchova</w:t>
            </w:r>
          </w:p>
        </w:tc>
        <w:tc>
          <w:tcPr>
            <w:tcW w:w="993" w:type="dxa"/>
            <w:tcBorders>
              <w:top w:val="nil"/>
              <w:left w:val="single" w:sz="12" w:space="0" w:color="auto"/>
              <w:bottom w:val="nil"/>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c>
          <w:tcPr>
            <w:tcW w:w="992" w:type="dxa"/>
            <w:tcBorders>
              <w:top w:val="nil"/>
              <w:left w:val="nil"/>
              <w:bottom w:val="nil"/>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c>
          <w:tcPr>
            <w:tcW w:w="1134" w:type="dxa"/>
            <w:tcBorders>
              <w:top w:val="nil"/>
              <w:left w:val="nil"/>
              <w:bottom w:val="nil"/>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c>
          <w:tcPr>
            <w:tcW w:w="1843"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3</w:t>
            </w:r>
          </w:p>
        </w:tc>
      </w:tr>
      <w:tr w:rsidR="006E5C47" w:rsidRPr="006E5C47" w:rsidTr="00620FAB">
        <w:trPr>
          <w:trHeight w:val="315"/>
        </w:trPr>
        <w:tc>
          <w:tcPr>
            <w:tcW w:w="370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1134" w:type="dxa"/>
            <w:tcBorders>
              <w:top w:val="single" w:sz="4" w:space="0" w:color="auto"/>
              <w:left w:val="nil"/>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1843"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0</w:t>
            </w:r>
          </w:p>
        </w:tc>
      </w:tr>
      <w:tr w:rsidR="006E5C47" w:rsidRPr="006E5C47" w:rsidTr="00620FAB">
        <w:trPr>
          <w:trHeight w:val="315"/>
        </w:trPr>
        <w:tc>
          <w:tcPr>
            <w:tcW w:w="3700" w:type="dxa"/>
            <w:tcBorders>
              <w:top w:val="single" w:sz="8" w:space="0" w:color="auto"/>
              <w:left w:val="single" w:sz="12" w:space="0" w:color="auto"/>
              <w:bottom w:val="single" w:sz="8" w:space="0" w:color="auto"/>
              <w:right w:val="single" w:sz="12" w:space="0" w:color="auto"/>
            </w:tcBorders>
            <w:shd w:val="clear" w:color="000000" w:fill="D8D8D8"/>
            <w:noWrap/>
            <w:vAlign w:val="bottom"/>
            <w:hideMark/>
          </w:tcPr>
          <w:p w:rsidR="006E5C47" w:rsidRPr="006E5C47" w:rsidRDefault="006E5C47" w:rsidP="006E5C47">
            <w:pP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Odborné predmety</w:t>
            </w:r>
          </w:p>
        </w:tc>
        <w:tc>
          <w:tcPr>
            <w:tcW w:w="993" w:type="dxa"/>
            <w:tcBorders>
              <w:top w:val="single" w:sz="8" w:space="0" w:color="auto"/>
              <w:left w:val="single" w:sz="12" w:space="0" w:color="auto"/>
              <w:bottom w:val="single" w:sz="8" w:space="0" w:color="auto"/>
              <w:right w:val="single" w:sz="8" w:space="0" w:color="auto"/>
            </w:tcBorders>
            <w:shd w:val="clear" w:color="000000" w:fill="D8D8D8"/>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6</w:t>
            </w:r>
          </w:p>
        </w:tc>
        <w:tc>
          <w:tcPr>
            <w:tcW w:w="992" w:type="dxa"/>
            <w:tcBorders>
              <w:top w:val="single" w:sz="8" w:space="0" w:color="auto"/>
              <w:left w:val="nil"/>
              <w:bottom w:val="single" w:sz="8" w:space="0" w:color="auto"/>
              <w:right w:val="single" w:sz="8" w:space="0" w:color="auto"/>
            </w:tcBorders>
            <w:shd w:val="clear" w:color="000000" w:fill="D8D8D8"/>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7</w:t>
            </w:r>
          </w:p>
        </w:tc>
        <w:tc>
          <w:tcPr>
            <w:tcW w:w="1134" w:type="dxa"/>
            <w:tcBorders>
              <w:top w:val="single" w:sz="8" w:space="0" w:color="auto"/>
              <w:left w:val="nil"/>
              <w:bottom w:val="single" w:sz="8" w:space="0" w:color="auto"/>
              <w:right w:val="single" w:sz="12" w:space="0" w:color="auto"/>
            </w:tcBorders>
            <w:shd w:val="clear" w:color="000000" w:fill="D8D8D8"/>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7</w:t>
            </w:r>
          </w:p>
        </w:tc>
        <w:tc>
          <w:tcPr>
            <w:tcW w:w="1843" w:type="dxa"/>
            <w:tcBorders>
              <w:top w:val="single" w:sz="8" w:space="0" w:color="auto"/>
              <w:left w:val="single" w:sz="12" w:space="0" w:color="auto"/>
              <w:bottom w:val="single" w:sz="8" w:space="0" w:color="auto"/>
              <w:right w:val="single" w:sz="12" w:space="0" w:color="auto"/>
            </w:tcBorders>
            <w:shd w:val="clear" w:color="000000" w:fill="D8D8D8"/>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20</w:t>
            </w:r>
          </w:p>
        </w:tc>
      </w:tr>
      <w:tr w:rsidR="006E5C47" w:rsidRPr="006E5C47" w:rsidTr="00620FAB">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Ekonomika</w:t>
            </w:r>
          </w:p>
        </w:tc>
        <w:tc>
          <w:tcPr>
            <w:tcW w:w="993" w:type="dxa"/>
            <w:tcBorders>
              <w:top w:val="nil"/>
              <w:left w:val="single" w:sz="12" w:space="0" w:color="auto"/>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c>
          <w:tcPr>
            <w:tcW w:w="1843"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3</w:t>
            </w:r>
          </w:p>
        </w:tc>
      </w:tr>
      <w:tr w:rsidR="006E5C47" w:rsidRPr="006E5C47" w:rsidTr="00620FAB">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Hospodárske výpočty</w:t>
            </w:r>
          </w:p>
        </w:tc>
        <w:tc>
          <w:tcPr>
            <w:tcW w:w="993" w:type="dxa"/>
            <w:tcBorders>
              <w:top w:val="nil"/>
              <w:left w:val="single" w:sz="12" w:space="0" w:color="auto"/>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c>
          <w:tcPr>
            <w:tcW w:w="1843"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r>
      <w:tr w:rsidR="006E5C47" w:rsidRPr="006E5C47" w:rsidTr="00620FAB">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Spoločenská komunikácia</w:t>
            </w:r>
          </w:p>
        </w:tc>
        <w:tc>
          <w:tcPr>
            <w:tcW w:w="993" w:type="dxa"/>
            <w:tcBorders>
              <w:top w:val="nil"/>
              <w:left w:val="single" w:sz="12" w:space="0" w:color="auto"/>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sz w:val="22"/>
                <w:lang w:eastAsia="sk-SK"/>
              </w:rPr>
            </w:pPr>
            <w:r w:rsidRPr="006E5C47">
              <w:rPr>
                <w:rFonts w:ascii="Times New Roman" w:hAnsi="Times New Roman"/>
                <w:noProof w:val="0"/>
                <w:sz w:val="22"/>
                <w:szCs w:val="22"/>
                <w:lang w:eastAsia="sk-SK"/>
              </w:rPr>
              <w:t>1</w:t>
            </w:r>
          </w:p>
        </w:tc>
        <w:tc>
          <w:tcPr>
            <w:tcW w:w="1134" w:type="dxa"/>
            <w:tcBorders>
              <w:top w:val="nil"/>
              <w:left w:val="nil"/>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1843"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2</w:t>
            </w:r>
          </w:p>
        </w:tc>
      </w:tr>
      <w:tr w:rsidR="006E5C47" w:rsidRPr="006E5C47" w:rsidTr="00620FAB">
        <w:trPr>
          <w:trHeight w:val="300"/>
        </w:trPr>
        <w:tc>
          <w:tcPr>
            <w:tcW w:w="3700" w:type="dxa"/>
            <w:tcBorders>
              <w:top w:val="nil"/>
              <w:left w:val="single" w:sz="12" w:space="0" w:color="auto"/>
              <w:bottom w:val="nil"/>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Potraviny a výživa</w:t>
            </w:r>
          </w:p>
        </w:tc>
        <w:tc>
          <w:tcPr>
            <w:tcW w:w="993" w:type="dxa"/>
            <w:tcBorders>
              <w:top w:val="nil"/>
              <w:left w:val="single" w:sz="12" w:space="0" w:color="auto"/>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2</w:t>
            </w:r>
          </w:p>
        </w:tc>
        <w:tc>
          <w:tcPr>
            <w:tcW w:w="1134" w:type="dxa"/>
            <w:tcBorders>
              <w:top w:val="nil"/>
              <w:left w:val="nil"/>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2</w:t>
            </w:r>
          </w:p>
        </w:tc>
        <w:tc>
          <w:tcPr>
            <w:tcW w:w="1843"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5</w:t>
            </w:r>
          </w:p>
        </w:tc>
      </w:tr>
      <w:tr w:rsidR="006E5C47" w:rsidRPr="006E5C47" w:rsidTr="00620FAB">
        <w:trPr>
          <w:trHeight w:val="300"/>
        </w:trPr>
        <w:tc>
          <w:tcPr>
            <w:tcW w:w="370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xml:space="preserve">Technológia </w:t>
            </w:r>
          </w:p>
        </w:tc>
        <w:tc>
          <w:tcPr>
            <w:tcW w:w="993" w:type="dxa"/>
            <w:tcBorders>
              <w:top w:val="nil"/>
              <w:left w:val="single" w:sz="12" w:space="0" w:color="auto"/>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3</w:t>
            </w:r>
          </w:p>
        </w:tc>
        <w:tc>
          <w:tcPr>
            <w:tcW w:w="992" w:type="dxa"/>
            <w:tcBorders>
              <w:top w:val="nil"/>
              <w:left w:val="nil"/>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2</w:t>
            </w:r>
          </w:p>
        </w:tc>
        <w:tc>
          <w:tcPr>
            <w:tcW w:w="1134" w:type="dxa"/>
            <w:tcBorders>
              <w:top w:val="nil"/>
              <w:left w:val="nil"/>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2</w:t>
            </w:r>
          </w:p>
        </w:tc>
        <w:tc>
          <w:tcPr>
            <w:tcW w:w="1843"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7</w:t>
            </w:r>
          </w:p>
        </w:tc>
      </w:tr>
      <w:tr w:rsidR="006E5C47" w:rsidRPr="006E5C47" w:rsidTr="00620FAB">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Stolovanie</w:t>
            </w:r>
          </w:p>
        </w:tc>
        <w:tc>
          <w:tcPr>
            <w:tcW w:w="993" w:type="dxa"/>
            <w:tcBorders>
              <w:top w:val="nil"/>
              <w:left w:val="single" w:sz="12" w:space="0" w:color="auto"/>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w:t>
            </w:r>
          </w:p>
        </w:tc>
        <w:tc>
          <w:tcPr>
            <w:tcW w:w="1843"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2</w:t>
            </w:r>
          </w:p>
        </w:tc>
      </w:tr>
      <w:tr w:rsidR="006E5C47" w:rsidRPr="006E5C47" w:rsidTr="00620FAB">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993" w:type="dxa"/>
            <w:tcBorders>
              <w:top w:val="nil"/>
              <w:left w:val="single" w:sz="12" w:space="0" w:color="auto"/>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 </w:t>
            </w:r>
          </w:p>
        </w:tc>
        <w:tc>
          <w:tcPr>
            <w:tcW w:w="1843" w:type="dxa"/>
            <w:tcBorders>
              <w:top w:val="nil"/>
              <w:left w:val="single" w:sz="12" w:space="0" w:color="auto"/>
              <w:bottom w:val="single" w:sz="4" w:space="0" w:color="auto"/>
              <w:right w:val="single" w:sz="12" w:space="0" w:color="auto"/>
            </w:tcBorders>
            <w:shd w:val="clear" w:color="auto" w:fill="auto"/>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0</w:t>
            </w:r>
          </w:p>
        </w:tc>
      </w:tr>
      <w:tr w:rsidR="006E5C47" w:rsidRPr="006E5C47" w:rsidTr="00620FAB">
        <w:trPr>
          <w:trHeight w:val="300"/>
        </w:trPr>
        <w:tc>
          <w:tcPr>
            <w:tcW w:w="3700" w:type="dxa"/>
            <w:tcBorders>
              <w:top w:val="nil"/>
              <w:left w:val="single" w:sz="12" w:space="0" w:color="auto"/>
              <w:bottom w:val="single" w:sz="4" w:space="0" w:color="auto"/>
              <w:right w:val="single" w:sz="12" w:space="0" w:color="auto"/>
            </w:tcBorders>
            <w:shd w:val="clear" w:color="000000" w:fill="BFBFBF"/>
            <w:noWrap/>
            <w:vAlign w:val="bottom"/>
            <w:hideMark/>
          </w:tcPr>
          <w:p w:rsidR="006E5C47" w:rsidRPr="006E5C47" w:rsidRDefault="006E5C47" w:rsidP="006E5C47">
            <w:pP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PRAKTICKÉ VYUČOVANIE</w:t>
            </w:r>
          </w:p>
        </w:tc>
        <w:tc>
          <w:tcPr>
            <w:tcW w:w="993" w:type="dxa"/>
            <w:tcBorders>
              <w:top w:val="nil"/>
              <w:left w:val="single" w:sz="12" w:space="0" w:color="auto"/>
              <w:bottom w:val="single" w:sz="4" w:space="0" w:color="auto"/>
              <w:right w:val="single" w:sz="4" w:space="0" w:color="auto"/>
            </w:tcBorders>
            <w:shd w:val="clear" w:color="000000" w:fill="BFBFBF"/>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18</w:t>
            </w:r>
          </w:p>
        </w:tc>
        <w:tc>
          <w:tcPr>
            <w:tcW w:w="992" w:type="dxa"/>
            <w:tcBorders>
              <w:top w:val="nil"/>
              <w:left w:val="nil"/>
              <w:bottom w:val="single" w:sz="4" w:space="0" w:color="auto"/>
              <w:right w:val="single" w:sz="4" w:space="0" w:color="auto"/>
            </w:tcBorders>
            <w:shd w:val="clear" w:color="000000" w:fill="BFBFBF"/>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21</w:t>
            </w:r>
          </w:p>
        </w:tc>
        <w:tc>
          <w:tcPr>
            <w:tcW w:w="1134" w:type="dxa"/>
            <w:tcBorders>
              <w:top w:val="nil"/>
              <w:left w:val="nil"/>
              <w:bottom w:val="single" w:sz="4" w:space="0" w:color="auto"/>
              <w:right w:val="single" w:sz="12" w:space="0" w:color="auto"/>
            </w:tcBorders>
            <w:shd w:val="clear" w:color="000000" w:fill="BFBFBF"/>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21</w:t>
            </w:r>
          </w:p>
        </w:tc>
        <w:tc>
          <w:tcPr>
            <w:tcW w:w="1843" w:type="dxa"/>
            <w:tcBorders>
              <w:top w:val="nil"/>
              <w:left w:val="single" w:sz="12" w:space="0" w:color="auto"/>
              <w:bottom w:val="single" w:sz="4" w:space="0" w:color="auto"/>
              <w:right w:val="single" w:sz="12" w:space="0" w:color="auto"/>
            </w:tcBorders>
            <w:shd w:val="clear" w:color="000000" w:fill="BFBFBF"/>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60</w:t>
            </w:r>
          </w:p>
        </w:tc>
      </w:tr>
      <w:tr w:rsidR="006E5C47" w:rsidRPr="006E5C47" w:rsidTr="00620FAB">
        <w:trPr>
          <w:trHeight w:val="315"/>
        </w:trPr>
        <w:tc>
          <w:tcPr>
            <w:tcW w:w="3700" w:type="dxa"/>
            <w:tcBorders>
              <w:top w:val="nil"/>
              <w:left w:val="single" w:sz="12" w:space="0" w:color="auto"/>
              <w:bottom w:val="single" w:sz="8" w:space="0" w:color="auto"/>
              <w:right w:val="single" w:sz="12" w:space="0" w:color="auto"/>
            </w:tcBorders>
            <w:shd w:val="clear" w:color="auto" w:fill="auto"/>
            <w:noWrap/>
            <w:vAlign w:val="bottom"/>
            <w:hideMark/>
          </w:tcPr>
          <w:p w:rsidR="006E5C47" w:rsidRPr="006E5C47" w:rsidRDefault="006E5C47" w:rsidP="006E5C47">
            <w:pP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Odborný výcvik</w:t>
            </w:r>
          </w:p>
        </w:tc>
        <w:tc>
          <w:tcPr>
            <w:tcW w:w="993" w:type="dxa"/>
            <w:tcBorders>
              <w:top w:val="nil"/>
              <w:left w:val="single" w:sz="12" w:space="0" w:color="auto"/>
              <w:bottom w:val="nil"/>
              <w:right w:val="single" w:sz="4" w:space="0" w:color="auto"/>
            </w:tcBorders>
            <w:shd w:val="clear" w:color="000000" w:fill="FFFFFF"/>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18</w:t>
            </w:r>
          </w:p>
        </w:tc>
        <w:tc>
          <w:tcPr>
            <w:tcW w:w="992" w:type="dxa"/>
            <w:tcBorders>
              <w:top w:val="nil"/>
              <w:left w:val="nil"/>
              <w:bottom w:val="nil"/>
              <w:right w:val="single" w:sz="4" w:space="0" w:color="auto"/>
            </w:tcBorders>
            <w:shd w:val="clear" w:color="000000" w:fill="FFFFFF"/>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21</w:t>
            </w:r>
          </w:p>
        </w:tc>
        <w:tc>
          <w:tcPr>
            <w:tcW w:w="1134" w:type="dxa"/>
            <w:tcBorders>
              <w:top w:val="nil"/>
              <w:left w:val="nil"/>
              <w:bottom w:val="nil"/>
              <w:right w:val="single" w:sz="12" w:space="0" w:color="auto"/>
            </w:tcBorders>
            <w:shd w:val="clear" w:color="000000" w:fill="FFFFFF"/>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21</w:t>
            </w:r>
          </w:p>
        </w:tc>
        <w:tc>
          <w:tcPr>
            <w:tcW w:w="1843" w:type="dxa"/>
            <w:tcBorders>
              <w:top w:val="nil"/>
              <w:left w:val="single" w:sz="12" w:space="0" w:color="auto"/>
              <w:bottom w:val="nil"/>
              <w:right w:val="single" w:sz="12" w:space="0" w:color="auto"/>
            </w:tcBorders>
            <w:shd w:val="clear" w:color="000000" w:fill="FFFFFF"/>
            <w:noWrap/>
            <w:vAlign w:val="bottom"/>
            <w:hideMark/>
          </w:tcPr>
          <w:p w:rsidR="006E5C47" w:rsidRPr="006E5C47" w:rsidRDefault="006E5C47" w:rsidP="006E5C47">
            <w:pPr>
              <w:jc w:val="center"/>
              <w:rPr>
                <w:rFonts w:ascii="Times New Roman" w:hAnsi="Times New Roman"/>
                <w:noProof w:val="0"/>
                <w:color w:val="000000"/>
                <w:sz w:val="22"/>
                <w:lang w:eastAsia="sk-SK"/>
              </w:rPr>
            </w:pPr>
            <w:r w:rsidRPr="006E5C47">
              <w:rPr>
                <w:rFonts w:ascii="Times New Roman" w:hAnsi="Times New Roman"/>
                <w:noProof w:val="0"/>
                <w:color w:val="000000"/>
                <w:sz w:val="22"/>
                <w:szCs w:val="22"/>
                <w:lang w:eastAsia="sk-SK"/>
              </w:rPr>
              <w:t>60</w:t>
            </w:r>
          </w:p>
        </w:tc>
      </w:tr>
      <w:tr w:rsidR="006E5C47" w:rsidRPr="006E5C47" w:rsidTr="00620FAB">
        <w:trPr>
          <w:trHeight w:val="315"/>
        </w:trPr>
        <w:tc>
          <w:tcPr>
            <w:tcW w:w="3700" w:type="dxa"/>
            <w:tcBorders>
              <w:top w:val="nil"/>
              <w:left w:val="single" w:sz="12" w:space="0" w:color="auto"/>
              <w:bottom w:val="single" w:sz="12" w:space="0" w:color="auto"/>
              <w:right w:val="single" w:sz="12" w:space="0" w:color="auto"/>
            </w:tcBorders>
            <w:shd w:val="clear" w:color="000000" w:fill="A5A5A5"/>
            <w:noWrap/>
            <w:vAlign w:val="bottom"/>
            <w:hideMark/>
          </w:tcPr>
          <w:p w:rsidR="006E5C47" w:rsidRPr="006E5C47" w:rsidRDefault="006E5C47" w:rsidP="006E5C47">
            <w:pP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SPOLU</w:t>
            </w:r>
          </w:p>
        </w:tc>
        <w:tc>
          <w:tcPr>
            <w:tcW w:w="993" w:type="dxa"/>
            <w:tcBorders>
              <w:top w:val="single" w:sz="8" w:space="0" w:color="auto"/>
              <w:left w:val="single" w:sz="12" w:space="0" w:color="auto"/>
              <w:bottom w:val="single" w:sz="12" w:space="0" w:color="auto"/>
              <w:right w:val="single" w:sz="8" w:space="0" w:color="auto"/>
            </w:tcBorders>
            <w:shd w:val="clear" w:color="000000" w:fill="A5A5A5"/>
            <w:noWrap/>
            <w:vAlign w:val="bottom"/>
            <w:hideMark/>
          </w:tcPr>
          <w:p w:rsidR="006E5C47" w:rsidRPr="006E5C47" w:rsidRDefault="00DA6824" w:rsidP="006E5C47">
            <w:pPr>
              <w:jc w:val="center"/>
              <w:rPr>
                <w:rFonts w:ascii="Times New Roman" w:hAnsi="Times New Roman"/>
                <w:b/>
                <w:bCs/>
                <w:noProof w:val="0"/>
                <w:color w:val="000000"/>
                <w:sz w:val="22"/>
                <w:lang w:eastAsia="sk-SK"/>
              </w:rPr>
            </w:pPr>
            <w:r>
              <w:rPr>
                <w:rFonts w:ascii="Times New Roman" w:hAnsi="Times New Roman"/>
                <w:b/>
                <w:bCs/>
                <w:noProof w:val="0"/>
                <w:color w:val="000000"/>
                <w:sz w:val="22"/>
                <w:szCs w:val="22"/>
                <w:lang w:eastAsia="sk-SK"/>
              </w:rPr>
              <w:t>33</w:t>
            </w:r>
          </w:p>
        </w:tc>
        <w:tc>
          <w:tcPr>
            <w:tcW w:w="992" w:type="dxa"/>
            <w:tcBorders>
              <w:top w:val="single" w:sz="8" w:space="0" w:color="auto"/>
              <w:left w:val="nil"/>
              <w:bottom w:val="single" w:sz="12" w:space="0" w:color="auto"/>
              <w:right w:val="single" w:sz="8" w:space="0" w:color="auto"/>
            </w:tcBorders>
            <w:shd w:val="clear" w:color="000000" w:fill="A5A5A5"/>
            <w:noWrap/>
            <w:vAlign w:val="bottom"/>
            <w:hideMark/>
          </w:tcPr>
          <w:p w:rsidR="006E5C47" w:rsidRPr="006E5C47" w:rsidRDefault="00DA6824" w:rsidP="006E5C47">
            <w:pPr>
              <w:jc w:val="center"/>
              <w:rPr>
                <w:rFonts w:ascii="Times New Roman" w:hAnsi="Times New Roman"/>
                <w:b/>
                <w:bCs/>
                <w:noProof w:val="0"/>
                <w:color w:val="000000"/>
                <w:sz w:val="22"/>
                <w:lang w:eastAsia="sk-SK"/>
              </w:rPr>
            </w:pPr>
            <w:r>
              <w:rPr>
                <w:rFonts w:ascii="Times New Roman" w:hAnsi="Times New Roman"/>
                <w:b/>
                <w:bCs/>
                <w:noProof w:val="0"/>
                <w:color w:val="000000"/>
                <w:sz w:val="22"/>
                <w:szCs w:val="22"/>
                <w:lang w:eastAsia="sk-SK"/>
              </w:rPr>
              <w:t>35</w:t>
            </w:r>
          </w:p>
        </w:tc>
        <w:tc>
          <w:tcPr>
            <w:tcW w:w="1134" w:type="dxa"/>
            <w:tcBorders>
              <w:top w:val="single" w:sz="8" w:space="0" w:color="auto"/>
              <w:left w:val="nil"/>
              <w:bottom w:val="single" w:sz="12" w:space="0" w:color="auto"/>
              <w:right w:val="single" w:sz="12" w:space="0" w:color="auto"/>
            </w:tcBorders>
            <w:shd w:val="clear" w:color="000000" w:fill="A5A5A5"/>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34,5</w:t>
            </w:r>
          </w:p>
        </w:tc>
        <w:tc>
          <w:tcPr>
            <w:tcW w:w="1843" w:type="dxa"/>
            <w:tcBorders>
              <w:top w:val="single" w:sz="8" w:space="0" w:color="auto"/>
              <w:left w:val="single" w:sz="12" w:space="0" w:color="auto"/>
              <w:bottom w:val="single" w:sz="12" w:space="0" w:color="auto"/>
              <w:right w:val="single" w:sz="12" w:space="0" w:color="auto"/>
            </w:tcBorders>
            <w:shd w:val="clear" w:color="000000" w:fill="A5A5A5"/>
            <w:noWrap/>
            <w:vAlign w:val="bottom"/>
            <w:hideMark/>
          </w:tcPr>
          <w:p w:rsidR="006E5C47" w:rsidRPr="006E5C47" w:rsidRDefault="006E5C47" w:rsidP="006E5C47">
            <w:pPr>
              <w:jc w:val="center"/>
              <w:rPr>
                <w:rFonts w:ascii="Times New Roman" w:hAnsi="Times New Roman"/>
                <w:b/>
                <w:bCs/>
                <w:noProof w:val="0"/>
                <w:color w:val="000000"/>
                <w:sz w:val="22"/>
                <w:lang w:eastAsia="sk-SK"/>
              </w:rPr>
            </w:pPr>
            <w:r w:rsidRPr="006E5C47">
              <w:rPr>
                <w:rFonts w:ascii="Times New Roman" w:hAnsi="Times New Roman"/>
                <w:b/>
                <w:bCs/>
                <w:noProof w:val="0"/>
                <w:color w:val="000000"/>
                <w:sz w:val="22"/>
                <w:szCs w:val="22"/>
                <w:lang w:eastAsia="sk-SK"/>
              </w:rPr>
              <w:t>102,5</w:t>
            </w:r>
          </w:p>
        </w:tc>
      </w:tr>
    </w:tbl>
    <w:p w:rsidR="006E5C47" w:rsidRDefault="006E5C47" w:rsidP="006E5C47">
      <w:pPr>
        <w:rPr>
          <w:rFonts w:cs="Arial"/>
          <w:szCs w:val="18"/>
        </w:rPr>
      </w:pPr>
    </w:p>
    <w:p w:rsidR="00006F3A" w:rsidRDefault="00006F3A" w:rsidP="00006F3A">
      <w:pPr>
        <w:pStyle w:val="Default"/>
        <w:rPr>
          <w:color w:val="auto"/>
        </w:rPr>
      </w:pPr>
    </w:p>
    <w:p w:rsidR="00672F89" w:rsidRDefault="00672F89" w:rsidP="00006F3A">
      <w:pPr>
        <w:pStyle w:val="Default"/>
        <w:rPr>
          <w:color w:val="auto"/>
        </w:rPr>
      </w:pPr>
    </w:p>
    <w:p w:rsidR="00672F89" w:rsidRDefault="00672F89" w:rsidP="00006F3A">
      <w:pPr>
        <w:pStyle w:val="Default"/>
        <w:rPr>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86"/>
        <w:gridCol w:w="1559"/>
        <w:gridCol w:w="1701"/>
        <w:gridCol w:w="1701"/>
      </w:tblGrid>
      <w:tr w:rsidR="00672F89" w:rsidTr="00672F89">
        <w:trPr>
          <w:trHeight w:val="103"/>
        </w:trPr>
        <w:tc>
          <w:tcPr>
            <w:tcW w:w="3686" w:type="dxa"/>
            <w:tcBorders>
              <w:top w:val="single" w:sz="12" w:space="0" w:color="auto"/>
              <w:left w:val="single" w:sz="12" w:space="0" w:color="auto"/>
              <w:bottom w:val="single" w:sz="12" w:space="0" w:color="auto"/>
              <w:right w:val="single" w:sz="12" w:space="0" w:color="auto"/>
            </w:tcBorders>
          </w:tcPr>
          <w:p w:rsidR="00672F89" w:rsidRDefault="00672F89" w:rsidP="008123C1">
            <w:pPr>
              <w:pStyle w:val="Default"/>
              <w:rPr>
                <w:sz w:val="22"/>
                <w:szCs w:val="22"/>
              </w:rPr>
            </w:pPr>
            <w:r>
              <w:rPr>
                <w:b/>
                <w:bCs/>
                <w:color w:val="auto"/>
                <w:sz w:val="23"/>
                <w:szCs w:val="23"/>
              </w:rPr>
              <w:t xml:space="preserve">Prehľad využitia týždňov </w:t>
            </w:r>
            <w:r>
              <w:rPr>
                <w:b/>
                <w:bCs/>
                <w:sz w:val="22"/>
                <w:szCs w:val="22"/>
              </w:rPr>
              <w:t xml:space="preserve">Činnosť </w:t>
            </w:r>
          </w:p>
        </w:tc>
        <w:tc>
          <w:tcPr>
            <w:tcW w:w="1559" w:type="dxa"/>
            <w:tcBorders>
              <w:top w:val="single" w:sz="12" w:space="0" w:color="auto"/>
              <w:left w:val="single" w:sz="12" w:space="0" w:color="auto"/>
              <w:bottom w:val="single" w:sz="12" w:space="0" w:color="auto"/>
              <w:right w:val="single" w:sz="12" w:space="0" w:color="auto"/>
            </w:tcBorders>
          </w:tcPr>
          <w:p w:rsidR="00672F89" w:rsidRDefault="00672F89" w:rsidP="008123C1">
            <w:pPr>
              <w:pStyle w:val="Default"/>
              <w:rPr>
                <w:sz w:val="22"/>
                <w:szCs w:val="22"/>
              </w:rPr>
            </w:pPr>
            <w:r>
              <w:rPr>
                <w:b/>
                <w:bCs/>
                <w:sz w:val="22"/>
                <w:szCs w:val="22"/>
              </w:rPr>
              <w:t xml:space="preserve">1. ročník </w:t>
            </w:r>
          </w:p>
        </w:tc>
        <w:tc>
          <w:tcPr>
            <w:tcW w:w="1701" w:type="dxa"/>
            <w:tcBorders>
              <w:top w:val="single" w:sz="12" w:space="0" w:color="auto"/>
              <w:left w:val="single" w:sz="12" w:space="0" w:color="auto"/>
              <w:bottom w:val="single" w:sz="12" w:space="0" w:color="auto"/>
              <w:right w:val="single" w:sz="12" w:space="0" w:color="auto"/>
            </w:tcBorders>
          </w:tcPr>
          <w:p w:rsidR="00672F89" w:rsidRDefault="00672F89" w:rsidP="008123C1">
            <w:pPr>
              <w:pStyle w:val="Default"/>
              <w:rPr>
                <w:sz w:val="22"/>
                <w:szCs w:val="22"/>
              </w:rPr>
            </w:pPr>
            <w:r>
              <w:rPr>
                <w:b/>
                <w:bCs/>
                <w:sz w:val="22"/>
                <w:szCs w:val="22"/>
              </w:rPr>
              <w:t xml:space="preserve">2. ročník </w:t>
            </w:r>
          </w:p>
        </w:tc>
        <w:tc>
          <w:tcPr>
            <w:tcW w:w="1701" w:type="dxa"/>
            <w:tcBorders>
              <w:top w:val="single" w:sz="12" w:space="0" w:color="auto"/>
              <w:left w:val="single" w:sz="12" w:space="0" w:color="auto"/>
              <w:bottom w:val="single" w:sz="12" w:space="0" w:color="auto"/>
              <w:right w:val="single" w:sz="12" w:space="0" w:color="auto"/>
            </w:tcBorders>
          </w:tcPr>
          <w:p w:rsidR="00672F89" w:rsidRDefault="00672F89" w:rsidP="008123C1">
            <w:pPr>
              <w:pStyle w:val="Default"/>
              <w:rPr>
                <w:sz w:val="22"/>
                <w:szCs w:val="22"/>
              </w:rPr>
            </w:pPr>
            <w:r>
              <w:rPr>
                <w:b/>
                <w:bCs/>
                <w:sz w:val="22"/>
                <w:szCs w:val="22"/>
              </w:rPr>
              <w:t xml:space="preserve">3. ročník </w:t>
            </w:r>
          </w:p>
        </w:tc>
      </w:tr>
      <w:tr w:rsidR="00672F89" w:rsidTr="00672F89">
        <w:trPr>
          <w:trHeight w:val="104"/>
        </w:trPr>
        <w:tc>
          <w:tcPr>
            <w:tcW w:w="3686" w:type="dxa"/>
            <w:tcBorders>
              <w:top w:val="single" w:sz="12" w:space="0" w:color="auto"/>
              <w:left w:val="single" w:sz="12" w:space="0" w:color="auto"/>
              <w:bottom w:val="single" w:sz="12" w:space="0" w:color="auto"/>
              <w:right w:val="single" w:sz="12" w:space="0" w:color="auto"/>
            </w:tcBorders>
          </w:tcPr>
          <w:p w:rsidR="00672F89" w:rsidRDefault="00672F89" w:rsidP="008123C1">
            <w:pPr>
              <w:pStyle w:val="Default"/>
              <w:rPr>
                <w:sz w:val="22"/>
                <w:szCs w:val="22"/>
              </w:rPr>
            </w:pPr>
            <w:r>
              <w:rPr>
                <w:sz w:val="22"/>
                <w:szCs w:val="22"/>
              </w:rPr>
              <w:t xml:space="preserve">Vyučovanie podľa rozpisu </w:t>
            </w:r>
          </w:p>
        </w:tc>
        <w:tc>
          <w:tcPr>
            <w:tcW w:w="1559" w:type="dxa"/>
            <w:tcBorders>
              <w:top w:val="single" w:sz="12" w:space="0" w:color="auto"/>
              <w:left w:val="single" w:sz="12" w:space="0" w:color="auto"/>
              <w:bottom w:val="single" w:sz="12" w:space="0" w:color="auto"/>
              <w:right w:val="single" w:sz="12" w:space="0" w:color="auto"/>
            </w:tcBorders>
          </w:tcPr>
          <w:p w:rsidR="00672F89" w:rsidRDefault="00672F89" w:rsidP="008123C1">
            <w:pPr>
              <w:pStyle w:val="Default"/>
              <w:rPr>
                <w:sz w:val="22"/>
                <w:szCs w:val="22"/>
              </w:rPr>
            </w:pPr>
            <w:r>
              <w:rPr>
                <w:b/>
                <w:bCs/>
                <w:sz w:val="22"/>
                <w:szCs w:val="22"/>
              </w:rPr>
              <w:t xml:space="preserve">33 </w:t>
            </w:r>
          </w:p>
        </w:tc>
        <w:tc>
          <w:tcPr>
            <w:tcW w:w="1701" w:type="dxa"/>
            <w:tcBorders>
              <w:top w:val="single" w:sz="12" w:space="0" w:color="auto"/>
              <w:left w:val="single" w:sz="12" w:space="0" w:color="auto"/>
              <w:bottom w:val="single" w:sz="12" w:space="0" w:color="auto"/>
              <w:right w:val="single" w:sz="12" w:space="0" w:color="auto"/>
            </w:tcBorders>
          </w:tcPr>
          <w:p w:rsidR="00672F89" w:rsidRDefault="00672F89" w:rsidP="008123C1">
            <w:pPr>
              <w:pStyle w:val="Default"/>
              <w:rPr>
                <w:sz w:val="22"/>
                <w:szCs w:val="22"/>
              </w:rPr>
            </w:pPr>
            <w:r>
              <w:rPr>
                <w:b/>
                <w:bCs/>
                <w:sz w:val="22"/>
                <w:szCs w:val="22"/>
              </w:rPr>
              <w:t xml:space="preserve">33 </w:t>
            </w:r>
          </w:p>
        </w:tc>
        <w:tc>
          <w:tcPr>
            <w:tcW w:w="1701" w:type="dxa"/>
            <w:tcBorders>
              <w:top w:val="single" w:sz="12" w:space="0" w:color="auto"/>
              <w:left w:val="single" w:sz="12" w:space="0" w:color="auto"/>
              <w:bottom w:val="single" w:sz="12" w:space="0" w:color="auto"/>
              <w:right w:val="single" w:sz="12" w:space="0" w:color="auto"/>
            </w:tcBorders>
          </w:tcPr>
          <w:p w:rsidR="00672F89" w:rsidRDefault="00672F89" w:rsidP="008123C1">
            <w:pPr>
              <w:pStyle w:val="Default"/>
              <w:rPr>
                <w:sz w:val="22"/>
                <w:szCs w:val="22"/>
              </w:rPr>
            </w:pPr>
            <w:r>
              <w:rPr>
                <w:b/>
                <w:bCs/>
                <w:sz w:val="22"/>
                <w:szCs w:val="22"/>
              </w:rPr>
              <w:t xml:space="preserve">30 </w:t>
            </w:r>
          </w:p>
        </w:tc>
      </w:tr>
      <w:tr w:rsidR="00672F89" w:rsidTr="00672F89">
        <w:trPr>
          <w:trHeight w:val="104"/>
        </w:trPr>
        <w:tc>
          <w:tcPr>
            <w:tcW w:w="3686" w:type="dxa"/>
            <w:tcBorders>
              <w:top w:val="single" w:sz="12" w:space="0" w:color="auto"/>
              <w:left w:val="single" w:sz="12" w:space="0" w:color="auto"/>
              <w:bottom w:val="single" w:sz="12" w:space="0" w:color="auto"/>
              <w:right w:val="single" w:sz="12" w:space="0" w:color="auto"/>
            </w:tcBorders>
          </w:tcPr>
          <w:p w:rsidR="00672F89" w:rsidRDefault="00672F89" w:rsidP="008123C1">
            <w:pPr>
              <w:pStyle w:val="Default"/>
              <w:rPr>
                <w:sz w:val="22"/>
                <w:szCs w:val="22"/>
              </w:rPr>
            </w:pPr>
            <w:r>
              <w:rPr>
                <w:sz w:val="22"/>
                <w:szCs w:val="22"/>
              </w:rPr>
              <w:t xml:space="preserve">Záverečná skúška </w:t>
            </w:r>
          </w:p>
        </w:tc>
        <w:tc>
          <w:tcPr>
            <w:tcW w:w="1559" w:type="dxa"/>
            <w:tcBorders>
              <w:top w:val="single" w:sz="12" w:space="0" w:color="auto"/>
              <w:left w:val="single" w:sz="12" w:space="0" w:color="auto"/>
              <w:bottom w:val="single" w:sz="12" w:space="0" w:color="auto"/>
              <w:right w:val="single" w:sz="12" w:space="0" w:color="auto"/>
            </w:tcBorders>
          </w:tcPr>
          <w:p w:rsidR="00672F89" w:rsidRDefault="00672F89" w:rsidP="008123C1">
            <w:pPr>
              <w:pStyle w:val="Default"/>
              <w:rPr>
                <w:sz w:val="22"/>
                <w:szCs w:val="22"/>
              </w:rPr>
            </w:pPr>
            <w:r>
              <w:rPr>
                <w:b/>
                <w:bCs/>
                <w:sz w:val="22"/>
                <w:szCs w:val="22"/>
              </w:rPr>
              <w:t xml:space="preserve">x </w:t>
            </w:r>
          </w:p>
        </w:tc>
        <w:tc>
          <w:tcPr>
            <w:tcW w:w="1701" w:type="dxa"/>
            <w:tcBorders>
              <w:top w:val="single" w:sz="12" w:space="0" w:color="auto"/>
              <w:left w:val="single" w:sz="12" w:space="0" w:color="auto"/>
              <w:bottom w:val="single" w:sz="12" w:space="0" w:color="auto"/>
              <w:right w:val="single" w:sz="12" w:space="0" w:color="auto"/>
            </w:tcBorders>
          </w:tcPr>
          <w:p w:rsidR="00672F89" w:rsidRDefault="00672F89" w:rsidP="008123C1">
            <w:pPr>
              <w:pStyle w:val="Default"/>
              <w:rPr>
                <w:sz w:val="22"/>
                <w:szCs w:val="22"/>
              </w:rPr>
            </w:pPr>
            <w:r>
              <w:rPr>
                <w:b/>
                <w:bCs/>
                <w:sz w:val="22"/>
                <w:szCs w:val="22"/>
              </w:rPr>
              <w:t xml:space="preserve">x </w:t>
            </w:r>
          </w:p>
        </w:tc>
        <w:tc>
          <w:tcPr>
            <w:tcW w:w="1701" w:type="dxa"/>
            <w:tcBorders>
              <w:top w:val="single" w:sz="12" w:space="0" w:color="auto"/>
              <w:left w:val="single" w:sz="12" w:space="0" w:color="auto"/>
              <w:bottom w:val="single" w:sz="12" w:space="0" w:color="auto"/>
              <w:right w:val="single" w:sz="12" w:space="0" w:color="auto"/>
            </w:tcBorders>
          </w:tcPr>
          <w:p w:rsidR="00672F89" w:rsidRDefault="00672F89" w:rsidP="008123C1">
            <w:pPr>
              <w:pStyle w:val="Default"/>
              <w:rPr>
                <w:sz w:val="22"/>
                <w:szCs w:val="22"/>
              </w:rPr>
            </w:pPr>
            <w:r>
              <w:rPr>
                <w:b/>
                <w:bCs/>
                <w:sz w:val="22"/>
                <w:szCs w:val="22"/>
              </w:rPr>
              <w:t xml:space="preserve">1 </w:t>
            </w:r>
          </w:p>
        </w:tc>
      </w:tr>
      <w:tr w:rsidR="00672F89" w:rsidTr="00672F89">
        <w:trPr>
          <w:trHeight w:val="229"/>
        </w:trPr>
        <w:tc>
          <w:tcPr>
            <w:tcW w:w="3686" w:type="dxa"/>
            <w:tcBorders>
              <w:top w:val="single" w:sz="12" w:space="0" w:color="auto"/>
              <w:left w:val="single" w:sz="12" w:space="0" w:color="auto"/>
              <w:bottom w:val="single" w:sz="12" w:space="0" w:color="auto"/>
              <w:right w:val="single" w:sz="12" w:space="0" w:color="auto"/>
            </w:tcBorders>
          </w:tcPr>
          <w:p w:rsidR="00672F89" w:rsidRDefault="00672F89" w:rsidP="008123C1">
            <w:pPr>
              <w:pStyle w:val="Default"/>
              <w:rPr>
                <w:sz w:val="22"/>
                <w:szCs w:val="22"/>
              </w:rPr>
            </w:pPr>
            <w:r>
              <w:rPr>
                <w:sz w:val="22"/>
                <w:szCs w:val="22"/>
              </w:rPr>
              <w:t>Časová rezerva (účelové kurzy, opakovanie učiva, ex-</w:t>
            </w:r>
            <w:proofErr w:type="spellStart"/>
            <w:r>
              <w:rPr>
                <w:sz w:val="22"/>
                <w:szCs w:val="22"/>
              </w:rPr>
              <w:t>kurzie</w:t>
            </w:r>
            <w:proofErr w:type="spellEnd"/>
            <w:r>
              <w:rPr>
                <w:sz w:val="22"/>
                <w:szCs w:val="22"/>
              </w:rPr>
              <w:t xml:space="preserve">, výchovno-vzdelávacie akcie a i.) </w:t>
            </w:r>
          </w:p>
        </w:tc>
        <w:tc>
          <w:tcPr>
            <w:tcW w:w="1559" w:type="dxa"/>
            <w:tcBorders>
              <w:top w:val="single" w:sz="12" w:space="0" w:color="auto"/>
              <w:left w:val="single" w:sz="12" w:space="0" w:color="auto"/>
              <w:bottom w:val="single" w:sz="12" w:space="0" w:color="auto"/>
              <w:right w:val="single" w:sz="12" w:space="0" w:color="auto"/>
            </w:tcBorders>
          </w:tcPr>
          <w:p w:rsidR="00672F89" w:rsidRDefault="00672F89" w:rsidP="008123C1">
            <w:pPr>
              <w:pStyle w:val="Default"/>
              <w:rPr>
                <w:sz w:val="22"/>
                <w:szCs w:val="22"/>
              </w:rPr>
            </w:pPr>
            <w:r>
              <w:rPr>
                <w:b/>
                <w:bCs/>
                <w:sz w:val="22"/>
                <w:szCs w:val="22"/>
              </w:rPr>
              <w:t xml:space="preserve">7 </w:t>
            </w:r>
          </w:p>
        </w:tc>
        <w:tc>
          <w:tcPr>
            <w:tcW w:w="1701" w:type="dxa"/>
            <w:tcBorders>
              <w:top w:val="single" w:sz="12" w:space="0" w:color="auto"/>
              <w:left w:val="single" w:sz="12" w:space="0" w:color="auto"/>
              <w:bottom w:val="single" w:sz="12" w:space="0" w:color="auto"/>
              <w:right w:val="single" w:sz="12" w:space="0" w:color="auto"/>
            </w:tcBorders>
          </w:tcPr>
          <w:p w:rsidR="00672F89" w:rsidRDefault="00672F89" w:rsidP="008123C1">
            <w:pPr>
              <w:pStyle w:val="Default"/>
              <w:rPr>
                <w:sz w:val="22"/>
                <w:szCs w:val="22"/>
              </w:rPr>
            </w:pPr>
            <w:r>
              <w:rPr>
                <w:b/>
                <w:bCs/>
                <w:sz w:val="22"/>
                <w:szCs w:val="22"/>
              </w:rPr>
              <w:t xml:space="preserve">6 </w:t>
            </w:r>
          </w:p>
        </w:tc>
        <w:tc>
          <w:tcPr>
            <w:tcW w:w="1701" w:type="dxa"/>
            <w:tcBorders>
              <w:top w:val="single" w:sz="12" w:space="0" w:color="auto"/>
              <w:left w:val="single" w:sz="12" w:space="0" w:color="auto"/>
              <w:bottom w:val="single" w:sz="12" w:space="0" w:color="auto"/>
              <w:right w:val="single" w:sz="12" w:space="0" w:color="auto"/>
            </w:tcBorders>
          </w:tcPr>
          <w:p w:rsidR="00672F89" w:rsidRDefault="00672F89" w:rsidP="008123C1">
            <w:pPr>
              <w:pStyle w:val="Default"/>
              <w:rPr>
                <w:sz w:val="22"/>
                <w:szCs w:val="22"/>
              </w:rPr>
            </w:pPr>
            <w:r>
              <w:rPr>
                <w:b/>
                <w:bCs/>
                <w:sz w:val="22"/>
                <w:szCs w:val="22"/>
              </w:rPr>
              <w:t xml:space="preserve">5 </w:t>
            </w:r>
          </w:p>
        </w:tc>
      </w:tr>
      <w:tr w:rsidR="00672F89" w:rsidTr="00672F89">
        <w:trPr>
          <w:trHeight w:val="103"/>
        </w:trPr>
        <w:tc>
          <w:tcPr>
            <w:tcW w:w="5245" w:type="dxa"/>
            <w:gridSpan w:val="2"/>
            <w:tcBorders>
              <w:top w:val="single" w:sz="12" w:space="0" w:color="auto"/>
              <w:left w:val="single" w:sz="12" w:space="0" w:color="auto"/>
              <w:bottom w:val="single" w:sz="12" w:space="0" w:color="auto"/>
              <w:right w:val="nil"/>
            </w:tcBorders>
          </w:tcPr>
          <w:p w:rsidR="00672F89" w:rsidRDefault="00672F89" w:rsidP="008123C1">
            <w:pPr>
              <w:pStyle w:val="Default"/>
              <w:rPr>
                <w:sz w:val="22"/>
                <w:szCs w:val="22"/>
              </w:rPr>
            </w:pPr>
            <w:r>
              <w:rPr>
                <w:b/>
                <w:bCs/>
                <w:sz w:val="22"/>
                <w:szCs w:val="22"/>
              </w:rPr>
              <w:t xml:space="preserve">Spolu týždňov </w:t>
            </w:r>
          </w:p>
        </w:tc>
        <w:tc>
          <w:tcPr>
            <w:tcW w:w="3402" w:type="dxa"/>
            <w:gridSpan w:val="2"/>
            <w:tcBorders>
              <w:top w:val="single" w:sz="12" w:space="0" w:color="auto"/>
              <w:left w:val="nil"/>
              <w:bottom w:val="single" w:sz="12" w:space="0" w:color="auto"/>
              <w:right w:val="single" w:sz="12" w:space="0" w:color="auto"/>
            </w:tcBorders>
          </w:tcPr>
          <w:p w:rsidR="00672F89" w:rsidRDefault="00672F89" w:rsidP="008123C1">
            <w:pPr>
              <w:pStyle w:val="Default"/>
              <w:rPr>
                <w:sz w:val="22"/>
                <w:szCs w:val="22"/>
              </w:rPr>
            </w:pPr>
            <w:r>
              <w:rPr>
                <w:b/>
                <w:bCs/>
                <w:sz w:val="22"/>
                <w:szCs w:val="22"/>
              </w:rPr>
              <w:t xml:space="preserve">40 </w:t>
            </w:r>
          </w:p>
        </w:tc>
      </w:tr>
    </w:tbl>
    <w:p w:rsidR="00672F89" w:rsidRDefault="00672F89" w:rsidP="00006F3A">
      <w:pPr>
        <w:pStyle w:val="Default"/>
        <w:rPr>
          <w:color w:val="auto"/>
        </w:rPr>
        <w:sectPr w:rsidR="00672F89" w:rsidSect="0064767D">
          <w:pgSz w:w="11907" w:h="16839" w:code="9"/>
          <w:pgMar w:top="1840" w:right="772" w:bottom="649" w:left="1163" w:header="708" w:footer="708" w:gutter="0"/>
          <w:cols w:space="708"/>
          <w:noEndnote/>
          <w:docGrid w:linePitch="245"/>
        </w:sectPr>
      </w:pPr>
    </w:p>
    <w:p w:rsidR="00006F3A" w:rsidRDefault="00006F3A" w:rsidP="00006F3A">
      <w:pPr>
        <w:pStyle w:val="Zkladntext"/>
        <w:rPr>
          <w:rFonts w:cs="Arial"/>
          <w:szCs w:val="18"/>
        </w:rPr>
      </w:pPr>
    </w:p>
    <w:p w:rsidR="00006F3A" w:rsidRPr="004A1EF1" w:rsidRDefault="00006F3A" w:rsidP="00006F3A">
      <w:pPr>
        <w:pStyle w:val="Zkladntext"/>
        <w:rPr>
          <w:rFonts w:cs="Arial"/>
          <w:szCs w:val="18"/>
          <w:u w:val="single"/>
        </w:rPr>
      </w:pPr>
    </w:p>
    <w:p w:rsidR="00006F3A" w:rsidRPr="004A1EF1" w:rsidRDefault="00006F3A" w:rsidP="00006F3A">
      <w:pPr>
        <w:pStyle w:val="Zkladntext"/>
        <w:rPr>
          <w:rFonts w:cs="Arial"/>
          <w:szCs w:val="18"/>
          <w:u w:val="single"/>
        </w:rPr>
      </w:pPr>
      <w:r w:rsidRPr="004A1EF1">
        <w:rPr>
          <w:rFonts w:cs="Arial"/>
          <w:szCs w:val="18"/>
          <w:u w:val="single"/>
        </w:rPr>
        <w:t>Poznámky k</w:t>
      </w:r>
      <w:r w:rsidR="004A1EF1" w:rsidRPr="004A1EF1">
        <w:rPr>
          <w:rFonts w:cs="Arial"/>
          <w:szCs w:val="18"/>
          <w:u w:val="single"/>
        </w:rPr>
        <w:t> vzorovému</w:t>
      </w:r>
      <w:r w:rsidRPr="004A1EF1">
        <w:rPr>
          <w:rFonts w:cs="Arial"/>
          <w:szCs w:val="18"/>
          <w:u w:val="single"/>
        </w:rPr>
        <w:t> učebnému plánu</w:t>
      </w:r>
      <w:r w:rsidR="004A1EF1" w:rsidRPr="004A1EF1">
        <w:rPr>
          <w:rFonts w:cs="Arial"/>
          <w:szCs w:val="18"/>
          <w:u w:val="single"/>
        </w:rPr>
        <w:t xml:space="preserve"> pre DSV</w:t>
      </w:r>
      <w:r w:rsidRPr="004A1EF1">
        <w:rPr>
          <w:rFonts w:cs="Arial"/>
          <w:szCs w:val="18"/>
          <w:u w:val="single"/>
        </w:rPr>
        <w:t>:</w:t>
      </w:r>
    </w:p>
    <w:p w:rsidR="00006F3A" w:rsidRDefault="00006F3A" w:rsidP="00006F3A">
      <w:pPr>
        <w:pStyle w:val="Default"/>
      </w:pPr>
    </w:p>
    <w:p w:rsidR="00006F3A" w:rsidRDefault="00006F3A" w:rsidP="00671759">
      <w:pPr>
        <w:pStyle w:val="Default"/>
        <w:numPr>
          <w:ilvl w:val="0"/>
          <w:numId w:val="45"/>
        </w:numPr>
        <w:spacing w:after="140"/>
        <w:rPr>
          <w:sz w:val="18"/>
          <w:szCs w:val="18"/>
        </w:rPr>
      </w:pPr>
      <w:r w:rsidRPr="00006F3A">
        <w:rPr>
          <w:sz w:val="18"/>
          <w:szCs w:val="18"/>
        </w:rPr>
        <w:t>Riaditeľ</w:t>
      </w:r>
      <w:r w:rsidR="00672F89">
        <w:rPr>
          <w:sz w:val="18"/>
          <w:szCs w:val="18"/>
        </w:rPr>
        <w:t>ka</w:t>
      </w:r>
      <w:r w:rsidRPr="00006F3A">
        <w:rPr>
          <w:sz w:val="18"/>
          <w:szCs w:val="18"/>
        </w:rPr>
        <w:t xml:space="preserve"> š</w:t>
      </w:r>
      <w:r w:rsidR="008123C1">
        <w:rPr>
          <w:sz w:val="18"/>
          <w:szCs w:val="18"/>
        </w:rPr>
        <w:t xml:space="preserve">koly </w:t>
      </w:r>
      <w:r w:rsidRPr="00006F3A">
        <w:rPr>
          <w:sz w:val="18"/>
          <w:szCs w:val="18"/>
        </w:rPr>
        <w:t xml:space="preserve"> na základe odporúčania </w:t>
      </w:r>
      <w:r w:rsidR="00672F89">
        <w:rPr>
          <w:sz w:val="18"/>
          <w:szCs w:val="18"/>
        </w:rPr>
        <w:t xml:space="preserve">predmetovej komisie cudzích jazykov a odbornej </w:t>
      </w:r>
      <w:r w:rsidRPr="00006F3A">
        <w:rPr>
          <w:sz w:val="18"/>
          <w:szCs w:val="18"/>
        </w:rPr>
        <w:t>predmetovej komisie vykona</w:t>
      </w:r>
      <w:r w:rsidR="00672F89">
        <w:rPr>
          <w:sz w:val="18"/>
          <w:szCs w:val="18"/>
        </w:rPr>
        <w:t>la</w:t>
      </w:r>
      <w:r w:rsidRPr="00006F3A">
        <w:rPr>
          <w:sz w:val="18"/>
          <w:szCs w:val="18"/>
        </w:rPr>
        <w:t xml:space="preserve"> vo vzorovom učebnom pláne ú</w:t>
      </w:r>
      <w:r w:rsidR="00672F89">
        <w:rPr>
          <w:sz w:val="18"/>
          <w:szCs w:val="18"/>
        </w:rPr>
        <w:t xml:space="preserve">pravy </w:t>
      </w:r>
      <w:r w:rsidRPr="00006F3A">
        <w:rPr>
          <w:sz w:val="18"/>
          <w:szCs w:val="18"/>
        </w:rPr>
        <w:t xml:space="preserve"> do 10% z celkového počtu týždenných vyučovacích hodín. Pri týchto úpravách </w:t>
      </w:r>
      <w:r w:rsidR="00672F89">
        <w:rPr>
          <w:sz w:val="18"/>
          <w:szCs w:val="18"/>
        </w:rPr>
        <w:t>nebol zrušený</w:t>
      </w:r>
      <w:r w:rsidRPr="00006F3A">
        <w:rPr>
          <w:sz w:val="18"/>
          <w:szCs w:val="18"/>
        </w:rPr>
        <w:t xml:space="preserve"> žiadny vyučovací</w:t>
      </w:r>
      <w:r w:rsidR="00672F89">
        <w:rPr>
          <w:sz w:val="18"/>
          <w:szCs w:val="18"/>
        </w:rPr>
        <w:t xml:space="preserve"> predmet.</w:t>
      </w:r>
      <w:r w:rsidRPr="00006F3A">
        <w:rPr>
          <w:sz w:val="18"/>
          <w:szCs w:val="18"/>
        </w:rPr>
        <w:t xml:space="preserve"> </w:t>
      </w:r>
    </w:p>
    <w:p w:rsidR="00006F3A" w:rsidRPr="003749D4" w:rsidRDefault="00006F3A" w:rsidP="00671759">
      <w:pPr>
        <w:pStyle w:val="Default"/>
        <w:numPr>
          <w:ilvl w:val="0"/>
          <w:numId w:val="45"/>
        </w:numPr>
        <w:spacing w:after="140"/>
        <w:rPr>
          <w:sz w:val="18"/>
          <w:szCs w:val="18"/>
        </w:rPr>
      </w:pPr>
      <w:r w:rsidRPr="003749D4">
        <w:rPr>
          <w:sz w:val="18"/>
          <w:szCs w:val="18"/>
        </w:rPr>
        <w:t>V jednotlivých vyučovacích predmetoch má vyučujúci možnosť upraviť obsah učiva až do výšky 30% v každom ročníku zaradením nových poznatkov, vyplývajúcich z aktuálneho rozvoja vedy a techniky a z potreby prispôsobiť učivo aktuálnym potrebám odboru, trhu práce, alebo regiónu. Zmeny v obsahu učiva všeobecnovzdelávacích predmetov navrhuje príslušná predmetová komisia. Zmeny v obsahu učiva odborných predmetov navrhuje príslušná predmetová komisia na základe požiadaviek zamestnávateľa</w:t>
      </w:r>
      <w:r w:rsidRPr="003749D4">
        <w:rPr>
          <w:sz w:val="23"/>
          <w:szCs w:val="23"/>
        </w:rPr>
        <w:t xml:space="preserve">. </w:t>
      </w:r>
    </w:p>
    <w:p w:rsidR="00672F89" w:rsidRDefault="00672F89" w:rsidP="00671759">
      <w:pPr>
        <w:pStyle w:val="Default"/>
        <w:numPr>
          <w:ilvl w:val="0"/>
          <w:numId w:val="45"/>
        </w:numPr>
        <w:spacing w:after="140"/>
        <w:rPr>
          <w:sz w:val="18"/>
          <w:szCs w:val="18"/>
        </w:rPr>
      </w:pPr>
      <w:r w:rsidRPr="003749D4">
        <w:rPr>
          <w:sz w:val="18"/>
          <w:szCs w:val="18"/>
        </w:rPr>
        <w:t>Trieda sa delí na skupiny podľa súčasne platnej legislatívy.</w:t>
      </w:r>
    </w:p>
    <w:p w:rsidR="00672F89" w:rsidRPr="003749D4" w:rsidRDefault="00DA6824" w:rsidP="00671759">
      <w:pPr>
        <w:pStyle w:val="Default"/>
        <w:numPr>
          <w:ilvl w:val="0"/>
          <w:numId w:val="45"/>
        </w:numPr>
        <w:spacing w:after="140"/>
        <w:rPr>
          <w:sz w:val="18"/>
          <w:szCs w:val="18"/>
        </w:rPr>
      </w:pPr>
      <w:r>
        <w:rPr>
          <w:snapToGrid w:val="0"/>
          <w:sz w:val="18"/>
          <w:szCs w:val="18"/>
        </w:rPr>
        <w:t xml:space="preserve">Vyučuje sa jeden cudzí jazyk.- </w:t>
      </w:r>
      <w:r w:rsidRPr="00DA6824">
        <w:rPr>
          <w:b/>
          <w:snapToGrid w:val="0"/>
          <w:sz w:val="18"/>
          <w:szCs w:val="18"/>
        </w:rPr>
        <w:t>anglický jazyk</w:t>
      </w:r>
      <w:r w:rsidR="00672F89" w:rsidRPr="003749D4">
        <w:rPr>
          <w:b/>
          <w:snapToGrid w:val="0"/>
          <w:sz w:val="18"/>
          <w:szCs w:val="18"/>
        </w:rPr>
        <w:t>.</w:t>
      </w:r>
    </w:p>
    <w:p w:rsidR="003749D4" w:rsidRDefault="003749D4" w:rsidP="00671759">
      <w:pPr>
        <w:pStyle w:val="Default"/>
        <w:numPr>
          <w:ilvl w:val="0"/>
          <w:numId w:val="45"/>
        </w:numPr>
        <w:rPr>
          <w:sz w:val="18"/>
          <w:szCs w:val="18"/>
        </w:rPr>
      </w:pPr>
      <w:r w:rsidRPr="003749D4">
        <w:rPr>
          <w:sz w:val="18"/>
          <w:szCs w:val="18"/>
        </w:rPr>
        <w:t xml:space="preserve">Súčasťou výchovy a vzdelávania žiakov je kurz na ochranu života a zdravia a kurz pohybových aktivít v prírode. Kurz na ochranu života a zdravia má samostatné tematické celky s týmto obsahom: </w:t>
      </w:r>
      <w:r w:rsidR="00D75C08">
        <w:rPr>
          <w:sz w:val="18"/>
          <w:szCs w:val="18"/>
        </w:rPr>
        <w:t>riešenie mimoriadnych udalostí ,</w:t>
      </w:r>
      <w:r w:rsidRPr="003749D4">
        <w:rPr>
          <w:sz w:val="18"/>
          <w:szCs w:val="18"/>
        </w:rPr>
        <w:t xml:space="preserve"> civilná ochrana, zdravotná príprava, pobyt a pohyb v prírode, záujmové technické činnosti a športy. Organizuje sa v treťom ročníku štúdia a trvá tri dni po šesť hodín. Kurz pohybových aktivít v prírode sa koná v rozsahu piatich vyučovacích dní, najmenej však v rozsahu 15 vyuč</w:t>
      </w:r>
      <w:r>
        <w:rPr>
          <w:sz w:val="18"/>
          <w:szCs w:val="18"/>
        </w:rPr>
        <w:t>ovacích hodín. Organizuje sa v 2</w:t>
      </w:r>
      <w:r w:rsidRPr="003749D4">
        <w:rPr>
          <w:sz w:val="18"/>
          <w:szCs w:val="18"/>
        </w:rPr>
        <w:t>. ročníku štúdia (so zameraním na zimné š</w:t>
      </w:r>
      <w:r>
        <w:rPr>
          <w:sz w:val="18"/>
          <w:szCs w:val="18"/>
        </w:rPr>
        <w:t>porty) a v 1</w:t>
      </w:r>
      <w:r w:rsidRPr="003749D4">
        <w:rPr>
          <w:sz w:val="18"/>
          <w:szCs w:val="18"/>
        </w:rPr>
        <w:t>. ročníku š</w:t>
      </w:r>
      <w:r>
        <w:rPr>
          <w:sz w:val="18"/>
          <w:szCs w:val="18"/>
        </w:rPr>
        <w:t xml:space="preserve">túdia (so zameraním na letné </w:t>
      </w:r>
      <w:r w:rsidRPr="003749D4">
        <w:rPr>
          <w:sz w:val="18"/>
          <w:szCs w:val="18"/>
        </w:rPr>
        <w:t xml:space="preserve">športy). Účelové cvičenia sú súčasťou prierezovej témy Ochrana života a zdravia. Uskutočňujú sa v 1. a v 2. ročníku vo vyučovacom čase v rozsahu 6 hodín v každom polroku školského roka raz. </w:t>
      </w:r>
    </w:p>
    <w:p w:rsidR="008123C1" w:rsidRDefault="008123C1" w:rsidP="008123C1">
      <w:pPr>
        <w:pStyle w:val="Default"/>
        <w:ind w:left="720"/>
        <w:rPr>
          <w:sz w:val="18"/>
          <w:szCs w:val="18"/>
        </w:rPr>
      </w:pPr>
      <w:r>
        <w:rPr>
          <w:sz w:val="18"/>
          <w:szCs w:val="18"/>
        </w:rPr>
        <w:t xml:space="preserve"> </w:t>
      </w:r>
    </w:p>
    <w:p w:rsidR="008123C1" w:rsidRDefault="008123C1" w:rsidP="00671759">
      <w:pPr>
        <w:pStyle w:val="Default"/>
        <w:numPr>
          <w:ilvl w:val="0"/>
          <w:numId w:val="45"/>
        </w:numPr>
        <w:rPr>
          <w:sz w:val="18"/>
          <w:szCs w:val="18"/>
        </w:rPr>
      </w:pPr>
      <w:r>
        <w:rPr>
          <w:sz w:val="18"/>
          <w:szCs w:val="18"/>
        </w:rPr>
        <w:t>Praktická príprava obsahuje najmenej 60% hodín z celkového počtu hodín.</w:t>
      </w:r>
    </w:p>
    <w:p w:rsidR="008123C1" w:rsidRDefault="008123C1" w:rsidP="008123C1">
      <w:pPr>
        <w:pStyle w:val="Default"/>
        <w:rPr>
          <w:sz w:val="18"/>
          <w:szCs w:val="18"/>
        </w:rPr>
      </w:pPr>
    </w:p>
    <w:p w:rsidR="008123C1" w:rsidRPr="008123C1" w:rsidRDefault="008123C1" w:rsidP="00671759">
      <w:pPr>
        <w:pStyle w:val="Default"/>
        <w:numPr>
          <w:ilvl w:val="0"/>
          <w:numId w:val="45"/>
        </w:numPr>
        <w:rPr>
          <w:sz w:val="18"/>
          <w:szCs w:val="18"/>
        </w:rPr>
      </w:pPr>
      <w:r w:rsidRPr="008123C1">
        <w:rPr>
          <w:sz w:val="18"/>
          <w:szCs w:val="18"/>
        </w:rPr>
        <w:t>Záverečná skúška sa organizuje podľa súčasne platnej školskej legislatívy.</w:t>
      </w:r>
    </w:p>
    <w:p w:rsidR="003749D4" w:rsidRPr="003749D4" w:rsidRDefault="003749D4" w:rsidP="008123C1">
      <w:pPr>
        <w:pStyle w:val="Default"/>
        <w:spacing w:after="140"/>
        <w:ind w:left="720"/>
        <w:rPr>
          <w:sz w:val="18"/>
          <w:szCs w:val="18"/>
        </w:rPr>
      </w:pPr>
    </w:p>
    <w:p w:rsidR="003749D4" w:rsidRDefault="003749D4" w:rsidP="003749D4">
      <w:pPr>
        <w:pStyle w:val="Default"/>
        <w:spacing w:after="140"/>
        <w:rPr>
          <w:b/>
          <w:snapToGrid w:val="0"/>
          <w:sz w:val="18"/>
          <w:szCs w:val="18"/>
        </w:rPr>
      </w:pPr>
    </w:p>
    <w:p w:rsidR="003749D4" w:rsidRPr="003749D4" w:rsidRDefault="003749D4" w:rsidP="003749D4">
      <w:pPr>
        <w:pStyle w:val="Default"/>
        <w:spacing w:after="140"/>
        <w:rPr>
          <w:sz w:val="18"/>
          <w:szCs w:val="18"/>
        </w:rPr>
        <w:sectPr w:rsidR="003749D4" w:rsidRPr="003749D4" w:rsidSect="001515BC">
          <w:footerReference w:type="default" r:id="rId64"/>
          <w:pgSz w:w="11906" w:h="16838"/>
          <w:pgMar w:top="1417" w:right="1417" w:bottom="1417" w:left="1417" w:header="708" w:footer="708" w:gutter="0"/>
          <w:cols w:space="708"/>
          <w:docGrid w:linePitch="360"/>
        </w:sectPr>
      </w:pPr>
    </w:p>
    <w:p w:rsidR="002D3DD8" w:rsidRPr="00854AA9" w:rsidRDefault="002D3DD8" w:rsidP="002D3DD8">
      <w:pPr>
        <w:pStyle w:val="Nadpis1"/>
        <w:rPr>
          <w:szCs w:val="36"/>
        </w:rPr>
      </w:pPr>
      <w:bookmarkStart w:id="103" w:name="_Vnútorný_systém_kontroly_1"/>
      <w:bookmarkStart w:id="104" w:name="_Toc206397269"/>
      <w:bookmarkStart w:id="105" w:name="_Toc206314209"/>
      <w:bookmarkStart w:id="106" w:name="_Toc206313915"/>
      <w:bookmarkStart w:id="107" w:name="_Toc206300755"/>
      <w:bookmarkStart w:id="108" w:name="_Toc238534370"/>
      <w:bookmarkStart w:id="109" w:name="_Toc267991138"/>
      <w:bookmarkStart w:id="110" w:name="_Toc396206457"/>
      <w:bookmarkEnd w:id="103"/>
      <w:r w:rsidRPr="00854AA9">
        <w:rPr>
          <w:szCs w:val="36"/>
        </w:rPr>
        <w:lastRenderedPageBreak/>
        <w:t>Vnútorný systém kontroly a hodnotenia žiakov</w:t>
      </w:r>
      <w:bookmarkEnd w:id="104"/>
      <w:bookmarkEnd w:id="105"/>
      <w:bookmarkEnd w:id="106"/>
      <w:bookmarkEnd w:id="107"/>
      <w:bookmarkEnd w:id="108"/>
      <w:bookmarkEnd w:id="109"/>
      <w:bookmarkEnd w:id="110"/>
    </w:p>
    <w:p w:rsidR="002D3DD8" w:rsidRPr="00854AA9" w:rsidRDefault="002D3DD8" w:rsidP="002D3DD8">
      <w:pPr>
        <w:pStyle w:val="Nadpis2"/>
        <w:rPr>
          <w:szCs w:val="32"/>
        </w:rPr>
      </w:pPr>
      <w:bookmarkStart w:id="111" w:name="_Pravidlá_hodnotenia_žiakov"/>
      <w:bookmarkStart w:id="112" w:name="_Toc206397270"/>
      <w:bookmarkStart w:id="113" w:name="_Toc206314210"/>
      <w:bookmarkStart w:id="114" w:name="_Toc206313916"/>
      <w:bookmarkStart w:id="115" w:name="_Toc206300756"/>
      <w:bookmarkStart w:id="116" w:name="_Toc238534371"/>
      <w:bookmarkStart w:id="117" w:name="_Toc267991139"/>
      <w:bookmarkStart w:id="118" w:name="_Toc396206458"/>
      <w:bookmarkEnd w:id="111"/>
      <w:r w:rsidRPr="00854AA9">
        <w:rPr>
          <w:szCs w:val="32"/>
        </w:rPr>
        <w:t>Pravidlá hodnotenia žiakov</w:t>
      </w:r>
      <w:bookmarkEnd w:id="112"/>
      <w:bookmarkEnd w:id="113"/>
      <w:bookmarkEnd w:id="114"/>
      <w:bookmarkEnd w:id="115"/>
      <w:bookmarkEnd w:id="116"/>
      <w:bookmarkEnd w:id="117"/>
      <w:bookmarkEnd w:id="118"/>
    </w:p>
    <w:p w:rsidR="00636E80" w:rsidRPr="00307D26" w:rsidRDefault="00636E80" w:rsidP="00636E80">
      <w:pPr>
        <w:spacing w:after="120"/>
        <w:ind w:firstLine="578"/>
        <w:jc w:val="both"/>
        <w:rPr>
          <w:rFonts w:cs="Arial"/>
          <w:szCs w:val="18"/>
        </w:rPr>
      </w:pPr>
      <w:r w:rsidRPr="00307D26">
        <w:rPr>
          <w:rFonts w:cs="Arial"/>
          <w:szCs w:val="18"/>
        </w:rPr>
        <w:t xml:space="preserve">Škola považuje vnútorný systém kontroly a hodnotenia žiakov za  súčasť výchovno-vzdelávacieho procesu. Naším cieľom je poskytovať žiakovi spätnú väzbu, prostredníctvom ktorej získava informácie o tom, ako danú problematiku zvláda, ako dokáže zaobchádzať s tým, čo sa naučil, v čom sa zlepšil a v čom má ešte nedostatky. Hodnotenie žiaka vychádza z  </w:t>
      </w:r>
      <w:r w:rsidRPr="00307D26">
        <w:rPr>
          <w:rFonts w:cs="Arial"/>
          <w:b/>
          <w:szCs w:val="18"/>
        </w:rPr>
        <w:t>platného metodického pokynu na hodnotenie a klasifikáciu žiakov stredných škôl.</w:t>
      </w:r>
      <w:r w:rsidRPr="00307D26">
        <w:rPr>
          <w:rFonts w:cs="Arial"/>
          <w:szCs w:val="18"/>
        </w:rPr>
        <w:t xml:space="preserve">   Kontrolu vyučovacieho procesu budeme orientovať na skúšanie a hodnotenie žiakov. </w:t>
      </w:r>
    </w:p>
    <w:p w:rsidR="00636E80" w:rsidRPr="00307D26" w:rsidRDefault="00636E80" w:rsidP="00636E80">
      <w:pPr>
        <w:spacing w:after="120"/>
        <w:jc w:val="both"/>
        <w:rPr>
          <w:rFonts w:cs="Arial"/>
          <w:b/>
          <w:szCs w:val="18"/>
        </w:rPr>
      </w:pPr>
      <w:r w:rsidRPr="00307D26">
        <w:rPr>
          <w:rFonts w:cs="Arial"/>
          <w:b/>
          <w:szCs w:val="18"/>
        </w:rPr>
        <w:t>Skúšanie</w:t>
      </w:r>
    </w:p>
    <w:p w:rsidR="00636E80" w:rsidRPr="00307D26" w:rsidRDefault="00636E80" w:rsidP="00636E80">
      <w:pPr>
        <w:spacing w:after="120"/>
        <w:ind w:firstLine="709"/>
        <w:jc w:val="both"/>
        <w:rPr>
          <w:rFonts w:cs="Arial"/>
          <w:szCs w:val="18"/>
        </w:rPr>
      </w:pPr>
      <w:r w:rsidRPr="00307D26">
        <w:rPr>
          <w:rFonts w:cs="Arial"/>
          <w:szCs w:val="18"/>
        </w:rPr>
        <w:t>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predchádzajúcim výkonom). Pri každom skúšaní budeme preverovať výkon žiaka na základe jeho výkonového štandardu, ktorý je formulovaný v učebných osnovách každého vyučovacieho predmetu ako vzdelávací výstup. Dôležitou súčasťou skúšania je aj formatívne hodnotenie, ktoré považujeme za významnú súčasť motivácie žiaka do jeho ďalšej práce, za súčasť spätnej väzby medzi učiteľom a žiakom.</w:t>
      </w:r>
    </w:p>
    <w:p w:rsidR="00636E80" w:rsidRPr="00307D26" w:rsidRDefault="00636E80" w:rsidP="00636E80">
      <w:pPr>
        <w:spacing w:after="120"/>
        <w:jc w:val="both"/>
        <w:rPr>
          <w:rFonts w:cs="Arial"/>
          <w:b/>
          <w:szCs w:val="18"/>
        </w:rPr>
      </w:pPr>
      <w:r w:rsidRPr="00307D26">
        <w:rPr>
          <w:rFonts w:cs="Arial"/>
          <w:b/>
          <w:szCs w:val="18"/>
        </w:rPr>
        <w:t>Hodnotenie</w:t>
      </w:r>
    </w:p>
    <w:p w:rsidR="00636E80" w:rsidRPr="00307D26" w:rsidRDefault="00636E80" w:rsidP="00636E80">
      <w:pPr>
        <w:pStyle w:val="Zarkazkladnhotextu"/>
        <w:suppressAutoHyphens/>
        <w:spacing w:before="0" w:after="120"/>
        <w:ind w:firstLine="709"/>
        <w:rPr>
          <w:szCs w:val="18"/>
        </w:rPr>
      </w:pPr>
      <w:r w:rsidRPr="00307D26">
        <w:rPr>
          <w:szCs w:val="18"/>
        </w:rPr>
        <w:t xml:space="preserve">Cieľom </w:t>
      </w:r>
      <w:r w:rsidRPr="00307D26">
        <w:rPr>
          <w:b/>
          <w:szCs w:val="18"/>
        </w:rPr>
        <w:t>hodnotenia žiaka v škole</w:t>
      </w:r>
      <w:r w:rsidRPr="00307D26">
        <w:rPr>
          <w:szCs w:val="18"/>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636E80" w:rsidRPr="00307D26" w:rsidRDefault="00636E80" w:rsidP="00636E80">
      <w:pPr>
        <w:pStyle w:val="Zarkazkladnhotextu2"/>
        <w:ind w:firstLine="709"/>
        <w:rPr>
          <w:rFonts w:cs="Arial"/>
          <w:szCs w:val="18"/>
        </w:rPr>
      </w:pPr>
      <w:r w:rsidRPr="00307D26">
        <w:rPr>
          <w:rFonts w:cs="Arial"/>
          <w:szCs w:val="18"/>
        </w:rPr>
        <w:t xml:space="preserve">Hodnotenie žiakov budeme vyjadrovať rôznymi formami: </w:t>
      </w:r>
      <w:r w:rsidRPr="00307D26">
        <w:rPr>
          <w:rFonts w:cs="Arial"/>
          <w:b/>
          <w:szCs w:val="18"/>
        </w:rPr>
        <w:t>slovom, percentuálne, známkou</w:t>
      </w:r>
      <w:r w:rsidRPr="00307D26">
        <w:rPr>
          <w:rFonts w:cs="Arial"/>
          <w:szCs w:val="18"/>
        </w:rPr>
        <w:t>. Pri ústnom skúšaní je žiak klasifikovaný známkou, hodnotenie písomných prác a testou je vyjadrené percentami alebo známkou.</w:t>
      </w:r>
    </w:p>
    <w:p w:rsidR="00636E80" w:rsidRPr="00307D26" w:rsidRDefault="00636E80" w:rsidP="00636E80">
      <w:pPr>
        <w:pStyle w:val="Zarkazkladnhotextu2"/>
        <w:ind w:firstLine="709"/>
        <w:rPr>
          <w:rFonts w:cs="Arial"/>
          <w:szCs w:val="18"/>
        </w:rPr>
      </w:pPr>
      <w:r w:rsidRPr="00307D26">
        <w:rPr>
          <w:rFonts w:cs="Arial"/>
          <w:szCs w:val="18"/>
        </w:rPr>
        <w:t xml:space="preserve"> V rámci hodnotenia budeme preverovať výsledky činnosti žiakov podľa určených kritérií. Niektoré kritériá budú všeobecne platné pre všetky predmety, špecifické výkony žiakov budú hodnotené podľa stanovených kritérií hodnotenia v jednotlivých predmetoch.</w:t>
      </w:r>
    </w:p>
    <w:p w:rsidR="00636E80" w:rsidRPr="00307D26" w:rsidRDefault="00636E80" w:rsidP="00636E80">
      <w:pPr>
        <w:pStyle w:val="odsek"/>
        <w:numPr>
          <w:ilvl w:val="0"/>
          <w:numId w:val="0"/>
        </w:numPr>
        <w:ind w:firstLine="708"/>
        <w:rPr>
          <w:rFonts w:ascii="Arial" w:hAnsi="Arial" w:cs="Arial"/>
          <w:noProof/>
          <w:color w:val="auto"/>
          <w:sz w:val="18"/>
          <w:szCs w:val="18"/>
        </w:rPr>
      </w:pPr>
      <w:r w:rsidRPr="00307D26">
        <w:rPr>
          <w:rFonts w:ascii="Arial" w:hAnsi="Arial" w:cs="Arial"/>
          <w:noProof/>
          <w:color w:val="auto"/>
          <w:sz w:val="18"/>
          <w:szCs w:val="18"/>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636E80" w:rsidRPr="00307D26" w:rsidRDefault="00636E80" w:rsidP="00636E80">
      <w:pPr>
        <w:pStyle w:val="Zarkazkladnhotextu2"/>
        <w:ind w:firstLine="709"/>
        <w:rPr>
          <w:rFonts w:cs="Arial"/>
          <w:szCs w:val="18"/>
        </w:rPr>
      </w:pPr>
      <w:r w:rsidRPr="00307D26">
        <w:rPr>
          <w:rFonts w:cs="Arial"/>
          <w:szCs w:val="18"/>
        </w:rPr>
        <w:t xml:space="preserve">Neoddeliteľnou súčasťou hodnotenia žiaka je aj jeho správanie. Hodnotenie nikdy nesmie viesť k znižovaniu dôstojnosti, sebadôvery a sebaúcty žiaka. </w:t>
      </w:r>
    </w:p>
    <w:p w:rsidR="00636E80" w:rsidRPr="00307D26" w:rsidRDefault="00636E80" w:rsidP="00636E80">
      <w:pPr>
        <w:spacing w:after="120"/>
        <w:jc w:val="both"/>
        <w:rPr>
          <w:rFonts w:cs="Arial"/>
          <w:b/>
          <w:szCs w:val="18"/>
        </w:rPr>
      </w:pPr>
      <w:r w:rsidRPr="00307D26">
        <w:rPr>
          <w:rFonts w:cs="Arial"/>
          <w:b/>
          <w:szCs w:val="18"/>
        </w:rPr>
        <w:t>Pravidlá hodnotenia žiakov</w:t>
      </w:r>
    </w:p>
    <w:p w:rsidR="00636E80" w:rsidRPr="00307D26" w:rsidRDefault="00636E80" w:rsidP="00636E80">
      <w:pPr>
        <w:pStyle w:val="Zarkazkladnhotextu"/>
        <w:suppressAutoHyphens/>
        <w:spacing w:before="0" w:after="120"/>
        <w:ind w:firstLine="708"/>
        <w:rPr>
          <w:szCs w:val="18"/>
        </w:rPr>
      </w:pPr>
      <w:r w:rsidRPr="00307D26">
        <w:rPr>
          <w:bCs/>
          <w:szCs w:val="18"/>
        </w:rPr>
        <w:t>Počas štúdia</w:t>
      </w:r>
      <w:r w:rsidRPr="00307D26">
        <w:rPr>
          <w:szCs w:val="18"/>
        </w:rPr>
        <w:t xml:space="preserve"> hodnotíme  </w:t>
      </w:r>
      <w:r w:rsidRPr="00307D26">
        <w:rPr>
          <w:bCs/>
          <w:szCs w:val="18"/>
        </w:rPr>
        <w:t>očakávané vzdelávacie výstupy,</w:t>
      </w:r>
      <w:r w:rsidRPr="00307D26">
        <w:rPr>
          <w:szCs w:val="18"/>
        </w:rPr>
        <w:t xml:space="preserve"> ktoré sú formulované výkonovými štandardmi v učebných osnovách každého vyučovacieho predmetu.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rsidR="00636E80" w:rsidRPr="00307D26" w:rsidRDefault="00636E80" w:rsidP="00636E80">
      <w:pPr>
        <w:pStyle w:val="Zarkazkladnhotextu"/>
        <w:suppressAutoHyphens/>
        <w:spacing w:before="0" w:after="120"/>
        <w:ind w:firstLine="708"/>
        <w:rPr>
          <w:szCs w:val="18"/>
        </w:rPr>
      </w:pPr>
      <w:r w:rsidRPr="00307D26">
        <w:rPr>
          <w:szCs w:val="18"/>
        </w:rPr>
        <w:t xml:space="preserve">Nasledujúce </w:t>
      </w:r>
      <w:r w:rsidRPr="00307D26">
        <w:rPr>
          <w:bCs/>
          <w:szCs w:val="18"/>
        </w:rPr>
        <w:t>pravidlá</w:t>
      </w:r>
      <w:r w:rsidRPr="00307D26">
        <w:rPr>
          <w:szCs w:val="18"/>
        </w:rPr>
        <w:t xml:space="preserve"> sú </w:t>
      </w:r>
      <w:r w:rsidRPr="00307D26">
        <w:rPr>
          <w:bCs/>
          <w:szCs w:val="18"/>
        </w:rPr>
        <w:t>platné pre celé obdobie vzdelávania žiaka</w:t>
      </w:r>
      <w:r w:rsidRPr="00307D26">
        <w:rPr>
          <w:szCs w:val="18"/>
        </w:rPr>
        <w:t xml:space="preserve"> a sú v súlade so spoločenskými výchovnými a vzdelávacími stratégiami na úrovni školy: </w:t>
      </w:r>
    </w:p>
    <w:p w:rsidR="00636E80" w:rsidRPr="00307D26" w:rsidRDefault="00636E80" w:rsidP="00671759">
      <w:pPr>
        <w:pStyle w:val="Zarkazkladnhotextu"/>
        <w:numPr>
          <w:ilvl w:val="0"/>
          <w:numId w:val="15"/>
        </w:numPr>
        <w:suppressAutoHyphens/>
        <w:spacing w:before="0" w:after="120"/>
        <w:rPr>
          <w:szCs w:val="18"/>
        </w:rPr>
      </w:pPr>
      <w:r w:rsidRPr="00307D26">
        <w:rPr>
          <w:szCs w:val="18"/>
        </w:rPr>
        <w:t>Hodnotenie zameriavame a formulujeme pozitívne.</w:t>
      </w:r>
    </w:p>
    <w:p w:rsidR="00636E80" w:rsidRPr="00307D26" w:rsidRDefault="00636E80" w:rsidP="00671759">
      <w:pPr>
        <w:pStyle w:val="Zarkazkladnhotextu"/>
        <w:numPr>
          <w:ilvl w:val="0"/>
          <w:numId w:val="15"/>
        </w:numPr>
        <w:suppressAutoHyphens/>
        <w:spacing w:before="0" w:after="120"/>
        <w:rPr>
          <w:szCs w:val="18"/>
        </w:rPr>
      </w:pPr>
      <w:r w:rsidRPr="00307D26">
        <w:rPr>
          <w:szCs w:val="18"/>
        </w:rPr>
        <w:t>Žiak sa hodnotí podľa miery splnenia daných kritérií.</w:t>
      </w:r>
    </w:p>
    <w:p w:rsidR="00636E80" w:rsidRPr="00307D26" w:rsidRDefault="00636E80" w:rsidP="00671759">
      <w:pPr>
        <w:pStyle w:val="Zarkazkladnhotextu"/>
        <w:numPr>
          <w:ilvl w:val="0"/>
          <w:numId w:val="15"/>
        </w:numPr>
        <w:suppressAutoHyphens/>
        <w:spacing w:before="0" w:after="120"/>
        <w:rPr>
          <w:szCs w:val="18"/>
        </w:rPr>
      </w:pPr>
      <w:r w:rsidRPr="00307D26">
        <w:rPr>
          <w:szCs w:val="18"/>
        </w:rPr>
        <w:t>Známka z vyučovacieho predmetu nezahŕňa hodnotenie správania žiaka.</w:t>
      </w:r>
    </w:p>
    <w:p w:rsidR="00636E80" w:rsidRPr="00307D26" w:rsidRDefault="00636E80" w:rsidP="00671759">
      <w:pPr>
        <w:pStyle w:val="Zarkazkladnhotextu"/>
        <w:numPr>
          <w:ilvl w:val="0"/>
          <w:numId w:val="15"/>
        </w:numPr>
        <w:suppressAutoHyphens/>
        <w:spacing w:before="0" w:after="120"/>
        <w:rPr>
          <w:szCs w:val="18"/>
        </w:rPr>
      </w:pPr>
      <w:r w:rsidRPr="00307D26">
        <w:rPr>
          <w:szCs w:val="18"/>
        </w:rPr>
        <w:t>Vyučujúci klasifikujú iba prebrané a precvičené učivo.</w:t>
      </w:r>
    </w:p>
    <w:p w:rsidR="00636E80" w:rsidRPr="00307D26" w:rsidRDefault="00636E80" w:rsidP="00671759">
      <w:pPr>
        <w:pStyle w:val="Zarkazkladnhotextu"/>
        <w:numPr>
          <w:ilvl w:val="0"/>
          <w:numId w:val="15"/>
        </w:numPr>
        <w:suppressAutoHyphens/>
        <w:spacing w:before="0" w:after="120"/>
        <w:rPr>
          <w:szCs w:val="18"/>
        </w:rPr>
      </w:pPr>
      <w:r w:rsidRPr="00307D26">
        <w:rPr>
          <w:szCs w:val="18"/>
        </w:rPr>
        <w:t>Žiak má dostatok času na učenie, precvičovanie a upevnenie učiva.</w:t>
      </w:r>
    </w:p>
    <w:p w:rsidR="00636E80" w:rsidRPr="00307D26" w:rsidRDefault="00636E80" w:rsidP="00671759">
      <w:pPr>
        <w:pStyle w:val="Zarkazkladnhotextu"/>
        <w:numPr>
          <w:ilvl w:val="0"/>
          <w:numId w:val="15"/>
        </w:numPr>
        <w:suppressAutoHyphens/>
        <w:spacing w:before="0" w:after="120"/>
        <w:rPr>
          <w:szCs w:val="18"/>
        </w:rPr>
      </w:pPr>
      <w:r w:rsidRPr="00307D26">
        <w:rPr>
          <w:szCs w:val="18"/>
        </w:rPr>
        <w:t>Podklady pre hodnotenie a klasifikáciu získava vyučujúci hlavne: sledovaním výkonov a pripravenosti žiaka na vyučovanie, rôznymi druhmi písomných prác, analýzou výsledkov rôznych činnosti žiakov, konzultáciami s inými vyučujúcimi.</w:t>
      </w:r>
    </w:p>
    <w:p w:rsidR="00636E80" w:rsidRPr="00307D26" w:rsidRDefault="00636E80" w:rsidP="00671759">
      <w:pPr>
        <w:pStyle w:val="Zarkazkladnhotextu"/>
        <w:numPr>
          <w:ilvl w:val="0"/>
          <w:numId w:val="15"/>
        </w:numPr>
        <w:suppressAutoHyphens/>
        <w:spacing w:before="0" w:after="120"/>
        <w:rPr>
          <w:szCs w:val="18"/>
        </w:rPr>
      </w:pPr>
      <w:r w:rsidRPr="00307D26">
        <w:rPr>
          <w:szCs w:val="18"/>
        </w:rPr>
        <w:lastRenderedPageBreak/>
        <w:t>Pri klasifikácii používa vyučujúci platný klasifikačný poriadok.</w:t>
      </w:r>
    </w:p>
    <w:p w:rsidR="00636E80" w:rsidRPr="00307D26" w:rsidRDefault="00636E80" w:rsidP="00671759">
      <w:pPr>
        <w:pStyle w:val="Zarkazkladnhotextu"/>
        <w:numPr>
          <w:ilvl w:val="0"/>
          <w:numId w:val="15"/>
        </w:numPr>
        <w:suppressAutoHyphens/>
        <w:spacing w:before="0" w:after="120"/>
        <w:rPr>
          <w:szCs w:val="18"/>
        </w:rPr>
      </w:pPr>
      <w:r w:rsidRPr="00307D26">
        <w:rPr>
          <w:szCs w:val="18"/>
        </w:rPr>
        <w:t>Výsledky žiakov posudzuje učiteľ objektívne.</w:t>
      </w:r>
    </w:p>
    <w:p w:rsidR="00636E80" w:rsidRPr="00307D26" w:rsidRDefault="00636E80" w:rsidP="00671759">
      <w:pPr>
        <w:pStyle w:val="Zarkazkladnhotextu"/>
        <w:numPr>
          <w:ilvl w:val="0"/>
          <w:numId w:val="15"/>
        </w:numPr>
        <w:suppressAutoHyphens/>
        <w:spacing w:before="0" w:after="120"/>
        <w:rPr>
          <w:szCs w:val="18"/>
        </w:rPr>
      </w:pPr>
      <w:r w:rsidRPr="00307D26">
        <w:rPr>
          <w:szCs w:val="18"/>
        </w:rPr>
        <w:t>V predmete, v ktorom vyučujú viacerí učitelia, je výsledný stupeň klasifikácie stanovený po vzájomnej dohode.</w:t>
      </w:r>
    </w:p>
    <w:p w:rsidR="00636E80" w:rsidRPr="00307D26" w:rsidRDefault="00636E80" w:rsidP="00671759">
      <w:pPr>
        <w:pStyle w:val="Zarkazkladnhotextu"/>
        <w:numPr>
          <w:ilvl w:val="0"/>
          <w:numId w:val="15"/>
        </w:numPr>
        <w:suppressAutoHyphens/>
        <w:spacing w:before="0" w:after="120"/>
        <w:rPr>
          <w:szCs w:val="18"/>
        </w:rPr>
      </w:pPr>
      <w:r w:rsidRPr="00307D26">
        <w:rPr>
          <w:szCs w:val="18"/>
        </w:rPr>
        <w:t>Písomné práce sú žiakom oznámené vopred, aby mali dostatok času na prípravu.</w:t>
      </w:r>
    </w:p>
    <w:p w:rsidR="00636E80" w:rsidRPr="00307D26" w:rsidRDefault="00636E80" w:rsidP="00636E80">
      <w:pPr>
        <w:pStyle w:val="Zarkazkladnhotextu"/>
        <w:suppressAutoHyphens/>
        <w:spacing w:before="0" w:after="120"/>
        <w:ind w:firstLine="708"/>
        <w:rPr>
          <w:szCs w:val="18"/>
        </w:rPr>
      </w:pPr>
      <w:r w:rsidRPr="00307D26">
        <w:rPr>
          <w:szCs w:val="18"/>
        </w:rPr>
        <w:t xml:space="preserve">Pri hodnotení žiakov </w:t>
      </w:r>
      <w:r w:rsidRPr="00307D26">
        <w:rPr>
          <w:bCs/>
          <w:szCs w:val="18"/>
        </w:rPr>
        <w:t>počas jeho štúdia jednotlivých predmetov</w:t>
      </w:r>
      <w:r w:rsidRPr="00307D26">
        <w:rPr>
          <w:szCs w:val="18"/>
        </w:rPr>
        <w:t xml:space="preserve"> sa podľa povahy predmetu zameriavame predovšetkým na: </w:t>
      </w:r>
    </w:p>
    <w:p w:rsidR="00636E80" w:rsidRPr="00307D26" w:rsidRDefault="00636E80" w:rsidP="00671759">
      <w:pPr>
        <w:pStyle w:val="Zarkazkladnhotextu"/>
        <w:numPr>
          <w:ilvl w:val="0"/>
          <w:numId w:val="16"/>
        </w:numPr>
        <w:suppressAutoHyphens/>
        <w:spacing w:before="0" w:after="120"/>
        <w:ind w:firstLine="0"/>
        <w:rPr>
          <w:szCs w:val="18"/>
        </w:rPr>
      </w:pPr>
      <w:r w:rsidRPr="00307D26">
        <w:rPr>
          <w:b/>
          <w:bCs/>
          <w:szCs w:val="18"/>
        </w:rPr>
        <w:t>hodnotenie</w:t>
      </w:r>
      <w:r w:rsidRPr="00307D26">
        <w:rPr>
          <w:bCs/>
          <w:szCs w:val="18"/>
        </w:rPr>
        <w:t xml:space="preserve"> vo vyučovacom predmete </w:t>
      </w:r>
      <w:r w:rsidRPr="00307D26">
        <w:rPr>
          <w:b/>
          <w:bCs/>
          <w:szCs w:val="18"/>
        </w:rPr>
        <w:t xml:space="preserve">s prevahou teoretického zamerania </w:t>
      </w:r>
      <w:r w:rsidRPr="00307D26">
        <w:rPr>
          <w:bCs/>
          <w:szCs w:val="18"/>
        </w:rPr>
        <w:t>h</w:t>
      </w:r>
      <w:r w:rsidRPr="00307D26">
        <w:rPr>
          <w:szCs w:val="18"/>
        </w:rPr>
        <w:t xml:space="preserve">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636E80" w:rsidRPr="00307D26" w:rsidRDefault="00636E80" w:rsidP="00636E80">
      <w:pPr>
        <w:pStyle w:val="Zarkazkladnhotextu"/>
        <w:suppressAutoHyphens/>
        <w:spacing w:before="0" w:after="120"/>
        <w:ind w:left="360" w:firstLine="0"/>
        <w:rPr>
          <w:szCs w:val="18"/>
        </w:rPr>
      </w:pPr>
      <w:r w:rsidRPr="00307D26">
        <w:rPr>
          <w:szCs w:val="18"/>
        </w:rPr>
        <w:t>Pri hodnotení vzdelávacích výstupov sa budú používať nasledovné všeobecné kritériá hodnotenia:</w:t>
      </w:r>
    </w:p>
    <w:p w:rsidR="00636E80" w:rsidRPr="00307D26" w:rsidRDefault="00636E80" w:rsidP="00636E80">
      <w:pPr>
        <w:pStyle w:val="Zarkazkladnhotextu"/>
        <w:suppressAutoHyphens/>
        <w:spacing w:before="0" w:after="120"/>
        <w:ind w:left="360" w:firstLine="0"/>
        <w:rPr>
          <w:szCs w:val="18"/>
        </w:rPr>
      </w:pPr>
      <w:r w:rsidRPr="00307D26">
        <w:rPr>
          <w:szCs w:val="18"/>
        </w:rPr>
        <w:t>Žiak:</w:t>
      </w:r>
    </w:p>
    <w:p w:rsidR="00636E80" w:rsidRPr="00307D26" w:rsidRDefault="00636E80" w:rsidP="00671759">
      <w:pPr>
        <w:pStyle w:val="Zarkazkladnhotextu"/>
        <w:numPr>
          <w:ilvl w:val="1"/>
          <w:numId w:val="16"/>
        </w:numPr>
        <w:suppressAutoHyphens/>
        <w:spacing w:before="0" w:after="120"/>
        <w:rPr>
          <w:szCs w:val="18"/>
        </w:rPr>
      </w:pPr>
      <w:r w:rsidRPr="00307D26">
        <w:rPr>
          <w:szCs w:val="18"/>
        </w:rPr>
        <w:t>uplatnil osvojené poznatky, fakty, pojmy, definície, zákonitostí, vzťahy a zručnosti pri riešení teoretických a praktických úloh, pri vysvetľovaní a hodnotení spoločenských a prírodných javov</w:t>
      </w:r>
    </w:p>
    <w:p w:rsidR="00636E80" w:rsidRPr="00307D26" w:rsidRDefault="00636E80" w:rsidP="00671759">
      <w:pPr>
        <w:pStyle w:val="Zarkazkladnhotextu"/>
        <w:numPr>
          <w:ilvl w:val="1"/>
          <w:numId w:val="16"/>
        </w:numPr>
        <w:suppressAutoHyphens/>
        <w:spacing w:before="0" w:after="120"/>
        <w:rPr>
          <w:szCs w:val="18"/>
        </w:rPr>
      </w:pPr>
      <w:r w:rsidRPr="00307D26">
        <w:rPr>
          <w:szCs w:val="18"/>
        </w:rPr>
        <w:t>preukázal kvalitu a rozsah získaných vedomostí vykonávať požadované intelektuálne a motorické činnosti,</w:t>
      </w:r>
    </w:p>
    <w:p w:rsidR="00636E80" w:rsidRPr="00307D26" w:rsidRDefault="00636E80" w:rsidP="00671759">
      <w:pPr>
        <w:pStyle w:val="Zarkazkladnhotextu"/>
        <w:numPr>
          <w:ilvl w:val="1"/>
          <w:numId w:val="16"/>
        </w:numPr>
        <w:suppressAutoHyphens/>
        <w:spacing w:before="0" w:after="120"/>
        <w:rPr>
          <w:szCs w:val="18"/>
        </w:rPr>
      </w:pPr>
      <w:r w:rsidRPr="00307D26">
        <w:rPr>
          <w:szCs w:val="18"/>
        </w:rPr>
        <w:t>prezentoval kvalitu myslenia, predovšetkým jeho logiku, samostatnosť a tvorivosť,</w:t>
      </w:r>
    </w:p>
    <w:p w:rsidR="00636E80" w:rsidRPr="00307D26" w:rsidRDefault="00636E80" w:rsidP="00671759">
      <w:pPr>
        <w:pStyle w:val="Zarkazkladnhotextu"/>
        <w:numPr>
          <w:ilvl w:val="1"/>
          <w:numId w:val="16"/>
        </w:numPr>
        <w:suppressAutoHyphens/>
        <w:spacing w:before="0" w:after="120"/>
        <w:rPr>
          <w:szCs w:val="18"/>
        </w:rPr>
      </w:pPr>
      <w:r w:rsidRPr="00307D26">
        <w:rPr>
          <w:szCs w:val="18"/>
        </w:rPr>
        <w:t>mal aktívny prístup, záujem a vzťah k daným činnostiam,</w:t>
      </w:r>
    </w:p>
    <w:p w:rsidR="00636E80" w:rsidRPr="00307D26" w:rsidRDefault="00636E80" w:rsidP="00671759">
      <w:pPr>
        <w:pStyle w:val="Zarkazkladnhotextu"/>
        <w:numPr>
          <w:ilvl w:val="1"/>
          <w:numId w:val="16"/>
        </w:numPr>
        <w:suppressAutoHyphens/>
        <w:spacing w:before="0" w:after="120"/>
        <w:rPr>
          <w:szCs w:val="18"/>
        </w:rPr>
      </w:pPr>
      <w:r w:rsidRPr="00307D26">
        <w:rPr>
          <w:szCs w:val="18"/>
        </w:rPr>
        <w:t>preukázal presný, výstižný, odborný a jazykovo správny ústny a písomný prejav,</w:t>
      </w:r>
    </w:p>
    <w:p w:rsidR="00636E80" w:rsidRPr="00307D26" w:rsidRDefault="00636E80" w:rsidP="00671759">
      <w:pPr>
        <w:pStyle w:val="Zarkazkladnhotextu"/>
        <w:numPr>
          <w:ilvl w:val="1"/>
          <w:numId w:val="16"/>
        </w:numPr>
        <w:suppressAutoHyphens/>
        <w:spacing w:before="0" w:after="120"/>
        <w:rPr>
          <w:szCs w:val="18"/>
        </w:rPr>
      </w:pPr>
      <w:r w:rsidRPr="00307D26">
        <w:rPr>
          <w:szCs w:val="18"/>
        </w:rPr>
        <w:t>preukázal kvalitu výsledkov zadaných činností,</w:t>
      </w:r>
    </w:p>
    <w:p w:rsidR="00636E80" w:rsidRPr="00307D26" w:rsidRDefault="00636E80" w:rsidP="00671759">
      <w:pPr>
        <w:pStyle w:val="Zarkazkladnhotextu"/>
        <w:numPr>
          <w:ilvl w:val="1"/>
          <w:numId w:val="16"/>
        </w:numPr>
        <w:suppressAutoHyphens/>
        <w:spacing w:before="0" w:after="120"/>
        <w:rPr>
          <w:szCs w:val="18"/>
        </w:rPr>
      </w:pPr>
      <w:r w:rsidRPr="00307D26">
        <w:rPr>
          <w:szCs w:val="18"/>
        </w:rPr>
        <w:t>si osvojil účinné metódy a formy štúdia.</w:t>
      </w:r>
    </w:p>
    <w:p w:rsidR="00636E80" w:rsidRPr="00307D26" w:rsidRDefault="00636E80" w:rsidP="00671759">
      <w:pPr>
        <w:pStyle w:val="Zarkazkladnhotextu"/>
        <w:numPr>
          <w:ilvl w:val="0"/>
          <w:numId w:val="16"/>
        </w:numPr>
        <w:suppressAutoHyphens/>
        <w:spacing w:before="0" w:after="120"/>
        <w:rPr>
          <w:bCs/>
          <w:szCs w:val="18"/>
        </w:rPr>
      </w:pPr>
      <w:r w:rsidRPr="00307D26">
        <w:rPr>
          <w:b/>
          <w:bCs/>
          <w:szCs w:val="18"/>
        </w:rPr>
        <w:t>hodnotenie</w:t>
      </w:r>
      <w:r w:rsidRPr="00307D26">
        <w:rPr>
          <w:bCs/>
          <w:szCs w:val="18"/>
        </w:rPr>
        <w:t xml:space="preserve"> vo vyučovacom predmete s prevahou </w:t>
      </w:r>
      <w:r w:rsidRPr="00307D26">
        <w:rPr>
          <w:b/>
          <w:bCs/>
          <w:szCs w:val="18"/>
        </w:rPr>
        <w:t>praktického zamerania</w:t>
      </w:r>
      <w:r w:rsidRPr="00307D26">
        <w:rPr>
          <w:bCs/>
          <w:szCs w:val="18"/>
        </w:rPr>
        <w:t xml:space="preserve"> h</w:t>
      </w:r>
      <w:r w:rsidRPr="00307D26">
        <w:rPr>
          <w:szCs w:val="18"/>
        </w:rPr>
        <w:t>odnotíme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636E80" w:rsidRPr="00307D26" w:rsidRDefault="00636E80" w:rsidP="00636E80">
      <w:pPr>
        <w:pStyle w:val="Zarkazkladnhotextu"/>
        <w:suppressAutoHyphens/>
        <w:spacing w:before="0" w:after="120"/>
        <w:ind w:left="360" w:firstLine="0"/>
        <w:rPr>
          <w:szCs w:val="18"/>
        </w:rPr>
      </w:pPr>
      <w:r w:rsidRPr="00307D26">
        <w:rPr>
          <w:szCs w:val="18"/>
        </w:rPr>
        <w:t>Pri hodnotení vzdelávacích výstupov sa budú používať nasledovné všeobecné kritériá hodnotenia:</w:t>
      </w:r>
    </w:p>
    <w:p w:rsidR="00636E80" w:rsidRPr="00307D26" w:rsidRDefault="00636E80" w:rsidP="00636E80">
      <w:pPr>
        <w:pStyle w:val="Zarkazkladnhotextu"/>
        <w:suppressAutoHyphens/>
        <w:spacing w:before="0" w:after="120"/>
        <w:ind w:left="360" w:firstLine="0"/>
        <w:rPr>
          <w:szCs w:val="18"/>
        </w:rPr>
      </w:pPr>
      <w:r w:rsidRPr="00307D26">
        <w:rPr>
          <w:szCs w:val="18"/>
        </w:rPr>
        <w:t>Žiak:</w:t>
      </w:r>
    </w:p>
    <w:p w:rsidR="00636E80" w:rsidRPr="00307D26" w:rsidRDefault="00636E80" w:rsidP="00671759">
      <w:pPr>
        <w:pStyle w:val="Zarkazkladnhotextu"/>
        <w:numPr>
          <w:ilvl w:val="1"/>
          <w:numId w:val="17"/>
        </w:numPr>
        <w:suppressAutoHyphens/>
        <w:spacing w:before="0" w:after="120"/>
        <w:rPr>
          <w:szCs w:val="18"/>
        </w:rPr>
      </w:pPr>
      <w:r w:rsidRPr="00307D26">
        <w:rPr>
          <w:szCs w:val="18"/>
        </w:rPr>
        <w:t>si osvojil praktické zručností a návyky a ich využitie,</w:t>
      </w:r>
    </w:p>
    <w:p w:rsidR="00636E80" w:rsidRPr="00307D26" w:rsidRDefault="00636E80" w:rsidP="00671759">
      <w:pPr>
        <w:pStyle w:val="Zarkazkladnhotextu"/>
        <w:numPr>
          <w:ilvl w:val="1"/>
          <w:numId w:val="17"/>
        </w:numPr>
        <w:suppressAutoHyphens/>
        <w:spacing w:before="0" w:after="120"/>
        <w:rPr>
          <w:szCs w:val="18"/>
        </w:rPr>
      </w:pPr>
      <w:r w:rsidRPr="00307D26">
        <w:rPr>
          <w:szCs w:val="18"/>
        </w:rPr>
        <w:t>preukázal vzťah k práci, pracovnému kolektívu, pracovným činnostiam, aktivitu, samostatnosť a tvorivosť,</w:t>
      </w:r>
    </w:p>
    <w:p w:rsidR="00636E80" w:rsidRPr="00307D26" w:rsidRDefault="00636E80" w:rsidP="00671759">
      <w:pPr>
        <w:pStyle w:val="Zarkazkladnhotextu"/>
        <w:numPr>
          <w:ilvl w:val="1"/>
          <w:numId w:val="17"/>
        </w:numPr>
        <w:suppressAutoHyphens/>
        <w:spacing w:before="0" w:after="120"/>
        <w:rPr>
          <w:szCs w:val="18"/>
        </w:rPr>
      </w:pPr>
      <w:r w:rsidRPr="00307D26">
        <w:rPr>
          <w:szCs w:val="18"/>
        </w:rPr>
        <w:t>preukázal kvalitu výsledkov zadaných činností,</w:t>
      </w:r>
    </w:p>
    <w:p w:rsidR="00636E80" w:rsidRPr="00307D26" w:rsidRDefault="00636E80" w:rsidP="00671759">
      <w:pPr>
        <w:pStyle w:val="Zarkazkladnhotextu"/>
        <w:numPr>
          <w:ilvl w:val="1"/>
          <w:numId w:val="17"/>
        </w:numPr>
        <w:suppressAutoHyphens/>
        <w:spacing w:before="0" w:after="120"/>
        <w:rPr>
          <w:szCs w:val="18"/>
        </w:rPr>
      </w:pPr>
      <w:r w:rsidRPr="00307D26">
        <w:rPr>
          <w:szCs w:val="18"/>
        </w:rPr>
        <w:t>zvládol efektívne spôsoby práce a organizáciu vlastnej práce ako aj pracoviska, udržiaval na pracovisku poriadok,</w:t>
      </w:r>
    </w:p>
    <w:p w:rsidR="00636E80" w:rsidRPr="00307D26" w:rsidRDefault="00636E80" w:rsidP="00671759">
      <w:pPr>
        <w:pStyle w:val="Zarkazkladnhotextu"/>
        <w:numPr>
          <w:ilvl w:val="1"/>
          <w:numId w:val="17"/>
        </w:numPr>
        <w:suppressAutoHyphens/>
        <w:spacing w:before="0" w:after="120"/>
        <w:rPr>
          <w:szCs w:val="18"/>
        </w:rPr>
      </w:pPr>
      <w:r w:rsidRPr="00307D26">
        <w:rPr>
          <w:szCs w:val="18"/>
        </w:rPr>
        <w:t>dodržiaval predpisy o BOZP a starostlivosť o životné prostredie,</w:t>
      </w:r>
    </w:p>
    <w:p w:rsidR="00636E80" w:rsidRPr="00307D26" w:rsidRDefault="00636E80" w:rsidP="00671759">
      <w:pPr>
        <w:pStyle w:val="Zarkazkladnhotextu"/>
        <w:numPr>
          <w:ilvl w:val="1"/>
          <w:numId w:val="17"/>
        </w:numPr>
        <w:suppressAutoHyphens/>
        <w:spacing w:before="0" w:after="120"/>
        <w:rPr>
          <w:szCs w:val="18"/>
        </w:rPr>
      </w:pPr>
      <w:r w:rsidRPr="00307D26">
        <w:rPr>
          <w:szCs w:val="18"/>
        </w:rPr>
        <w:t>hospodárne využíval suroviny, materiál, energiu, prekonal prekážky v práci,</w:t>
      </w:r>
    </w:p>
    <w:p w:rsidR="00636E80" w:rsidRPr="00307D26" w:rsidRDefault="00636E80" w:rsidP="00671759">
      <w:pPr>
        <w:pStyle w:val="Zarkazkladnhotextu"/>
        <w:numPr>
          <w:ilvl w:val="1"/>
          <w:numId w:val="17"/>
        </w:numPr>
        <w:suppressAutoHyphens/>
        <w:spacing w:before="0" w:after="120"/>
        <w:rPr>
          <w:szCs w:val="18"/>
        </w:rPr>
      </w:pPr>
      <w:r w:rsidRPr="00307D26">
        <w:rPr>
          <w:szCs w:val="18"/>
        </w:rPr>
        <w:t>zvládol obsluhu a údržbu laboratórnych zariadení, používaných prístrojov, nástrojov a náradia, prekonal prekážky v práci,</w:t>
      </w:r>
    </w:p>
    <w:p w:rsidR="00636E80" w:rsidRPr="00307D26" w:rsidRDefault="00636E80" w:rsidP="00671759">
      <w:pPr>
        <w:pStyle w:val="Zarkazkladnhotextu"/>
        <w:numPr>
          <w:ilvl w:val="0"/>
          <w:numId w:val="16"/>
        </w:numPr>
        <w:suppressAutoHyphens/>
        <w:spacing w:before="0" w:after="120"/>
        <w:rPr>
          <w:bCs/>
          <w:szCs w:val="18"/>
        </w:rPr>
      </w:pPr>
      <w:r w:rsidRPr="00307D26">
        <w:rPr>
          <w:b/>
          <w:bCs/>
          <w:szCs w:val="18"/>
        </w:rPr>
        <w:t>hodnotenie</w:t>
      </w:r>
      <w:r w:rsidRPr="00307D26">
        <w:rPr>
          <w:bCs/>
          <w:szCs w:val="18"/>
        </w:rPr>
        <w:t xml:space="preserve"> vo vyučovacom predmete s prevahou </w:t>
      </w:r>
      <w:r w:rsidRPr="00307D26">
        <w:rPr>
          <w:b/>
          <w:bCs/>
          <w:szCs w:val="18"/>
        </w:rPr>
        <w:t>výchovného zamerania</w:t>
      </w:r>
      <w:r w:rsidRPr="00307D26">
        <w:rPr>
          <w:bCs/>
          <w:szCs w:val="18"/>
        </w:rPr>
        <w:t xml:space="preserve"> (napr. etická, náboženská výchova, občianska náuka) </w:t>
      </w:r>
      <w:r w:rsidRPr="00307D26">
        <w:rPr>
          <w:szCs w:val="18"/>
        </w:rPr>
        <w:t xml:space="preserve">hodnotíme hlavne tvorivosť a samostatnosť prejavu, osvojenie potrebných vedomostí a zručností, ich tvorivú aplikáciu, poznávanie zákonitostí daných činností a ich uplatňovanie vo vlastnej činnosti, kvalitu pr 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636E80" w:rsidRPr="00307D26" w:rsidRDefault="00636E80" w:rsidP="00636E80">
      <w:pPr>
        <w:pStyle w:val="Zarkazkladnhotextu"/>
        <w:suppressAutoHyphens/>
        <w:spacing w:before="0" w:after="120"/>
        <w:ind w:left="360" w:firstLine="0"/>
        <w:rPr>
          <w:szCs w:val="18"/>
        </w:rPr>
      </w:pPr>
      <w:r w:rsidRPr="00307D26">
        <w:rPr>
          <w:szCs w:val="18"/>
        </w:rPr>
        <w:t>Pri hodnotení vzdelávacích výstupov sa budú používať nasledovné všeobecné kritériá hodnotenia:</w:t>
      </w:r>
    </w:p>
    <w:p w:rsidR="00636E80" w:rsidRPr="00307D26" w:rsidRDefault="00636E80" w:rsidP="00636E80">
      <w:pPr>
        <w:pStyle w:val="Zarkazkladnhotextu"/>
        <w:suppressAutoHyphens/>
        <w:spacing w:before="0" w:after="120"/>
        <w:ind w:left="360" w:firstLine="0"/>
        <w:rPr>
          <w:szCs w:val="18"/>
        </w:rPr>
      </w:pPr>
    </w:p>
    <w:p w:rsidR="00636E80" w:rsidRPr="00307D26" w:rsidRDefault="00636E80" w:rsidP="00636E80">
      <w:pPr>
        <w:pStyle w:val="Zarkazkladnhotextu"/>
        <w:suppressAutoHyphens/>
        <w:spacing w:before="0" w:after="120"/>
        <w:ind w:left="360" w:firstLine="0"/>
        <w:rPr>
          <w:szCs w:val="18"/>
        </w:rPr>
      </w:pPr>
      <w:r w:rsidRPr="00307D26">
        <w:rPr>
          <w:szCs w:val="18"/>
        </w:rPr>
        <w:lastRenderedPageBreak/>
        <w:t xml:space="preserve">Žiak: </w:t>
      </w:r>
    </w:p>
    <w:p w:rsidR="00636E80" w:rsidRPr="00307D26" w:rsidRDefault="00636E80" w:rsidP="00671759">
      <w:pPr>
        <w:pStyle w:val="Zarkazkladnhotextu"/>
        <w:numPr>
          <w:ilvl w:val="1"/>
          <w:numId w:val="16"/>
        </w:numPr>
        <w:suppressAutoHyphens/>
        <w:spacing w:before="0" w:after="120"/>
        <w:rPr>
          <w:szCs w:val="18"/>
        </w:rPr>
      </w:pPr>
      <w:r w:rsidRPr="00307D26">
        <w:rPr>
          <w:szCs w:val="18"/>
        </w:rPr>
        <w:t>preukázal tvorivosť a samostatnosť prejavu,</w:t>
      </w:r>
    </w:p>
    <w:p w:rsidR="00636E80" w:rsidRPr="00307D26" w:rsidRDefault="00636E80" w:rsidP="00671759">
      <w:pPr>
        <w:pStyle w:val="Zarkazkladnhotextu"/>
        <w:numPr>
          <w:ilvl w:val="1"/>
          <w:numId w:val="16"/>
        </w:numPr>
        <w:suppressAutoHyphens/>
        <w:spacing w:before="0" w:after="120"/>
        <w:rPr>
          <w:szCs w:val="18"/>
        </w:rPr>
      </w:pPr>
      <w:r w:rsidRPr="00307D26">
        <w:rPr>
          <w:szCs w:val="18"/>
        </w:rPr>
        <w:t xml:space="preserve">si osvojil potrebné vedomostí, skúseností, činností a ich tvorivú aplikáciu, </w:t>
      </w:r>
    </w:p>
    <w:p w:rsidR="00636E80" w:rsidRPr="00307D26" w:rsidRDefault="00636E80" w:rsidP="00671759">
      <w:pPr>
        <w:pStyle w:val="Zarkazkladnhotextu"/>
        <w:numPr>
          <w:ilvl w:val="1"/>
          <w:numId w:val="16"/>
        </w:numPr>
        <w:suppressAutoHyphens/>
        <w:spacing w:before="0" w:after="120"/>
        <w:rPr>
          <w:szCs w:val="18"/>
        </w:rPr>
      </w:pPr>
      <w:r w:rsidRPr="00307D26">
        <w:rPr>
          <w:szCs w:val="18"/>
        </w:rPr>
        <w:t>prezentoval poznatky o zákonitostiach daných činností a uplatnil ich vo vlastnej činnosti,</w:t>
      </w:r>
    </w:p>
    <w:p w:rsidR="00636E80" w:rsidRPr="00307D26" w:rsidRDefault="00636E80" w:rsidP="00671759">
      <w:pPr>
        <w:pStyle w:val="Zarkazkladnhotextu"/>
        <w:numPr>
          <w:ilvl w:val="1"/>
          <w:numId w:val="16"/>
        </w:numPr>
        <w:suppressAutoHyphens/>
        <w:spacing w:before="0" w:after="120"/>
        <w:rPr>
          <w:szCs w:val="18"/>
        </w:rPr>
      </w:pPr>
      <w:r w:rsidRPr="00307D26">
        <w:rPr>
          <w:szCs w:val="18"/>
        </w:rPr>
        <w:t>preukázal kvalitu prejavu,</w:t>
      </w:r>
    </w:p>
    <w:p w:rsidR="00636E80" w:rsidRPr="00307D26" w:rsidRDefault="00636E80" w:rsidP="00671759">
      <w:pPr>
        <w:pStyle w:val="Zarkazkladnhotextu"/>
        <w:numPr>
          <w:ilvl w:val="1"/>
          <w:numId w:val="16"/>
        </w:numPr>
        <w:suppressAutoHyphens/>
        <w:spacing w:before="0" w:after="120"/>
        <w:rPr>
          <w:szCs w:val="18"/>
        </w:rPr>
      </w:pPr>
      <w:r w:rsidRPr="00307D26">
        <w:rPr>
          <w:szCs w:val="18"/>
        </w:rPr>
        <w:t>preukázal vzťah a záujem o dané činnosti,</w:t>
      </w:r>
    </w:p>
    <w:p w:rsidR="00636E80" w:rsidRPr="00307D26" w:rsidRDefault="00636E80" w:rsidP="00671759">
      <w:pPr>
        <w:pStyle w:val="Zarkazkladnhotextu"/>
        <w:numPr>
          <w:ilvl w:val="1"/>
          <w:numId w:val="16"/>
        </w:numPr>
        <w:suppressAutoHyphens/>
        <w:spacing w:before="0" w:after="120"/>
        <w:rPr>
          <w:szCs w:val="18"/>
        </w:rPr>
      </w:pPr>
      <w:r w:rsidRPr="00307D26">
        <w:rPr>
          <w:szCs w:val="18"/>
        </w:rPr>
        <w:t>formuloval a zdôvodnil svoj názor.</w:t>
      </w:r>
    </w:p>
    <w:p w:rsidR="00636E80" w:rsidRPr="00307D26" w:rsidRDefault="00636E80" w:rsidP="00636E80">
      <w:pPr>
        <w:pStyle w:val="Zarkazkladnhotextu"/>
        <w:suppressAutoHyphens/>
        <w:spacing w:before="0" w:after="120"/>
        <w:ind w:firstLine="708"/>
        <w:rPr>
          <w:szCs w:val="18"/>
        </w:rPr>
      </w:pPr>
      <w:r w:rsidRPr="00307D26">
        <w:rPr>
          <w:szCs w:val="18"/>
        </w:rPr>
        <w:t xml:space="preserve">Súčasťou hodnotenia má byť aj </w:t>
      </w:r>
      <w:r w:rsidRPr="00307D26">
        <w:rPr>
          <w:bCs/>
          <w:szCs w:val="18"/>
        </w:rPr>
        <w:t>sebahodnotenie</w:t>
      </w:r>
      <w:r w:rsidRPr="00307D26">
        <w:rPr>
          <w:szCs w:val="18"/>
        </w:rPr>
        <w:t xml:space="preserve"> žiakov, ich schopnosť posúdiť svoju vlastnú prácu, vynaložené úsilie, osobné možnosti a rezervy. Sebahodnotenie budeme orientovať na rozvoj kľúčových kompetencií a na očakávané vzdelávacie výstupy v danom vyučovacom predmete. Využívať budeme formu dotazníka, ktorý pripravíme v súčinnosti s výchovnou poradkyňou, predsedami predmetových komisií a triednymi učiteľmi. 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 Týmto spôsobom sa budeme usilovať viesť žiakov k hodnoteniu vlastného pokroku. Žiak touto formou vyjadruje, čo sa za určité obdobie naučil, v čom sa zdokonalil, v čom by sa chcel zlepšiť.</w:t>
      </w:r>
    </w:p>
    <w:p w:rsidR="00636E80" w:rsidRPr="00307D26" w:rsidRDefault="00636E80" w:rsidP="00636E80">
      <w:pPr>
        <w:pStyle w:val="Zarkazkladnhotextu"/>
        <w:suppressAutoHyphens/>
        <w:ind w:firstLine="708"/>
        <w:rPr>
          <w:b/>
          <w:szCs w:val="18"/>
        </w:rPr>
      </w:pPr>
      <w:r w:rsidRPr="00307D26">
        <w:rPr>
          <w:b/>
          <w:szCs w:val="18"/>
        </w:rPr>
        <w:t xml:space="preserve">Klasifikácia </w:t>
      </w:r>
      <w:r w:rsidRPr="00307D26">
        <w:rPr>
          <w:szCs w:val="18"/>
        </w:rPr>
        <w:t xml:space="preserve">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 </w:t>
      </w:r>
    </w:p>
    <w:p w:rsidR="00636E80" w:rsidRPr="00307D26" w:rsidRDefault="00636E80" w:rsidP="00636E80">
      <w:pPr>
        <w:pStyle w:val="Zarkazkladnhotextu"/>
        <w:suppressAutoHyphens/>
        <w:ind w:firstLine="708"/>
        <w:rPr>
          <w:b/>
          <w:szCs w:val="18"/>
        </w:rPr>
      </w:pPr>
      <w:r w:rsidRPr="00307D26">
        <w:rPr>
          <w:b/>
          <w:szCs w:val="18"/>
        </w:rPr>
        <w:t>Stupne prospechu a celkový prospech</w:t>
      </w:r>
    </w:p>
    <w:p w:rsidR="00636E80" w:rsidRPr="00307D26" w:rsidRDefault="00636E80" w:rsidP="00636E80">
      <w:pPr>
        <w:pStyle w:val="Zarkazkladnhotextu"/>
        <w:suppressAutoHyphens/>
        <w:ind w:firstLine="0"/>
        <w:rPr>
          <w:szCs w:val="18"/>
        </w:rPr>
      </w:pPr>
      <w:r w:rsidRPr="00307D26">
        <w:rPr>
          <w:b/>
          <w:bCs/>
          <w:szCs w:val="18"/>
        </w:rPr>
        <w:t>Prospech žiaka</w:t>
      </w:r>
      <w:r w:rsidRPr="00307D26">
        <w:rPr>
          <w:szCs w:val="18"/>
        </w:rPr>
        <w:t xml:space="preserve"> je v jednotlivých vyučovacích predmetoch klasifikovaný týmito stupňami:</w:t>
      </w:r>
    </w:p>
    <w:p w:rsidR="00636E80" w:rsidRPr="00307D26" w:rsidRDefault="00636E80" w:rsidP="00636E80">
      <w:pPr>
        <w:pStyle w:val="Zarkazkladnhotextu"/>
        <w:suppressAutoHyphens/>
        <w:ind w:left="360" w:firstLine="0"/>
        <w:rPr>
          <w:szCs w:val="18"/>
        </w:rPr>
      </w:pPr>
      <w:r w:rsidRPr="00307D26">
        <w:rPr>
          <w:szCs w:val="18"/>
        </w:rPr>
        <w:t>1 – výborný</w:t>
      </w:r>
    </w:p>
    <w:p w:rsidR="00636E80" w:rsidRPr="00307D26" w:rsidRDefault="00636E80" w:rsidP="00636E80">
      <w:pPr>
        <w:pStyle w:val="Zarkazkladnhotextu"/>
        <w:suppressAutoHyphens/>
        <w:ind w:left="357" w:firstLine="0"/>
        <w:rPr>
          <w:szCs w:val="18"/>
        </w:rPr>
      </w:pPr>
      <w:r w:rsidRPr="00307D26">
        <w:rPr>
          <w:szCs w:val="18"/>
        </w:rPr>
        <w:t>2 – chválitebný</w:t>
      </w:r>
    </w:p>
    <w:p w:rsidR="00636E80" w:rsidRPr="00307D26" w:rsidRDefault="00636E80" w:rsidP="00636E80">
      <w:pPr>
        <w:pStyle w:val="Zarkazkladnhotextu"/>
        <w:suppressAutoHyphens/>
        <w:ind w:left="357" w:firstLine="0"/>
        <w:rPr>
          <w:szCs w:val="18"/>
        </w:rPr>
      </w:pPr>
      <w:r w:rsidRPr="00307D26">
        <w:rPr>
          <w:szCs w:val="18"/>
        </w:rPr>
        <w:t>3 – dobrý</w:t>
      </w:r>
    </w:p>
    <w:p w:rsidR="00636E80" w:rsidRPr="00307D26" w:rsidRDefault="00636E80" w:rsidP="00636E80">
      <w:pPr>
        <w:pStyle w:val="Zarkazkladnhotextu"/>
        <w:suppressAutoHyphens/>
        <w:ind w:left="357" w:firstLine="0"/>
        <w:rPr>
          <w:szCs w:val="18"/>
        </w:rPr>
      </w:pPr>
      <w:r w:rsidRPr="00307D26">
        <w:rPr>
          <w:szCs w:val="18"/>
        </w:rPr>
        <w:t>4 – dostatočný</w:t>
      </w:r>
    </w:p>
    <w:p w:rsidR="00636E80" w:rsidRPr="00307D26" w:rsidRDefault="00636E80" w:rsidP="00636E80">
      <w:pPr>
        <w:pStyle w:val="Zarkazkladnhotextu"/>
        <w:suppressAutoHyphens/>
        <w:ind w:left="357" w:firstLine="0"/>
        <w:rPr>
          <w:szCs w:val="18"/>
        </w:rPr>
      </w:pPr>
      <w:r w:rsidRPr="00307D26">
        <w:rPr>
          <w:szCs w:val="18"/>
        </w:rPr>
        <w:t>5 – nedostatočný</w:t>
      </w:r>
    </w:p>
    <w:p w:rsidR="00636E80" w:rsidRPr="00307D26" w:rsidRDefault="00636E80" w:rsidP="00636E80">
      <w:pPr>
        <w:pStyle w:val="Zarkazkladnhotextu"/>
        <w:suppressAutoHyphens/>
        <w:ind w:firstLine="0"/>
        <w:rPr>
          <w:b/>
          <w:szCs w:val="18"/>
        </w:rPr>
      </w:pPr>
      <w:r w:rsidRPr="00307D26">
        <w:rPr>
          <w:b/>
          <w:szCs w:val="18"/>
        </w:rPr>
        <w:t>Při písomnom hodnotení postupujeme podľa nasledovnej stupnice v %</w:t>
      </w:r>
    </w:p>
    <w:p w:rsidR="00636E80" w:rsidRPr="00307D26" w:rsidRDefault="00636E80" w:rsidP="00636E80">
      <w:pPr>
        <w:pStyle w:val="Zarkazkladnhotextu"/>
        <w:suppressAutoHyphens/>
        <w:ind w:left="357" w:firstLine="0"/>
        <w:rPr>
          <w:szCs w:val="18"/>
        </w:rPr>
      </w:pPr>
      <w:r w:rsidRPr="00307D26">
        <w:rPr>
          <w:szCs w:val="18"/>
        </w:rPr>
        <w:t>100 – 87    výborný</w:t>
      </w:r>
    </w:p>
    <w:p w:rsidR="00636E80" w:rsidRPr="00307D26" w:rsidRDefault="00636E80" w:rsidP="00636E80">
      <w:pPr>
        <w:pStyle w:val="Zarkazkladnhotextu"/>
        <w:suppressAutoHyphens/>
        <w:ind w:left="357" w:firstLine="0"/>
        <w:rPr>
          <w:szCs w:val="18"/>
        </w:rPr>
      </w:pPr>
      <w:r w:rsidRPr="00307D26">
        <w:rPr>
          <w:szCs w:val="18"/>
        </w:rPr>
        <w:t xml:space="preserve">  86 – 71    chválitebný</w:t>
      </w:r>
    </w:p>
    <w:p w:rsidR="00636E80" w:rsidRPr="00307D26" w:rsidRDefault="00636E80" w:rsidP="00636E80">
      <w:pPr>
        <w:pStyle w:val="Zarkazkladnhotextu"/>
        <w:suppressAutoHyphens/>
        <w:ind w:left="357" w:firstLine="0"/>
        <w:rPr>
          <w:szCs w:val="18"/>
        </w:rPr>
      </w:pPr>
      <w:r w:rsidRPr="00307D26">
        <w:rPr>
          <w:szCs w:val="18"/>
        </w:rPr>
        <w:t xml:space="preserve">  70 – 56    dobrý</w:t>
      </w:r>
    </w:p>
    <w:p w:rsidR="00636E80" w:rsidRPr="00307D26" w:rsidRDefault="00636E80" w:rsidP="00636E80">
      <w:pPr>
        <w:pStyle w:val="Zarkazkladnhotextu"/>
        <w:suppressAutoHyphens/>
        <w:ind w:left="357" w:firstLine="0"/>
        <w:rPr>
          <w:szCs w:val="18"/>
        </w:rPr>
      </w:pPr>
      <w:r w:rsidRPr="00307D26">
        <w:rPr>
          <w:szCs w:val="18"/>
        </w:rPr>
        <w:t xml:space="preserve">  55 – 40    dostatočný</w:t>
      </w:r>
    </w:p>
    <w:p w:rsidR="00636E80" w:rsidRPr="00307D26" w:rsidRDefault="00636E80" w:rsidP="00636E80">
      <w:pPr>
        <w:pStyle w:val="Zarkazkladnhotextu"/>
        <w:tabs>
          <w:tab w:val="left" w:pos="426"/>
        </w:tabs>
        <w:suppressAutoHyphens/>
        <w:ind w:left="357" w:firstLine="0"/>
        <w:rPr>
          <w:szCs w:val="18"/>
        </w:rPr>
      </w:pPr>
      <w:r w:rsidRPr="00307D26">
        <w:rPr>
          <w:szCs w:val="18"/>
        </w:rPr>
        <w:t xml:space="preserve">  39 – 0      nedostatočný</w:t>
      </w:r>
    </w:p>
    <w:p w:rsidR="00636E80" w:rsidRPr="00307D26" w:rsidRDefault="00636E80" w:rsidP="00636E80">
      <w:pPr>
        <w:pStyle w:val="Zarkazkladnhotextu"/>
        <w:suppressAutoHyphens/>
        <w:ind w:firstLine="0"/>
        <w:rPr>
          <w:b/>
          <w:bCs/>
          <w:szCs w:val="18"/>
        </w:rPr>
      </w:pPr>
    </w:p>
    <w:p w:rsidR="00636E80" w:rsidRPr="00307D26" w:rsidRDefault="00636E80" w:rsidP="00636E80">
      <w:pPr>
        <w:pStyle w:val="Zarkazkladnhotextu"/>
        <w:suppressAutoHyphens/>
        <w:ind w:firstLine="0"/>
        <w:rPr>
          <w:szCs w:val="18"/>
        </w:rPr>
      </w:pPr>
      <w:r w:rsidRPr="00307D26">
        <w:rPr>
          <w:b/>
          <w:bCs/>
          <w:szCs w:val="18"/>
        </w:rPr>
        <w:t>Správanie žiaka</w:t>
      </w:r>
      <w:r w:rsidRPr="00307D26">
        <w:rPr>
          <w:szCs w:val="18"/>
        </w:rPr>
        <w:t xml:space="preserve"> je klasifikované týmito stupňami:</w:t>
      </w:r>
    </w:p>
    <w:p w:rsidR="00636E80" w:rsidRPr="00307D26" w:rsidRDefault="00636E80" w:rsidP="00636E80">
      <w:pPr>
        <w:pStyle w:val="Zarkazkladnhotextu"/>
        <w:suppressAutoHyphens/>
        <w:ind w:left="357" w:firstLine="0"/>
        <w:rPr>
          <w:szCs w:val="18"/>
        </w:rPr>
      </w:pPr>
      <w:r w:rsidRPr="00307D26">
        <w:rPr>
          <w:szCs w:val="18"/>
        </w:rPr>
        <w:t>1          veľmi dobré</w:t>
      </w:r>
    </w:p>
    <w:p w:rsidR="00636E80" w:rsidRPr="00307D26" w:rsidRDefault="00636E80" w:rsidP="00671759">
      <w:pPr>
        <w:pStyle w:val="Zarkazkladnhotextu"/>
        <w:numPr>
          <w:ilvl w:val="0"/>
          <w:numId w:val="5"/>
        </w:numPr>
        <w:suppressAutoHyphens/>
        <w:rPr>
          <w:szCs w:val="18"/>
        </w:rPr>
      </w:pPr>
      <w:r w:rsidRPr="00307D26">
        <w:rPr>
          <w:szCs w:val="18"/>
        </w:rPr>
        <w:t xml:space="preserve"> uspokojivé</w:t>
      </w:r>
    </w:p>
    <w:p w:rsidR="00636E80" w:rsidRPr="00307D26" w:rsidRDefault="00636E80" w:rsidP="00671759">
      <w:pPr>
        <w:pStyle w:val="Zarkazkladnhotextu"/>
        <w:numPr>
          <w:ilvl w:val="0"/>
          <w:numId w:val="5"/>
        </w:numPr>
        <w:suppressAutoHyphens/>
        <w:rPr>
          <w:szCs w:val="18"/>
        </w:rPr>
      </w:pPr>
      <w:r w:rsidRPr="00307D26">
        <w:rPr>
          <w:szCs w:val="18"/>
        </w:rPr>
        <w:t xml:space="preserve"> menej uspokojivé</w:t>
      </w:r>
    </w:p>
    <w:p w:rsidR="00636E80" w:rsidRPr="00307D26" w:rsidRDefault="00636E80" w:rsidP="00636E80">
      <w:pPr>
        <w:pStyle w:val="Zarkazkladnhotextu"/>
        <w:suppressAutoHyphens/>
        <w:ind w:firstLine="360"/>
        <w:rPr>
          <w:szCs w:val="18"/>
        </w:rPr>
      </w:pPr>
      <w:r w:rsidRPr="00307D26">
        <w:rPr>
          <w:szCs w:val="18"/>
        </w:rPr>
        <w:t>4           neuspokojivé</w:t>
      </w:r>
    </w:p>
    <w:p w:rsidR="00636E80" w:rsidRPr="00307D26" w:rsidRDefault="00636E80" w:rsidP="00636E80">
      <w:pPr>
        <w:pStyle w:val="Zarkazkladnhotextu"/>
        <w:suppressAutoHyphens/>
        <w:ind w:firstLine="0"/>
        <w:rPr>
          <w:szCs w:val="18"/>
        </w:rPr>
      </w:pPr>
      <w:r w:rsidRPr="00307D26">
        <w:rPr>
          <w:szCs w:val="18"/>
        </w:rPr>
        <w:t>Žiak na konci prvého a druhého polroku je celkovo hodnotený takto:</w:t>
      </w:r>
    </w:p>
    <w:p w:rsidR="00636E80" w:rsidRPr="00307D26" w:rsidRDefault="00636E80" w:rsidP="00671759">
      <w:pPr>
        <w:pStyle w:val="Zarkazkladnhotextu"/>
        <w:numPr>
          <w:ilvl w:val="0"/>
          <w:numId w:val="18"/>
        </w:numPr>
        <w:suppressAutoHyphens/>
        <w:rPr>
          <w:szCs w:val="18"/>
        </w:rPr>
      </w:pPr>
      <w:r w:rsidRPr="00307D26">
        <w:rPr>
          <w:szCs w:val="18"/>
        </w:rPr>
        <w:t>prospel s vyznamenaním</w:t>
      </w:r>
    </w:p>
    <w:p w:rsidR="00636E80" w:rsidRPr="00307D26" w:rsidRDefault="00636E80" w:rsidP="00671759">
      <w:pPr>
        <w:pStyle w:val="Zarkazkladnhotextu"/>
        <w:numPr>
          <w:ilvl w:val="0"/>
          <w:numId w:val="18"/>
        </w:numPr>
        <w:suppressAutoHyphens/>
        <w:rPr>
          <w:szCs w:val="18"/>
        </w:rPr>
      </w:pPr>
      <w:r w:rsidRPr="00307D26">
        <w:rPr>
          <w:szCs w:val="18"/>
        </w:rPr>
        <w:t>prospel veľmi dobre</w:t>
      </w:r>
    </w:p>
    <w:p w:rsidR="00636E80" w:rsidRPr="00307D26" w:rsidRDefault="00636E80" w:rsidP="00671759">
      <w:pPr>
        <w:pStyle w:val="Zarkazkladnhotextu"/>
        <w:numPr>
          <w:ilvl w:val="0"/>
          <w:numId w:val="18"/>
        </w:numPr>
        <w:suppressAutoHyphens/>
        <w:rPr>
          <w:szCs w:val="18"/>
        </w:rPr>
      </w:pPr>
      <w:r w:rsidRPr="00307D26">
        <w:rPr>
          <w:szCs w:val="18"/>
        </w:rPr>
        <w:t>prospel</w:t>
      </w:r>
    </w:p>
    <w:p w:rsidR="00636E80" w:rsidRPr="00307D26" w:rsidRDefault="00636E80" w:rsidP="00671759">
      <w:pPr>
        <w:pStyle w:val="Zarkazkladnhotextu"/>
        <w:numPr>
          <w:ilvl w:val="0"/>
          <w:numId w:val="18"/>
        </w:numPr>
        <w:suppressAutoHyphens/>
        <w:rPr>
          <w:szCs w:val="18"/>
        </w:rPr>
      </w:pPr>
      <w:r w:rsidRPr="00307D26">
        <w:rPr>
          <w:szCs w:val="18"/>
        </w:rPr>
        <w:t>neprospel.</w:t>
      </w:r>
    </w:p>
    <w:p w:rsidR="00636E80" w:rsidRPr="00307D26" w:rsidRDefault="00636E80" w:rsidP="00636E80">
      <w:pPr>
        <w:pStyle w:val="Zarkazkladnhotextu"/>
        <w:suppressAutoHyphens/>
        <w:ind w:left="360" w:firstLine="0"/>
        <w:rPr>
          <w:szCs w:val="18"/>
        </w:rPr>
      </w:pPr>
    </w:p>
    <w:p w:rsidR="00636E80" w:rsidRPr="00307D26" w:rsidRDefault="00636E80" w:rsidP="00636E80">
      <w:pPr>
        <w:pStyle w:val="Zarkazkladnhotextu"/>
        <w:suppressAutoHyphens/>
        <w:ind w:firstLine="708"/>
        <w:rPr>
          <w:szCs w:val="18"/>
        </w:rPr>
      </w:pPr>
      <w:r w:rsidRPr="00307D26">
        <w:rPr>
          <w:szCs w:val="18"/>
        </w:rPr>
        <w:t xml:space="preserve">Žiak je neklasifikovaný, ak jeho absencia v danom predmete prekročila 33% celkovej dochádzky (riaditeľ školy môže odsúhlasiť skúšku na doplnenie klasifikácie). Žiak je neklasifikovaný aj v prípade, ak vyučujúci nemá dostatok podkladov na uzatvorenie klasifikácie. O tejto skutočnosti musí byť informovaný riaditeľ školy. Ak je žiak </w:t>
      </w:r>
      <w:r w:rsidRPr="00307D26">
        <w:rPr>
          <w:szCs w:val="18"/>
        </w:rPr>
        <w:lastRenderedPageBreak/>
        <w:t>neklasifikovaný, nedostane vysvedčenie, iba výpis z katalógového listu. O dodatočnej klasifikácii rozhoduje riaditeľ školy v zmysle platnej legislatívy. Ak má žiak alebo jeho zákonný zástupca pochybnosti o správnosti hodnotenia, môže požiadať riaditeľa školy o komisionálne preskúšanie žiaka. Na základe kritérií hodnotenia sa uskutoční preskúšanie žiaka. Komisionálne skúšky prebiehajú v súlade s právnymi predpismi.</w:t>
      </w:r>
    </w:p>
    <w:p w:rsidR="00636E80" w:rsidRPr="00307D26" w:rsidRDefault="00636E80" w:rsidP="00636E80">
      <w:pPr>
        <w:pStyle w:val="Zarkazkladnhotextu"/>
        <w:suppressAutoHyphens/>
        <w:ind w:firstLine="708"/>
        <w:rPr>
          <w:szCs w:val="18"/>
        </w:rPr>
      </w:pPr>
      <w:r w:rsidRPr="00307D26">
        <w:rPr>
          <w:szCs w:val="18"/>
        </w:rPr>
        <w:t>Opravné skúšky určuje riaditeľ školy v súlade s právnym predpisom. Ak žiak neprospel na konci školského roka najviac z dvoch predmetov, môže riaditeľku  školy požiadať o vykonanie opravných skúšok.  Ak žiak na konci školského roka neprospel z troch a viacerých predmetov, môže požiadať o opakovanie ročníka.  V prípade, že žiak neprospel ani na opravnej skúške, má právo požiadať riaditeľa školy o opakovanie ročníka.</w:t>
      </w:r>
    </w:p>
    <w:p w:rsidR="00636E80" w:rsidRPr="00307D26" w:rsidRDefault="00636E80" w:rsidP="00636E80">
      <w:pPr>
        <w:pStyle w:val="Zarkazkladnhotextu"/>
        <w:suppressAutoHyphens/>
        <w:ind w:firstLine="0"/>
        <w:rPr>
          <w:b/>
          <w:szCs w:val="18"/>
        </w:rPr>
      </w:pPr>
      <w:r w:rsidRPr="00307D26">
        <w:rPr>
          <w:b/>
          <w:szCs w:val="18"/>
        </w:rPr>
        <w:t>Výchovné opatrenia</w:t>
      </w:r>
    </w:p>
    <w:p w:rsidR="00636E80" w:rsidRPr="00307D26" w:rsidRDefault="00636E80" w:rsidP="00636E80">
      <w:pPr>
        <w:pStyle w:val="Zarkazkladnhotextu"/>
        <w:suppressAutoHyphens/>
        <w:ind w:firstLine="708"/>
        <w:rPr>
          <w:szCs w:val="18"/>
        </w:rPr>
      </w:pPr>
      <w:r w:rsidRPr="00307D26">
        <w:rPr>
          <w:szCs w:val="18"/>
        </w:rPr>
        <w:t xml:space="preserve">Patria sem pochvaly, napomenutia, pokarhania, triedneho učiteľa alebo riaditeľa školy, podmienečné vylúčenie zo štúdia, vylúčenie zo štúdia. Akékoľvek výchovné opatrenie musí byť  oznámené v písomnej forme rodičom alebo zákonným zástupcom žiaka. Opatrenie sa zaznamenáva do osobného spisu žiaka. Neuvádza sa na vysvedčení. </w:t>
      </w:r>
    </w:p>
    <w:p w:rsidR="00636E80" w:rsidRPr="00307D26" w:rsidRDefault="00636E80" w:rsidP="00636E80">
      <w:pPr>
        <w:pStyle w:val="Zarkazkladnhotextu"/>
        <w:suppressAutoHyphens/>
        <w:rPr>
          <w:szCs w:val="18"/>
        </w:rPr>
      </w:pPr>
    </w:p>
    <w:p w:rsidR="00636E80" w:rsidRPr="00307D26" w:rsidRDefault="00636E80" w:rsidP="00636E80">
      <w:pPr>
        <w:pStyle w:val="Zarkazkladnhotextu"/>
        <w:suppressAutoHyphens/>
        <w:ind w:firstLine="0"/>
        <w:rPr>
          <w:szCs w:val="18"/>
        </w:rPr>
      </w:pPr>
      <w:r w:rsidRPr="00307D26">
        <w:rPr>
          <w:b/>
          <w:szCs w:val="18"/>
        </w:rPr>
        <w:t xml:space="preserve">Klasifikácia a hodnotenie žiakov so ŠVVP </w:t>
      </w:r>
      <w:r w:rsidRPr="00307D26">
        <w:rPr>
          <w:szCs w:val="18"/>
        </w:rPr>
        <w:t>sa robí s prihliadnutímna stupeňporuchy.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w:t>
      </w:r>
    </w:p>
    <w:p w:rsidR="00636E80" w:rsidRPr="00307D26" w:rsidRDefault="00636E80" w:rsidP="00636E80">
      <w:pPr>
        <w:pStyle w:val="Zarkazkladnhotextu"/>
        <w:suppressAutoHyphens/>
        <w:ind w:firstLine="0"/>
        <w:rPr>
          <w:szCs w:val="18"/>
        </w:rPr>
      </w:pPr>
    </w:p>
    <w:p w:rsidR="002D3DD8" w:rsidRPr="00854AA9" w:rsidRDefault="002D3DD8" w:rsidP="002D3DD8">
      <w:pPr>
        <w:pStyle w:val="Nadpis2"/>
        <w:rPr>
          <w:szCs w:val="32"/>
        </w:rPr>
      </w:pPr>
      <w:bookmarkStart w:id="119" w:name="_Hodnotenie_záverečnej_skúšky"/>
      <w:bookmarkStart w:id="120" w:name="_Toc396206459"/>
      <w:bookmarkEnd w:id="119"/>
      <w:r w:rsidRPr="00854AA9">
        <w:rPr>
          <w:szCs w:val="32"/>
        </w:rPr>
        <w:t>Hodnotenie záverečnej skúšky</w:t>
      </w:r>
      <w:bookmarkEnd w:id="120"/>
    </w:p>
    <w:p w:rsidR="002D3DD8" w:rsidRPr="00307D26" w:rsidRDefault="002D3DD8" w:rsidP="002D3DD8">
      <w:pPr>
        <w:pStyle w:val="Pta"/>
        <w:tabs>
          <w:tab w:val="left" w:pos="360"/>
          <w:tab w:val="left" w:pos="561"/>
        </w:tabs>
        <w:spacing w:before="120"/>
        <w:ind w:left="360"/>
        <w:jc w:val="both"/>
        <w:rPr>
          <w:rFonts w:cs="Arial"/>
          <w:b/>
          <w:bCs/>
          <w:szCs w:val="18"/>
        </w:rPr>
      </w:pPr>
    </w:p>
    <w:p w:rsidR="002D3DD8" w:rsidRPr="00307D26" w:rsidRDefault="002D3DD8" w:rsidP="002D3DD8">
      <w:pPr>
        <w:pStyle w:val="Pta"/>
        <w:tabs>
          <w:tab w:val="clear" w:pos="4536"/>
          <w:tab w:val="clear" w:pos="9072"/>
          <w:tab w:val="left" w:pos="360"/>
        </w:tabs>
        <w:spacing w:before="120"/>
        <w:jc w:val="both"/>
        <w:rPr>
          <w:rFonts w:cs="Arial"/>
          <w:szCs w:val="18"/>
        </w:rPr>
      </w:pPr>
      <w:r w:rsidRPr="00307D26">
        <w:rPr>
          <w:rFonts w:cs="Arial"/>
          <w:b/>
          <w:szCs w:val="18"/>
        </w:rPr>
        <w:t>Po ukončení štúdia</w:t>
      </w:r>
      <w:r w:rsidRPr="00307D26">
        <w:rPr>
          <w:rFonts w:cs="Arial"/>
          <w:szCs w:val="18"/>
        </w:rPr>
        <w:t xml:space="preserve"> v učebných odboroch hodnotíme všetky </w:t>
      </w:r>
      <w:r w:rsidRPr="00307D26">
        <w:rPr>
          <w:rFonts w:cs="Arial"/>
          <w:b/>
          <w:szCs w:val="18"/>
        </w:rPr>
        <w:t>očakávané vzdelávacie výstupy,</w:t>
      </w:r>
      <w:r w:rsidRPr="00307D26">
        <w:rPr>
          <w:rFonts w:cs="Arial"/>
          <w:szCs w:val="18"/>
        </w:rPr>
        <w:t xml:space="preserve"> ktoré sú formulované výkonovými štandardmi v kompetenčnom profile absolventa nášho školského vzdelávacieho programu  </w:t>
      </w:r>
      <w:r w:rsidRPr="00307D26">
        <w:rPr>
          <w:rFonts w:cs="Arial"/>
          <w:b/>
          <w:szCs w:val="18"/>
        </w:rPr>
        <w:t>formou záverečnej skúšky</w:t>
      </w:r>
      <w:r w:rsidRPr="00307D26">
        <w:rPr>
          <w:rFonts w:cs="Arial"/>
          <w:szCs w:val="18"/>
        </w:rPr>
        <w:t xml:space="preserve">. Cieľom záverečnej skúšky je overenie komplexných vedomostí a zručností, ako sú žiaci pripravení používať nadobudnuté kompetencie pri výkone povolaní a odborných činností na ktoré sa pripravujú. Záverečná skúška je zásadným vzdelávacím výstupom  celkového hodnotenia našich absolventov. Vykonaním ZS získajú naši absolventi odbornú kvalifikáciu a kompetenciu vykonávať pracovné činnosti v danom povolaní a  majú možnosť ďalšieho vzdelávania na vyššom stupni. Získaný výučný list a vysvedčenie o záverečnej skúške potvrdzujú v plnom rozsahu ich dosiahnuté kompetencie – odbornú kvalifikáciu. </w:t>
      </w:r>
    </w:p>
    <w:p w:rsidR="002D3DD8" w:rsidRPr="00307D26" w:rsidRDefault="002D3DD8" w:rsidP="002D3DD8">
      <w:pPr>
        <w:pStyle w:val="Pta"/>
        <w:tabs>
          <w:tab w:val="clear" w:pos="4536"/>
          <w:tab w:val="clear" w:pos="9072"/>
          <w:tab w:val="left" w:pos="720"/>
        </w:tabs>
        <w:spacing w:before="120"/>
        <w:ind w:left="360"/>
        <w:jc w:val="both"/>
        <w:rPr>
          <w:rFonts w:cs="Arial"/>
          <w:szCs w:val="18"/>
        </w:rPr>
      </w:pPr>
      <w:r w:rsidRPr="00307D26">
        <w:rPr>
          <w:rFonts w:cs="Arial"/>
          <w:szCs w:val="18"/>
        </w:rPr>
        <w:t>ZS pozostáva z týchto častí v nasledujúcom poradí:</w:t>
      </w:r>
    </w:p>
    <w:p w:rsidR="002D3DD8" w:rsidRPr="00307D26" w:rsidRDefault="002D3DD8" w:rsidP="002D3DD8">
      <w:pPr>
        <w:pStyle w:val="Pta"/>
        <w:tabs>
          <w:tab w:val="clear" w:pos="4536"/>
          <w:tab w:val="clear" w:pos="9072"/>
          <w:tab w:val="left" w:pos="720"/>
        </w:tabs>
        <w:spacing w:before="120"/>
        <w:ind w:left="360"/>
        <w:jc w:val="both"/>
        <w:rPr>
          <w:rFonts w:cs="Arial"/>
          <w:szCs w:val="18"/>
        </w:rPr>
      </w:pPr>
      <w:r w:rsidRPr="00307D26">
        <w:rPr>
          <w:rFonts w:cs="Arial"/>
          <w:szCs w:val="18"/>
        </w:rPr>
        <w:t>písomná časť,</w:t>
      </w:r>
    </w:p>
    <w:p w:rsidR="002D3DD8" w:rsidRPr="00307D26" w:rsidRDefault="002D3DD8" w:rsidP="002D3DD8">
      <w:pPr>
        <w:pStyle w:val="Pta"/>
        <w:tabs>
          <w:tab w:val="clear" w:pos="4536"/>
          <w:tab w:val="clear" w:pos="9072"/>
          <w:tab w:val="left" w:pos="720"/>
        </w:tabs>
        <w:ind w:left="360"/>
        <w:jc w:val="both"/>
        <w:rPr>
          <w:rFonts w:cs="Arial"/>
          <w:szCs w:val="18"/>
        </w:rPr>
      </w:pPr>
      <w:r w:rsidRPr="00307D26">
        <w:rPr>
          <w:rFonts w:cs="Arial"/>
          <w:szCs w:val="18"/>
        </w:rPr>
        <w:t>praktická časť,</w:t>
      </w:r>
    </w:p>
    <w:p w:rsidR="002D3DD8" w:rsidRPr="00307D26" w:rsidRDefault="002D3DD8" w:rsidP="002D3DD8">
      <w:pPr>
        <w:pStyle w:val="Pta"/>
        <w:tabs>
          <w:tab w:val="clear" w:pos="4536"/>
          <w:tab w:val="clear" w:pos="9072"/>
          <w:tab w:val="left" w:pos="720"/>
        </w:tabs>
        <w:ind w:left="360"/>
        <w:jc w:val="both"/>
        <w:rPr>
          <w:rFonts w:cs="Arial"/>
          <w:szCs w:val="18"/>
        </w:rPr>
      </w:pPr>
      <w:r w:rsidRPr="00307D26">
        <w:rPr>
          <w:rFonts w:cs="Arial"/>
          <w:szCs w:val="18"/>
        </w:rPr>
        <w:t>ústna časť.</w:t>
      </w:r>
    </w:p>
    <w:p w:rsidR="002D3DD8" w:rsidRPr="00307D26" w:rsidRDefault="002D3DD8" w:rsidP="002D3DD8">
      <w:pPr>
        <w:pStyle w:val="Pta"/>
        <w:tabs>
          <w:tab w:val="clear" w:pos="4536"/>
          <w:tab w:val="clear" w:pos="9072"/>
        </w:tabs>
        <w:spacing w:before="120"/>
        <w:ind w:left="360"/>
        <w:jc w:val="both"/>
        <w:rPr>
          <w:rFonts w:cs="Arial"/>
          <w:szCs w:val="18"/>
        </w:rPr>
      </w:pPr>
      <w:r w:rsidRPr="00307D26">
        <w:rPr>
          <w:rFonts w:cs="Arial"/>
          <w:szCs w:val="18"/>
        </w:rPr>
        <w:t xml:space="preserve">Jednotlivé časti záverečnej skúšky budú vychádzať z kompetencií schváleného školského vzdelávacieho programu, pričom ich obsah bude koncipovaný tak, aby žiak mal možnosť preukázať naplnenie kritérií hodnotenia. </w:t>
      </w:r>
    </w:p>
    <w:p w:rsidR="002D3DD8" w:rsidRPr="00307D26" w:rsidRDefault="002D3DD8" w:rsidP="002D3DD8">
      <w:pPr>
        <w:pStyle w:val="Pta"/>
        <w:tabs>
          <w:tab w:val="clear" w:pos="4536"/>
          <w:tab w:val="clear" w:pos="9072"/>
        </w:tabs>
        <w:spacing w:before="120"/>
        <w:ind w:left="360"/>
        <w:jc w:val="both"/>
        <w:rPr>
          <w:rFonts w:cs="Arial"/>
          <w:szCs w:val="18"/>
        </w:rPr>
      </w:pPr>
      <w:r w:rsidRPr="00307D26">
        <w:rPr>
          <w:rFonts w:cs="Arial"/>
          <w:b/>
          <w:bCs/>
          <w:szCs w:val="18"/>
        </w:rPr>
        <w:t>V písomnej, praktickej a ústnej časti ZS</w:t>
      </w:r>
      <w:r w:rsidRPr="00307D26">
        <w:rPr>
          <w:rFonts w:cs="Arial"/>
          <w:szCs w:val="18"/>
        </w:rPr>
        <w:t xml:space="preserve"> sa overujú vedomosti žiaka vo vyžrebovanej  téme. </w:t>
      </w:r>
    </w:p>
    <w:p w:rsidR="002D3DD8" w:rsidRPr="00307D26" w:rsidRDefault="002D3DD8" w:rsidP="002D3DD8">
      <w:pPr>
        <w:pStyle w:val="Pta"/>
        <w:tabs>
          <w:tab w:val="clear" w:pos="4536"/>
          <w:tab w:val="clear" w:pos="9072"/>
        </w:tabs>
        <w:spacing w:before="120"/>
        <w:ind w:left="360"/>
        <w:jc w:val="both"/>
        <w:rPr>
          <w:rFonts w:cs="Arial"/>
          <w:szCs w:val="18"/>
        </w:rPr>
      </w:pPr>
      <w:r w:rsidRPr="00307D26">
        <w:rPr>
          <w:rFonts w:cs="Arial"/>
          <w:szCs w:val="18"/>
        </w:rPr>
        <w:t xml:space="preserve">Cieľom </w:t>
      </w:r>
      <w:r w:rsidRPr="00307D26">
        <w:rPr>
          <w:rFonts w:cs="Arial"/>
          <w:b/>
          <w:bCs/>
          <w:szCs w:val="18"/>
        </w:rPr>
        <w:t>písomnej časti ZS</w:t>
      </w:r>
      <w:r w:rsidRPr="00307D26">
        <w:rPr>
          <w:rFonts w:cs="Arial"/>
          <w:szCs w:val="18"/>
        </w:rPr>
        <w:t xml:space="preserve"> je overiť úroveň teoretických vedomostí a poznatkov vychádzajúcich z cieľových požiadaviek štátneho vzdelávacieho programu.</w:t>
      </w:r>
    </w:p>
    <w:p w:rsidR="002D3DD8" w:rsidRPr="00307D26" w:rsidRDefault="002D3DD8" w:rsidP="002D3DD8">
      <w:pPr>
        <w:pStyle w:val="Pta"/>
        <w:tabs>
          <w:tab w:val="clear" w:pos="4536"/>
          <w:tab w:val="clear" w:pos="9072"/>
        </w:tabs>
        <w:spacing w:before="120"/>
        <w:ind w:left="360"/>
        <w:jc w:val="both"/>
        <w:rPr>
          <w:rFonts w:cs="Arial"/>
          <w:szCs w:val="18"/>
        </w:rPr>
      </w:pPr>
      <w:r w:rsidRPr="00307D26">
        <w:rPr>
          <w:rFonts w:cs="Arial"/>
          <w:szCs w:val="18"/>
        </w:rPr>
        <w:t xml:space="preserve">Cieľom </w:t>
      </w:r>
      <w:r w:rsidRPr="00307D26">
        <w:rPr>
          <w:rFonts w:cs="Arial"/>
          <w:b/>
          <w:bCs/>
          <w:szCs w:val="18"/>
        </w:rPr>
        <w:t>praktickej časti ZS</w:t>
      </w:r>
      <w:r w:rsidRPr="00307D26">
        <w:rPr>
          <w:rFonts w:cs="Arial"/>
          <w:szCs w:val="18"/>
        </w:rPr>
        <w:t xml:space="preserve"> je overiť úroveň osvojených zručností a spôsobilostí žiakov a ich schopností využiť získané teoretické poznatky a vedomosti pri riešení konkrétnych praktických úloh komplexného charakteru.</w:t>
      </w:r>
    </w:p>
    <w:p w:rsidR="002D3DD8" w:rsidRPr="00307D26" w:rsidRDefault="002D3DD8" w:rsidP="002D3DD8">
      <w:pPr>
        <w:pStyle w:val="Pta"/>
        <w:tabs>
          <w:tab w:val="clear" w:pos="4536"/>
          <w:tab w:val="clear" w:pos="9072"/>
        </w:tabs>
        <w:spacing w:before="120"/>
        <w:ind w:left="360"/>
        <w:jc w:val="both"/>
        <w:rPr>
          <w:rFonts w:cs="Arial"/>
          <w:szCs w:val="18"/>
        </w:rPr>
      </w:pPr>
      <w:r w:rsidRPr="00307D26">
        <w:rPr>
          <w:rFonts w:cs="Arial"/>
          <w:szCs w:val="18"/>
        </w:rPr>
        <w:t xml:space="preserve">Cieľom </w:t>
      </w:r>
      <w:r w:rsidRPr="00307D26">
        <w:rPr>
          <w:rFonts w:cs="Arial"/>
          <w:b/>
          <w:bCs/>
          <w:szCs w:val="18"/>
        </w:rPr>
        <w:t xml:space="preserve">ústnej častiZS </w:t>
      </w:r>
      <w:r w:rsidRPr="00307D26">
        <w:rPr>
          <w:rFonts w:cs="Arial"/>
          <w:szCs w:val="18"/>
        </w:rPr>
        <w:t xml:space="preserve">je overiť úroveň teoretických vedomostí a poznatkov. </w:t>
      </w:r>
    </w:p>
    <w:p w:rsidR="002D3DD8" w:rsidRPr="00307D26" w:rsidRDefault="002D3DD8" w:rsidP="002D3DD8">
      <w:pPr>
        <w:pStyle w:val="Pta"/>
        <w:tabs>
          <w:tab w:val="clear" w:pos="4536"/>
          <w:tab w:val="clear" w:pos="9072"/>
        </w:tabs>
        <w:spacing w:before="120"/>
        <w:ind w:left="360"/>
        <w:jc w:val="both"/>
        <w:rPr>
          <w:rFonts w:cs="Arial"/>
          <w:szCs w:val="18"/>
        </w:rPr>
      </w:pPr>
      <w:r w:rsidRPr="00307D26">
        <w:rPr>
          <w:rFonts w:cs="Arial"/>
          <w:szCs w:val="18"/>
        </w:rPr>
        <w:t>ZS pozostáva z komplexných tém s ap</w:t>
      </w:r>
      <w:r w:rsidR="00EB45A3" w:rsidRPr="00307D26">
        <w:rPr>
          <w:rFonts w:cs="Arial"/>
          <w:szCs w:val="18"/>
        </w:rPr>
        <w:t>likáciou na učebné odbory 6444 H čašník, servírka a 6445 H</w:t>
      </w:r>
      <w:r w:rsidRPr="00307D26">
        <w:rPr>
          <w:rFonts w:cs="Arial"/>
          <w:szCs w:val="18"/>
        </w:rPr>
        <w:t xml:space="preserve"> kuchár. Podrobnosti o ZS sú upravené platnými predpismi MŠ SR. </w:t>
      </w:r>
    </w:p>
    <w:p w:rsidR="002D3DD8" w:rsidRPr="00307D26" w:rsidRDefault="002D3DD8" w:rsidP="002D3DD8">
      <w:pPr>
        <w:pStyle w:val="Pta"/>
        <w:tabs>
          <w:tab w:val="clear" w:pos="4536"/>
          <w:tab w:val="clear" w:pos="9072"/>
        </w:tabs>
        <w:spacing w:before="120"/>
        <w:ind w:left="360"/>
        <w:jc w:val="both"/>
        <w:rPr>
          <w:rFonts w:cs="Arial"/>
          <w:szCs w:val="18"/>
        </w:rPr>
      </w:pPr>
      <w:r w:rsidRPr="00307D26">
        <w:rPr>
          <w:rFonts w:cs="Arial"/>
          <w:b/>
          <w:szCs w:val="18"/>
        </w:rPr>
        <w:t>Témy záverečnej skúšky</w:t>
      </w:r>
    </w:p>
    <w:p w:rsidR="002D3DD8" w:rsidRPr="00307D26" w:rsidRDefault="002D3DD8" w:rsidP="002D3DD8">
      <w:pPr>
        <w:pStyle w:val="Pta"/>
        <w:tabs>
          <w:tab w:val="clear" w:pos="4536"/>
          <w:tab w:val="clear" w:pos="9072"/>
          <w:tab w:val="left" w:pos="561"/>
        </w:tabs>
        <w:spacing w:before="120"/>
        <w:ind w:left="360"/>
        <w:jc w:val="both"/>
        <w:rPr>
          <w:rFonts w:cs="Arial"/>
          <w:bCs/>
          <w:szCs w:val="18"/>
        </w:rPr>
      </w:pPr>
      <w:r w:rsidRPr="00307D26">
        <w:rPr>
          <w:rFonts w:cs="Arial"/>
          <w:szCs w:val="18"/>
        </w:rPr>
        <w:t xml:space="preserve">Témy ZS pripravujú predmetové komisie. Ich príprava sa bude riadiť platnými predpismi o záverečnej skúške. Pri ZS sledujeme nielen schopnosť žiaka využívať medzipredmetové vzťahy vo všeobecnej a odbornej zložke vzdelávania, ale aj úroveň jeho ústneho prejavu a to z jazykovej stránky a stránky správneho uplatňovania odbornej terminológie na </w:t>
      </w:r>
      <w:r w:rsidRPr="00307D26">
        <w:rPr>
          <w:rFonts w:cs="Arial"/>
          <w:bCs/>
          <w:szCs w:val="18"/>
        </w:rPr>
        <w:t xml:space="preserve">základe kriteriálneho hodnotenia výkonov.    </w:t>
      </w:r>
    </w:p>
    <w:p w:rsidR="002D3DD8" w:rsidRPr="00307D26" w:rsidRDefault="002D3DD8" w:rsidP="002D3DD8">
      <w:pPr>
        <w:spacing w:before="120"/>
        <w:ind w:firstLine="357"/>
        <w:jc w:val="both"/>
        <w:rPr>
          <w:rFonts w:cs="Arial"/>
          <w:szCs w:val="18"/>
        </w:rPr>
      </w:pPr>
      <w:r w:rsidRPr="00307D26">
        <w:rPr>
          <w:rFonts w:cs="Arial"/>
          <w:szCs w:val="18"/>
        </w:rPr>
        <w:t>Každá téma má:</w:t>
      </w:r>
    </w:p>
    <w:p w:rsidR="002D3DD8" w:rsidRPr="00307D26" w:rsidRDefault="002D3DD8" w:rsidP="00671759">
      <w:pPr>
        <w:numPr>
          <w:ilvl w:val="0"/>
          <w:numId w:val="19"/>
        </w:numPr>
        <w:tabs>
          <w:tab w:val="num" w:pos="720"/>
        </w:tabs>
        <w:spacing w:before="120"/>
        <w:ind w:left="720"/>
        <w:jc w:val="both"/>
        <w:rPr>
          <w:rFonts w:cs="Arial"/>
          <w:szCs w:val="18"/>
        </w:rPr>
      </w:pPr>
      <w:r w:rsidRPr="00307D26">
        <w:rPr>
          <w:rFonts w:cs="Arial"/>
          <w:szCs w:val="18"/>
        </w:rPr>
        <w:lastRenderedPageBreak/>
        <w:t>vychádzať z výkonových štandardov kompetenčných profilov abs</w:t>
      </w:r>
      <w:r w:rsidR="00EB45A3" w:rsidRPr="00307D26">
        <w:rPr>
          <w:rFonts w:cs="Arial"/>
          <w:szCs w:val="18"/>
        </w:rPr>
        <w:t>olventov učebných odborov 6444 H</w:t>
      </w:r>
      <w:r w:rsidRPr="00307D26">
        <w:rPr>
          <w:rFonts w:cs="Arial"/>
          <w:szCs w:val="18"/>
        </w:rPr>
        <w:t xml:space="preserve"> čašník, servírka a</w:t>
      </w:r>
      <w:r w:rsidR="00EB45A3" w:rsidRPr="00307D26">
        <w:rPr>
          <w:rFonts w:cs="Arial"/>
          <w:szCs w:val="18"/>
        </w:rPr>
        <w:t> </w:t>
      </w:r>
      <w:r w:rsidRPr="00307D26">
        <w:rPr>
          <w:rFonts w:cs="Arial"/>
          <w:szCs w:val="18"/>
        </w:rPr>
        <w:t>6445</w:t>
      </w:r>
      <w:r w:rsidR="00EB45A3" w:rsidRPr="00307D26">
        <w:rPr>
          <w:rFonts w:cs="Arial"/>
          <w:szCs w:val="18"/>
        </w:rPr>
        <w:t xml:space="preserve"> H</w:t>
      </w:r>
      <w:r w:rsidRPr="00307D26">
        <w:rPr>
          <w:rFonts w:cs="Arial"/>
          <w:szCs w:val="18"/>
        </w:rPr>
        <w:t xml:space="preserve"> kuchár.   </w:t>
      </w:r>
    </w:p>
    <w:p w:rsidR="002D3DD8" w:rsidRPr="00307D26" w:rsidRDefault="002D3DD8" w:rsidP="00671759">
      <w:pPr>
        <w:numPr>
          <w:ilvl w:val="0"/>
          <w:numId w:val="19"/>
        </w:numPr>
        <w:tabs>
          <w:tab w:val="num" w:pos="720"/>
        </w:tabs>
        <w:ind w:left="720"/>
        <w:jc w:val="both"/>
        <w:rPr>
          <w:rFonts w:cs="Arial"/>
          <w:szCs w:val="18"/>
        </w:rPr>
      </w:pPr>
      <w:r w:rsidRPr="00307D26">
        <w:rPr>
          <w:rFonts w:cs="Arial"/>
          <w:szCs w:val="18"/>
        </w:rPr>
        <w:t xml:space="preserve">uplatňovať hľadisko akumulácie vedomostí viacerých odborných predmetov obsahovo príbuzných, </w:t>
      </w:r>
    </w:p>
    <w:p w:rsidR="002D3DD8" w:rsidRPr="00307D26" w:rsidRDefault="002D3DD8" w:rsidP="00671759">
      <w:pPr>
        <w:numPr>
          <w:ilvl w:val="0"/>
          <w:numId w:val="19"/>
        </w:numPr>
        <w:tabs>
          <w:tab w:val="num" w:pos="720"/>
        </w:tabs>
        <w:ind w:left="720"/>
        <w:jc w:val="both"/>
        <w:rPr>
          <w:rFonts w:cs="Arial"/>
          <w:szCs w:val="18"/>
        </w:rPr>
      </w:pPr>
      <w:r w:rsidRPr="00307D26">
        <w:rPr>
          <w:rFonts w:cs="Arial"/>
          <w:szCs w:val="18"/>
        </w:rPr>
        <w:t>vychádzať  z  rozsiahlejších tematických celkov viacerých odborných predmetov (komplexnosť obsahu vzdelávania),</w:t>
      </w:r>
    </w:p>
    <w:p w:rsidR="002D3DD8" w:rsidRPr="00307D26" w:rsidRDefault="002D3DD8" w:rsidP="00671759">
      <w:pPr>
        <w:numPr>
          <w:ilvl w:val="0"/>
          <w:numId w:val="19"/>
        </w:numPr>
        <w:tabs>
          <w:tab w:val="num" w:pos="720"/>
        </w:tabs>
        <w:ind w:left="720"/>
        <w:jc w:val="both"/>
        <w:rPr>
          <w:rFonts w:cs="Arial"/>
          <w:szCs w:val="18"/>
        </w:rPr>
      </w:pPr>
      <w:r w:rsidRPr="00307D26">
        <w:rPr>
          <w:rFonts w:cs="Arial"/>
          <w:szCs w:val="18"/>
        </w:rPr>
        <w:t xml:space="preserve">umožniť a podporiť využitie všetkých podporných učebných zdrojov (pomôcky, písomné materiály, informácie a údaje, atď.) pre splnenie danej témy, </w:t>
      </w:r>
    </w:p>
    <w:p w:rsidR="002D3DD8" w:rsidRPr="00307D26" w:rsidRDefault="002D3DD8" w:rsidP="00671759">
      <w:pPr>
        <w:numPr>
          <w:ilvl w:val="0"/>
          <w:numId w:val="19"/>
        </w:numPr>
        <w:tabs>
          <w:tab w:val="num" w:pos="720"/>
        </w:tabs>
        <w:ind w:left="720"/>
        <w:jc w:val="both"/>
        <w:rPr>
          <w:rFonts w:cs="Arial"/>
          <w:szCs w:val="18"/>
        </w:rPr>
      </w:pPr>
      <w:r w:rsidRPr="00307D26">
        <w:rPr>
          <w:rFonts w:cs="Arial"/>
          <w:szCs w:val="18"/>
        </w:rPr>
        <w:t>umožniť preverenie schopnosti žiaka využívať vedomosti a intelektuálne schopnosti získané počas štúdia na posúdenie konkrétneho odborného problému, ktorý je daný v téme ZS,</w:t>
      </w:r>
    </w:p>
    <w:p w:rsidR="002D3DD8" w:rsidRPr="00307D26" w:rsidRDefault="002D3DD8" w:rsidP="00671759">
      <w:pPr>
        <w:numPr>
          <w:ilvl w:val="0"/>
          <w:numId w:val="19"/>
        </w:numPr>
        <w:tabs>
          <w:tab w:val="num" w:pos="720"/>
        </w:tabs>
        <w:ind w:left="720"/>
        <w:jc w:val="both"/>
        <w:rPr>
          <w:rFonts w:cs="Arial"/>
          <w:szCs w:val="18"/>
        </w:rPr>
      </w:pPr>
      <w:r w:rsidRPr="00307D26">
        <w:rPr>
          <w:rFonts w:cs="Arial"/>
          <w:szCs w:val="18"/>
        </w:rPr>
        <w:t>dodržiavať pravidlo zrozumiteľnosti, konzistentnosti a komplexnosti tak, aby náročnosť, vecný a časový  rozsah tém boli pre žiaka optimálne, primerané a zvládnuteľné na danom stupni vzdelania,</w:t>
      </w:r>
    </w:p>
    <w:p w:rsidR="002D3DD8" w:rsidRPr="00307D26" w:rsidRDefault="002D3DD8" w:rsidP="00671759">
      <w:pPr>
        <w:numPr>
          <w:ilvl w:val="0"/>
          <w:numId w:val="19"/>
        </w:numPr>
        <w:tabs>
          <w:tab w:val="num" w:pos="720"/>
        </w:tabs>
        <w:ind w:left="720"/>
        <w:jc w:val="both"/>
        <w:rPr>
          <w:rFonts w:cs="Arial"/>
          <w:szCs w:val="18"/>
        </w:rPr>
      </w:pPr>
      <w:r w:rsidRPr="00307D26">
        <w:rPr>
          <w:rFonts w:cs="Arial"/>
          <w:szCs w:val="18"/>
        </w:rPr>
        <w:t xml:space="preserve">svoje podtémy a ich formulácia musí byť  jasná, jednoznačná, v logickom slede od riešenia jednoduchého problému k zložitejšiemu javu v závislosti od problému alebo situácie, ktoré sa majú v téme ZS riešiť. Podtémy sú aplikačného charakteru a dopĺňajú informácie, ktoré žiak v priebehu štúdia odborných a všeobecnovzdelávacích predmetov daných učebných odborov získal. </w:t>
      </w:r>
    </w:p>
    <w:p w:rsidR="002D3DD8" w:rsidRPr="00307D26" w:rsidRDefault="002D3DD8" w:rsidP="002D3DD8">
      <w:pPr>
        <w:pStyle w:val="Pta"/>
        <w:tabs>
          <w:tab w:val="clear" w:pos="4536"/>
          <w:tab w:val="clear" w:pos="9072"/>
          <w:tab w:val="left" w:pos="360"/>
          <w:tab w:val="left" w:pos="561"/>
        </w:tabs>
        <w:spacing w:before="120"/>
        <w:ind w:left="360"/>
        <w:jc w:val="both"/>
        <w:rPr>
          <w:rFonts w:cs="Arial"/>
          <w:szCs w:val="18"/>
        </w:rPr>
      </w:pPr>
      <w:r w:rsidRPr="00307D26">
        <w:rPr>
          <w:rFonts w:cs="Arial"/>
          <w:b/>
          <w:szCs w:val="18"/>
        </w:rPr>
        <w:t>Hodnotenie vzdelávacích výstupov</w:t>
      </w:r>
      <w:r w:rsidRPr="00307D26">
        <w:rPr>
          <w:rFonts w:cs="Arial"/>
          <w:szCs w:val="18"/>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w:t>
      </w:r>
    </w:p>
    <w:p w:rsidR="002D3DD8" w:rsidRPr="00307D26" w:rsidRDefault="002D3DD8" w:rsidP="002D3DD8">
      <w:pPr>
        <w:pStyle w:val="Pta"/>
        <w:tabs>
          <w:tab w:val="clear" w:pos="4536"/>
          <w:tab w:val="clear" w:pos="9072"/>
          <w:tab w:val="left" w:pos="360"/>
          <w:tab w:val="left" w:pos="561"/>
        </w:tabs>
        <w:spacing w:before="120"/>
        <w:ind w:left="360"/>
        <w:jc w:val="both"/>
        <w:rPr>
          <w:rFonts w:cs="Arial"/>
          <w:szCs w:val="18"/>
        </w:rPr>
      </w:pPr>
      <w:r w:rsidRPr="00307D26">
        <w:rPr>
          <w:rFonts w:cs="Arial"/>
          <w:szCs w:val="18"/>
        </w:rPr>
        <w:t xml:space="preserve">Pre </w:t>
      </w:r>
      <w:r w:rsidRPr="00307D26">
        <w:rPr>
          <w:rFonts w:cs="Arial"/>
          <w:b/>
          <w:bCs/>
          <w:szCs w:val="18"/>
        </w:rPr>
        <w:t>hodnotenie ústneho prejavu</w:t>
      </w:r>
      <w:r w:rsidRPr="00307D26">
        <w:rPr>
          <w:rFonts w:cs="Arial"/>
          <w:szCs w:val="18"/>
        </w:rPr>
        <w:t xml:space="preserve"> na záverečnej skúške sú stanovené nasledovné všeobecné kritériá:</w:t>
      </w:r>
    </w:p>
    <w:p w:rsidR="002D3DD8" w:rsidRPr="00307D26" w:rsidRDefault="002D3DD8" w:rsidP="002D3DD8">
      <w:pPr>
        <w:pStyle w:val="Zarkazkladnhotextu"/>
        <w:suppressAutoHyphens/>
        <w:ind w:firstLine="0"/>
        <w:rPr>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1"/>
      </w:tblGrid>
      <w:tr w:rsidR="002D3DD8" w:rsidRPr="00307D26" w:rsidTr="001515BC">
        <w:tc>
          <w:tcPr>
            <w:tcW w:w="1317" w:type="dxa"/>
            <w:shd w:val="clear" w:color="auto" w:fill="FFFF99"/>
          </w:tcPr>
          <w:p w:rsidR="002D3DD8" w:rsidRPr="00307D26" w:rsidRDefault="002D3DD8" w:rsidP="001515BC">
            <w:pPr>
              <w:pStyle w:val="Zarkazkladnhotextu"/>
              <w:suppressAutoHyphens/>
              <w:ind w:firstLine="0"/>
              <w:rPr>
                <w:szCs w:val="18"/>
              </w:rPr>
            </w:pPr>
            <w:r w:rsidRPr="00307D26">
              <w:rPr>
                <w:szCs w:val="18"/>
              </w:rPr>
              <w:t>Stupeň hodnotenia</w:t>
            </w:r>
          </w:p>
        </w:tc>
        <w:tc>
          <w:tcPr>
            <w:tcW w:w="7503" w:type="dxa"/>
            <w:shd w:val="clear" w:color="auto" w:fill="FFFF99"/>
          </w:tcPr>
          <w:p w:rsidR="002D3DD8" w:rsidRPr="00307D26" w:rsidRDefault="002D3DD8" w:rsidP="001515BC">
            <w:pPr>
              <w:pStyle w:val="Zarkazkladnhotextu"/>
              <w:suppressAutoHyphens/>
              <w:ind w:firstLine="0"/>
              <w:rPr>
                <w:szCs w:val="18"/>
              </w:rPr>
            </w:pPr>
            <w:r w:rsidRPr="00307D26">
              <w:rPr>
                <w:szCs w:val="18"/>
              </w:rPr>
              <w:t>Kritériá hodnotenia ústneho prejavu (prezentácia prejavu)</w:t>
            </w:r>
          </w:p>
          <w:p w:rsidR="002D3DD8" w:rsidRPr="00307D26" w:rsidRDefault="002D3DD8" w:rsidP="001515BC">
            <w:pPr>
              <w:pStyle w:val="Zarkazkladnhotextu"/>
              <w:suppressAutoHyphens/>
              <w:ind w:firstLine="0"/>
              <w:rPr>
                <w:szCs w:val="18"/>
              </w:rPr>
            </w:pPr>
          </w:p>
        </w:tc>
      </w:tr>
      <w:tr w:rsidR="002D3DD8" w:rsidRPr="00307D26" w:rsidTr="001515BC">
        <w:tc>
          <w:tcPr>
            <w:tcW w:w="1317" w:type="dxa"/>
          </w:tcPr>
          <w:p w:rsidR="002D3DD8" w:rsidRPr="00307D26" w:rsidRDefault="002D3DD8" w:rsidP="001515BC">
            <w:pPr>
              <w:pStyle w:val="Zarkazkladnhotextu"/>
              <w:suppressAutoHyphens/>
              <w:ind w:firstLine="0"/>
              <w:rPr>
                <w:szCs w:val="18"/>
              </w:rPr>
            </w:pPr>
            <w:r w:rsidRPr="00307D26">
              <w:rPr>
                <w:szCs w:val="18"/>
              </w:rPr>
              <w:t xml:space="preserve">Výborný </w:t>
            </w:r>
          </w:p>
        </w:tc>
        <w:tc>
          <w:tcPr>
            <w:tcW w:w="7503" w:type="dxa"/>
          </w:tcPr>
          <w:p w:rsidR="002D3DD8" w:rsidRPr="00307D26" w:rsidRDefault="002D3DD8" w:rsidP="00671759">
            <w:pPr>
              <w:pStyle w:val="Zarkazkladnhotextu"/>
              <w:numPr>
                <w:ilvl w:val="0"/>
                <w:numId w:val="20"/>
              </w:numPr>
              <w:suppressAutoHyphens/>
              <w:rPr>
                <w:szCs w:val="18"/>
              </w:rPr>
            </w:pPr>
            <w:r w:rsidRPr="00307D26">
              <w:rPr>
                <w:szCs w:val="18"/>
              </w:rPr>
              <w:t>Kontaktoval sa s poslucháčmi.</w:t>
            </w:r>
          </w:p>
          <w:p w:rsidR="002D3DD8" w:rsidRPr="00307D26" w:rsidRDefault="002D3DD8" w:rsidP="00671759">
            <w:pPr>
              <w:pStyle w:val="Zarkazkladnhotextu"/>
              <w:numPr>
                <w:ilvl w:val="0"/>
                <w:numId w:val="20"/>
              </w:numPr>
              <w:suppressAutoHyphens/>
              <w:rPr>
                <w:szCs w:val="18"/>
              </w:rPr>
            </w:pPr>
            <w:r w:rsidRPr="00307D26">
              <w:rPr>
                <w:szCs w:val="18"/>
              </w:rPr>
              <w:t>Rečníkovi bolo dobre rozumieť.</w:t>
            </w:r>
          </w:p>
          <w:p w:rsidR="002D3DD8" w:rsidRPr="00307D26" w:rsidRDefault="002D3DD8" w:rsidP="00671759">
            <w:pPr>
              <w:pStyle w:val="Zarkazkladnhotextu"/>
              <w:numPr>
                <w:ilvl w:val="0"/>
                <w:numId w:val="20"/>
              </w:numPr>
              <w:suppressAutoHyphens/>
              <w:rPr>
                <w:szCs w:val="18"/>
              </w:rPr>
            </w:pPr>
            <w:r w:rsidRPr="00307D26">
              <w:rPr>
                <w:szCs w:val="18"/>
              </w:rPr>
              <w:t>Hlavná myšlienka bola po celú dobu jasná.</w:t>
            </w:r>
          </w:p>
          <w:p w:rsidR="002D3DD8" w:rsidRPr="00307D26" w:rsidRDefault="002D3DD8" w:rsidP="00671759">
            <w:pPr>
              <w:pStyle w:val="Zarkazkladnhotextu"/>
              <w:numPr>
                <w:ilvl w:val="0"/>
                <w:numId w:val="20"/>
              </w:numPr>
              <w:suppressAutoHyphens/>
              <w:rPr>
                <w:szCs w:val="18"/>
              </w:rPr>
            </w:pPr>
            <w:r w:rsidRPr="00307D26">
              <w:rPr>
                <w:szCs w:val="18"/>
              </w:rPr>
              <w:t>Príklady boli presvedčivé a dobre zvolené.</w:t>
            </w:r>
          </w:p>
          <w:p w:rsidR="002D3DD8" w:rsidRPr="00307D26" w:rsidRDefault="002D3DD8" w:rsidP="00671759">
            <w:pPr>
              <w:pStyle w:val="Zarkazkladnhotextu"/>
              <w:numPr>
                <w:ilvl w:val="0"/>
                <w:numId w:val="20"/>
              </w:numPr>
              <w:suppressAutoHyphens/>
              <w:rPr>
                <w:szCs w:val="18"/>
              </w:rPr>
            </w:pPr>
            <w:r w:rsidRPr="00307D26">
              <w:rPr>
                <w:szCs w:val="18"/>
              </w:rPr>
              <w:t>Slovná zásoba bola výrazovo bohatá.</w:t>
            </w:r>
          </w:p>
          <w:p w:rsidR="002D3DD8" w:rsidRPr="00307D26" w:rsidRDefault="002D3DD8" w:rsidP="00671759">
            <w:pPr>
              <w:pStyle w:val="Zarkazkladnhotextu"/>
              <w:numPr>
                <w:ilvl w:val="0"/>
                <w:numId w:val="20"/>
              </w:numPr>
              <w:suppressAutoHyphens/>
              <w:rPr>
                <w:szCs w:val="18"/>
              </w:rPr>
            </w:pPr>
            <w:r w:rsidRPr="00307D26">
              <w:rPr>
                <w:szCs w:val="18"/>
              </w:rPr>
              <w:t>Nevyskytovali sa žiadne jazykové chyby  ani chyba v stavbe vety.</w:t>
            </w:r>
          </w:p>
          <w:p w:rsidR="002D3DD8" w:rsidRPr="00307D26" w:rsidRDefault="002D3DD8" w:rsidP="00671759">
            <w:pPr>
              <w:pStyle w:val="Zarkazkladnhotextu"/>
              <w:numPr>
                <w:ilvl w:val="0"/>
                <w:numId w:val="20"/>
              </w:numPr>
              <w:suppressAutoHyphens/>
              <w:rPr>
                <w:szCs w:val="18"/>
              </w:rPr>
            </w:pPr>
            <w:r w:rsidRPr="00307D26">
              <w:rPr>
                <w:szCs w:val="18"/>
              </w:rPr>
              <w:t>Dĺžka prejavu bola primeraná a mala spád.</w:t>
            </w:r>
          </w:p>
          <w:p w:rsidR="002D3DD8" w:rsidRPr="00307D26" w:rsidRDefault="002D3DD8" w:rsidP="00671759">
            <w:pPr>
              <w:pStyle w:val="Zarkazkladnhotextu"/>
              <w:numPr>
                <w:ilvl w:val="0"/>
                <w:numId w:val="20"/>
              </w:numPr>
              <w:suppressAutoHyphens/>
              <w:rPr>
                <w:szCs w:val="18"/>
              </w:rPr>
            </w:pPr>
            <w:r w:rsidRPr="00307D26">
              <w:rPr>
                <w:szCs w:val="18"/>
              </w:rPr>
              <w:t>Prejav bol výzvou k diskusii.</w:t>
            </w:r>
          </w:p>
        </w:tc>
      </w:tr>
      <w:tr w:rsidR="002D3DD8" w:rsidRPr="00307D26" w:rsidTr="001515BC">
        <w:tc>
          <w:tcPr>
            <w:tcW w:w="1317" w:type="dxa"/>
          </w:tcPr>
          <w:p w:rsidR="002D3DD8" w:rsidRPr="00307D26" w:rsidRDefault="002D3DD8" w:rsidP="001515BC">
            <w:pPr>
              <w:pStyle w:val="Zarkazkladnhotextu"/>
              <w:suppressAutoHyphens/>
              <w:ind w:firstLine="0"/>
              <w:rPr>
                <w:szCs w:val="18"/>
              </w:rPr>
            </w:pPr>
            <w:r w:rsidRPr="00307D26">
              <w:rPr>
                <w:szCs w:val="18"/>
              </w:rPr>
              <w:t xml:space="preserve">Chválitebný </w:t>
            </w:r>
          </w:p>
        </w:tc>
        <w:tc>
          <w:tcPr>
            <w:tcW w:w="7503" w:type="dxa"/>
          </w:tcPr>
          <w:p w:rsidR="002D3DD8" w:rsidRPr="00307D26" w:rsidRDefault="002D3DD8" w:rsidP="00671759">
            <w:pPr>
              <w:pStyle w:val="Zarkazkladnhotextu"/>
              <w:numPr>
                <w:ilvl w:val="0"/>
                <w:numId w:val="20"/>
              </w:numPr>
              <w:suppressAutoHyphens/>
              <w:rPr>
                <w:szCs w:val="18"/>
              </w:rPr>
            </w:pPr>
            <w:r w:rsidRPr="00307D26">
              <w:rPr>
                <w:szCs w:val="18"/>
              </w:rPr>
              <w:t>Kontaktoval sa s poslucháčmi.</w:t>
            </w:r>
          </w:p>
          <w:p w:rsidR="002D3DD8" w:rsidRPr="00307D26" w:rsidRDefault="002D3DD8" w:rsidP="00671759">
            <w:pPr>
              <w:pStyle w:val="Zarkazkladnhotextu"/>
              <w:numPr>
                <w:ilvl w:val="0"/>
                <w:numId w:val="20"/>
              </w:numPr>
              <w:suppressAutoHyphens/>
              <w:rPr>
                <w:szCs w:val="18"/>
              </w:rPr>
            </w:pPr>
            <w:r w:rsidRPr="00307D26">
              <w:rPr>
                <w:szCs w:val="18"/>
              </w:rPr>
              <w:t>Rečníkovi bolo dobre rozumieť.</w:t>
            </w:r>
          </w:p>
          <w:p w:rsidR="002D3DD8" w:rsidRPr="00307D26" w:rsidRDefault="002D3DD8" w:rsidP="00671759">
            <w:pPr>
              <w:pStyle w:val="Zarkazkladnhotextu"/>
              <w:numPr>
                <w:ilvl w:val="0"/>
                <w:numId w:val="20"/>
              </w:numPr>
              <w:suppressAutoHyphens/>
              <w:rPr>
                <w:szCs w:val="18"/>
              </w:rPr>
            </w:pPr>
            <w:r w:rsidRPr="00307D26">
              <w:rPr>
                <w:szCs w:val="18"/>
              </w:rPr>
              <w:t>Hlavná myšlienka bola po celú dobu jasná.</w:t>
            </w:r>
          </w:p>
          <w:p w:rsidR="002D3DD8" w:rsidRPr="00307D26" w:rsidRDefault="002D3DD8" w:rsidP="00671759">
            <w:pPr>
              <w:pStyle w:val="Zarkazkladnhotextu"/>
              <w:numPr>
                <w:ilvl w:val="0"/>
                <w:numId w:val="20"/>
              </w:numPr>
              <w:suppressAutoHyphens/>
              <w:rPr>
                <w:szCs w:val="18"/>
              </w:rPr>
            </w:pPr>
            <w:r w:rsidRPr="00307D26">
              <w:rPr>
                <w:szCs w:val="18"/>
              </w:rPr>
              <w:t>Príklady boli presvedčivé a dobre zvolené.</w:t>
            </w:r>
          </w:p>
          <w:p w:rsidR="002D3DD8" w:rsidRPr="00307D26" w:rsidRDefault="002D3DD8" w:rsidP="00671759">
            <w:pPr>
              <w:pStyle w:val="Zarkazkladnhotextu"/>
              <w:numPr>
                <w:ilvl w:val="0"/>
                <w:numId w:val="20"/>
              </w:numPr>
              <w:suppressAutoHyphens/>
              <w:rPr>
                <w:szCs w:val="18"/>
              </w:rPr>
            </w:pPr>
            <w:r w:rsidRPr="00307D26">
              <w:rPr>
                <w:szCs w:val="18"/>
              </w:rPr>
              <w:t>Slovná zásoba bola výrazovo bohatá.</w:t>
            </w:r>
          </w:p>
          <w:p w:rsidR="002D3DD8" w:rsidRPr="00307D26" w:rsidRDefault="002D3DD8" w:rsidP="00671759">
            <w:pPr>
              <w:pStyle w:val="Zarkazkladnhotextu"/>
              <w:numPr>
                <w:ilvl w:val="0"/>
                <w:numId w:val="20"/>
              </w:numPr>
              <w:suppressAutoHyphens/>
              <w:rPr>
                <w:szCs w:val="18"/>
              </w:rPr>
            </w:pPr>
            <w:r w:rsidRPr="00307D26">
              <w:rPr>
                <w:szCs w:val="18"/>
              </w:rPr>
              <w:t>Nevyskytovali sa žiadne jazykové chyby  ani chyba v stavbe vety.</w:t>
            </w:r>
          </w:p>
          <w:p w:rsidR="002D3DD8" w:rsidRPr="00307D26" w:rsidRDefault="002D3DD8" w:rsidP="00671759">
            <w:pPr>
              <w:pStyle w:val="Zarkazkladnhotextu"/>
              <w:numPr>
                <w:ilvl w:val="0"/>
                <w:numId w:val="20"/>
              </w:numPr>
              <w:suppressAutoHyphens/>
              <w:rPr>
                <w:szCs w:val="18"/>
              </w:rPr>
            </w:pPr>
            <w:r w:rsidRPr="00307D26">
              <w:rPr>
                <w:szCs w:val="18"/>
              </w:rPr>
              <w:t>Dĺžka prejavu bola primeraná a mala spád.</w:t>
            </w:r>
          </w:p>
          <w:p w:rsidR="002D3DD8" w:rsidRPr="00307D26" w:rsidRDefault="002D3DD8" w:rsidP="00671759">
            <w:pPr>
              <w:pStyle w:val="Zarkazkladnhotextu"/>
              <w:numPr>
                <w:ilvl w:val="0"/>
                <w:numId w:val="21"/>
              </w:numPr>
              <w:suppressAutoHyphens/>
              <w:rPr>
                <w:szCs w:val="18"/>
              </w:rPr>
            </w:pPr>
            <w:r w:rsidRPr="00307D26">
              <w:rPr>
                <w:szCs w:val="18"/>
              </w:rPr>
              <w:t>Prejav mohol byť výzvou k diskusii.</w:t>
            </w:r>
          </w:p>
        </w:tc>
      </w:tr>
      <w:tr w:rsidR="002D3DD8" w:rsidRPr="00307D26" w:rsidTr="001515BC">
        <w:tc>
          <w:tcPr>
            <w:tcW w:w="1317" w:type="dxa"/>
          </w:tcPr>
          <w:p w:rsidR="002D3DD8" w:rsidRPr="00307D26" w:rsidRDefault="002D3DD8" w:rsidP="001515BC">
            <w:pPr>
              <w:pStyle w:val="Zarkazkladnhotextu"/>
              <w:suppressAutoHyphens/>
              <w:ind w:firstLine="0"/>
              <w:rPr>
                <w:szCs w:val="18"/>
              </w:rPr>
            </w:pPr>
            <w:r w:rsidRPr="00307D26">
              <w:rPr>
                <w:szCs w:val="18"/>
              </w:rPr>
              <w:t xml:space="preserve">Dobrý </w:t>
            </w:r>
          </w:p>
        </w:tc>
        <w:tc>
          <w:tcPr>
            <w:tcW w:w="7503" w:type="dxa"/>
          </w:tcPr>
          <w:p w:rsidR="002D3DD8" w:rsidRPr="00307D26" w:rsidRDefault="002D3DD8" w:rsidP="00671759">
            <w:pPr>
              <w:pStyle w:val="Zarkazkladnhotextu"/>
              <w:numPr>
                <w:ilvl w:val="0"/>
                <w:numId w:val="20"/>
              </w:numPr>
              <w:suppressAutoHyphens/>
              <w:rPr>
                <w:szCs w:val="18"/>
              </w:rPr>
            </w:pPr>
            <w:r w:rsidRPr="00307D26">
              <w:rPr>
                <w:szCs w:val="18"/>
              </w:rPr>
              <w:t>Čiastočne sa kontaktoval s poslucháčmi.</w:t>
            </w:r>
          </w:p>
          <w:p w:rsidR="002D3DD8" w:rsidRPr="00307D26" w:rsidRDefault="002D3DD8" w:rsidP="00671759">
            <w:pPr>
              <w:pStyle w:val="Zarkazkladnhotextu"/>
              <w:numPr>
                <w:ilvl w:val="0"/>
                <w:numId w:val="20"/>
              </w:numPr>
              <w:suppressAutoHyphens/>
              <w:rPr>
                <w:szCs w:val="18"/>
              </w:rPr>
            </w:pPr>
            <w:r w:rsidRPr="00307D26">
              <w:rPr>
                <w:szCs w:val="18"/>
              </w:rPr>
              <w:t>Rečníkovi bolo niekedy zle rozumieť.</w:t>
            </w:r>
          </w:p>
          <w:p w:rsidR="002D3DD8" w:rsidRPr="00307D26" w:rsidRDefault="002D3DD8" w:rsidP="00671759">
            <w:pPr>
              <w:pStyle w:val="Zarkazkladnhotextu"/>
              <w:numPr>
                <w:ilvl w:val="0"/>
                <w:numId w:val="20"/>
              </w:numPr>
              <w:suppressAutoHyphens/>
              <w:rPr>
                <w:szCs w:val="18"/>
              </w:rPr>
            </w:pPr>
            <w:r w:rsidRPr="00307D26">
              <w:rPr>
                <w:szCs w:val="18"/>
              </w:rPr>
              <w:t>Prejav nemal výraznú hlavnú myšlienku.</w:t>
            </w:r>
          </w:p>
          <w:p w:rsidR="002D3DD8" w:rsidRPr="00307D26" w:rsidRDefault="002D3DD8" w:rsidP="00671759">
            <w:pPr>
              <w:pStyle w:val="Zarkazkladnhotextu"/>
              <w:numPr>
                <w:ilvl w:val="0"/>
                <w:numId w:val="20"/>
              </w:numPr>
              <w:suppressAutoHyphens/>
              <w:rPr>
                <w:szCs w:val="18"/>
              </w:rPr>
            </w:pPr>
            <w:r w:rsidRPr="00307D26">
              <w:rPr>
                <w:szCs w:val="18"/>
              </w:rPr>
              <w:t>Príklady boli uplatnenie iba niekedy.</w:t>
            </w:r>
          </w:p>
          <w:p w:rsidR="002D3DD8" w:rsidRPr="00307D26" w:rsidRDefault="002D3DD8" w:rsidP="00671759">
            <w:pPr>
              <w:pStyle w:val="Zarkazkladnhotextu"/>
              <w:numPr>
                <w:ilvl w:val="0"/>
                <w:numId w:val="20"/>
              </w:numPr>
              <w:suppressAutoHyphens/>
              <w:rPr>
                <w:szCs w:val="18"/>
              </w:rPr>
            </w:pPr>
            <w:r w:rsidRPr="00307D26">
              <w:rPr>
                <w:szCs w:val="18"/>
              </w:rPr>
              <w:t>Slovná zásoba bola postačujúca.</w:t>
            </w:r>
          </w:p>
          <w:p w:rsidR="002D3DD8" w:rsidRPr="00307D26" w:rsidRDefault="002D3DD8" w:rsidP="00671759">
            <w:pPr>
              <w:pStyle w:val="Zarkazkladnhotextu"/>
              <w:numPr>
                <w:ilvl w:val="0"/>
                <w:numId w:val="20"/>
              </w:numPr>
              <w:suppressAutoHyphens/>
              <w:rPr>
                <w:szCs w:val="18"/>
              </w:rPr>
            </w:pPr>
            <w:r w:rsidRPr="00307D26">
              <w:rPr>
                <w:szCs w:val="18"/>
              </w:rPr>
              <w:t>Vyskytovali sa jazykové chyba a chyby v stavbe vety.</w:t>
            </w:r>
          </w:p>
          <w:p w:rsidR="002D3DD8" w:rsidRPr="00307D26" w:rsidRDefault="002D3DD8" w:rsidP="00671759">
            <w:pPr>
              <w:pStyle w:val="Zarkazkladnhotextu"/>
              <w:numPr>
                <w:ilvl w:val="0"/>
                <w:numId w:val="20"/>
              </w:numPr>
              <w:suppressAutoHyphens/>
              <w:rPr>
                <w:szCs w:val="18"/>
              </w:rPr>
            </w:pPr>
            <w:r w:rsidRPr="00307D26">
              <w:rPr>
                <w:szCs w:val="18"/>
              </w:rPr>
              <w:t>Dĺžka prejavu bola primeraná.</w:t>
            </w:r>
          </w:p>
          <w:p w:rsidR="002D3DD8" w:rsidRPr="00307D26" w:rsidRDefault="002D3DD8" w:rsidP="00671759">
            <w:pPr>
              <w:pStyle w:val="Zarkazkladnhotextu"/>
              <w:numPr>
                <w:ilvl w:val="0"/>
                <w:numId w:val="20"/>
              </w:numPr>
              <w:suppressAutoHyphens/>
              <w:rPr>
                <w:szCs w:val="18"/>
              </w:rPr>
            </w:pPr>
            <w:r w:rsidRPr="00307D26">
              <w:rPr>
                <w:szCs w:val="18"/>
              </w:rPr>
              <w:t>Prejav nebol výzvou k diskusii.</w:t>
            </w:r>
          </w:p>
        </w:tc>
      </w:tr>
      <w:tr w:rsidR="002D3DD8" w:rsidRPr="00307D26" w:rsidTr="001515BC">
        <w:tc>
          <w:tcPr>
            <w:tcW w:w="1317" w:type="dxa"/>
          </w:tcPr>
          <w:p w:rsidR="002D3DD8" w:rsidRPr="00307D26" w:rsidRDefault="002D3DD8" w:rsidP="001515BC">
            <w:pPr>
              <w:pStyle w:val="Zarkazkladnhotextu"/>
              <w:suppressAutoHyphens/>
              <w:ind w:firstLine="0"/>
              <w:rPr>
                <w:szCs w:val="18"/>
              </w:rPr>
            </w:pPr>
            <w:r w:rsidRPr="00307D26">
              <w:rPr>
                <w:szCs w:val="18"/>
              </w:rPr>
              <w:lastRenderedPageBreak/>
              <w:t xml:space="preserve">Dostatočný </w:t>
            </w:r>
          </w:p>
        </w:tc>
        <w:tc>
          <w:tcPr>
            <w:tcW w:w="7503" w:type="dxa"/>
          </w:tcPr>
          <w:p w:rsidR="002D3DD8" w:rsidRPr="00307D26" w:rsidRDefault="002D3DD8" w:rsidP="00671759">
            <w:pPr>
              <w:pStyle w:val="Zarkazkladnhotextu"/>
              <w:numPr>
                <w:ilvl w:val="0"/>
                <w:numId w:val="20"/>
              </w:numPr>
              <w:suppressAutoHyphens/>
              <w:rPr>
                <w:szCs w:val="18"/>
              </w:rPr>
            </w:pPr>
            <w:r w:rsidRPr="00307D26">
              <w:rPr>
                <w:szCs w:val="18"/>
              </w:rPr>
              <w:t>Minimálne sa kontaktoval s poslucháčmi.</w:t>
            </w:r>
          </w:p>
          <w:p w:rsidR="002D3DD8" w:rsidRPr="00307D26" w:rsidRDefault="002D3DD8" w:rsidP="00671759">
            <w:pPr>
              <w:pStyle w:val="Zarkazkladnhotextu"/>
              <w:numPr>
                <w:ilvl w:val="0"/>
                <w:numId w:val="20"/>
              </w:numPr>
              <w:suppressAutoHyphens/>
              <w:rPr>
                <w:szCs w:val="18"/>
              </w:rPr>
            </w:pPr>
            <w:r w:rsidRPr="00307D26">
              <w:rPr>
                <w:szCs w:val="18"/>
              </w:rPr>
              <w:t>Rečníkovi bolo zle rozumieť.</w:t>
            </w:r>
          </w:p>
          <w:p w:rsidR="002D3DD8" w:rsidRPr="00307D26" w:rsidRDefault="002D3DD8" w:rsidP="00671759">
            <w:pPr>
              <w:pStyle w:val="Zarkazkladnhotextu"/>
              <w:numPr>
                <w:ilvl w:val="0"/>
                <w:numId w:val="20"/>
              </w:numPr>
              <w:suppressAutoHyphens/>
              <w:rPr>
                <w:szCs w:val="18"/>
              </w:rPr>
            </w:pPr>
            <w:r w:rsidRPr="00307D26">
              <w:rPr>
                <w:szCs w:val="18"/>
              </w:rPr>
              <w:t>Prejav nebol presvedčivý.</w:t>
            </w:r>
          </w:p>
          <w:p w:rsidR="002D3DD8" w:rsidRPr="00307D26" w:rsidRDefault="002D3DD8" w:rsidP="00671759">
            <w:pPr>
              <w:pStyle w:val="Zarkazkladnhotextu"/>
              <w:numPr>
                <w:ilvl w:val="0"/>
                <w:numId w:val="20"/>
              </w:numPr>
              <w:suppressAutoHyphens/>
              <w:rPr>
                <w:szCs w:val="18"/>
              </w:rPr>
            </w:pPr>
            <w:r w:rsidRPr="00307D26">
              <w:rPr>
                <w:szCs w:val="18"/>
              </w:rPr>
              <w:t>Ústny prejav bol zle štruktúrovaný, hlavná myšlienka bola nevýrazná.</w:t>
            </w:r>
          </w:p>
          <w:p w:rsidR="002D3DD8" w:rsidRPr="00307D26" w:rsidRDefault="002D3DD8" w:rsidP="00671759">
            <w:pPr>
              <w:pStyle w:val="Zarkazkladnhotextu"/>
              <w:numPr>
                <w:ilvl w:val="0"/>
                <w:numId w:val="20"/>
              </w:numPr>
              <w:suppressAutoHyphens/>
              <w:rPr>
                <w:szCs w:val="18"/>
              </w:rPr>
            </w:pPr>
            <w:r w:rsidRPr="00307D26">
              <w:rPr>
                <w:szCs w:val="18"/>
              </w:rPr>
              <w:t>Príklady boli nefunkčné.</w:t>
            </w:r>
          </w:p>
          <w:p w:rsidR="002D3DD8" w:rsidRPr="00307D26" w:rsidRDefault="002D3DD8" w:rsidP="00671759">
            <w:pPr>
              <w:pStyle w:val="Zarkazkladnhotextu"/>
              <w:numPr>
                <w:ilvl w:val="0"/>
                <w:numId w:val="20"/>
              </w:numPr>
              <w:suppressAutoHyphens/>
              <w:rPr>
                <w:szCs w:val="18"/>
              </w:rPr>
            </w:pPr>
            <w:r w:rsidRPr="00307D26">
              <w:rPr>
                <w:szCs w:val="18"/>
              </w:rPr>
              <w:t>Slovná zásoba bola malá.</w:t>
            </w:r>
          </w:p>
          <w:p w:rsidR="002D3DD8" w:rsidRPr="00307D26" w:rsidRDefault="002D3DD8" w:rsidP="00671759">
            <w:pPr>
              <w:pStyle w:val="Zarkazkladnhotextu"/>
              <w:numPr>
                <w:ilvl w:val="0"/>
                <w:numId w:val="20"/>
              </w:numPr>
              <w:suppressAutoHyphens/>
              <w:rPr>
                <w:szCs w:val="18"/>
              </w:rPr>
            </w:pPr>
            <w:r w:rsidRPr="00307D26">
              <w:rPr>
                <w:szCs w:val="18"/>
              </w:rPr>
              <w:t>Vyskytovali sa časté chyby v jazyku a chyby v stavbe vety.</w:t>
            </w:r>
          </w:p>
          <w:p w:rsidR="002D3DD8" w:rsidRPr="00307D26" w:rsidRDefault="002D3DD8" w:rsidP="00671759">
            <w:pPr>
              <w:pStyle w:val="Zarkazkladnhotextu"/>
              <w:numPr>
                <w:ilvl w:val="0"/>
                <w:numId w:val="20"/>
              </w:numPr>
              <w:suppressAutoHyphens/>
              <w:rPr>
                <w:szCs w:val="18"/>
              </w:rPr>
            </w:pPr>
            <w:r w:rsidRPr="00307D26">
              <w:rPr>
                <w:szCs w:val="18"/>
              </w:rPr>
              <w:t>Dĺžka prejavu nezodpovedala téme.</w:t>
            </w:r>
          </w:p>
        </w:tc>
      </w:tr>
      <w:tr w:rsidR="002D3DD8" w:rsidRPr="00307D26" w:rsidTr="001515BC">
        <w:tc>
          <w:tcPr>
            <w:tcW w:w="1317" w:type="dxa"/>
          </w:tcPr>
          <w:p w:rsidR="002D3DD8" w:rsidRPr="00307D26" w:rsidRDefault="002D3DD8" w:rsidP="001515BC">
            <w:pPr>
              <w:pStyle w:val="Zarkazkladnhotextu"/>
              <w:suppressAutoHyphens/>
              <w:ind w:firstLine="0"/>
              <w:rPr>
                <w:szCs w:val="18"/>
              </w:rPr>
            </w:pPr>
            <w:r w:rsidRPr="00307D26">
              <w:rPr>
                <w:szCs w:val="18"/>
              </w:rPr>
              <w:t xml:space="preserve">Nedostatočný </w:t>
            </w:r>
          </w:p>
        </w:tc>
        <w:tc>
          <w:tcPr>
            <w:tcW w:w="7503" w:type="dxa"/>
          </w:tcPr>
          <w:p w:rsidR="002D3DD8" w:rsidRPr="00307D26" w:rsidRDefault="002D3DD8" w:rsidP="00671759">
            <w:pPr>
              <w:pStyle w:val="Zarkazkladnhotextu"/>
              <w:numPr>
                <w:ilvl w:val="0"/>
                <w:numId w:val="20"/>
              </w:numPr>
              <w:suppressAutoHyphens/>
              <w:rPr>
                <w:szCs w:val="18"/>
              </w:rPr>
            </w:pPr>
            <w:r w:rsidRPr="00307D26">
              <w:rPr>
                <w:szCs w:val="18"/>
              </w:rPr>
              <w:t>Chýbal kontakt s poslucháčmi.</w:t>
            </w:r>
          </w:p>
          <w:p w:rsidR="002D3DD8" w:rsidRPr="00307D26" w:rsidRDefault="002D3DD8" w:rsidP="00671759">
            <w:pPr>
              <w:pStyle w:val="Zarkazkladnhotextu"/>
              <w:numPr>
                <w:ilvl w:val="0"/>
                <w:numId w:val="20"/>
              </w:numPr>
              <w:suppressAutoHyphens/>
              <w:rPr>
                <w:szCs w:val="18"/>
              </w:rPr>
            </w:pPr>
            <w:r w:rsidRPr="00307D26">
              <w:rPr>
                <w:szCs w:val="18"/>
              </w:rPr>
              <w:t>Rečníkovi nebolo vôbec rozumieť.</w:t>
            </w:r>
          </w:p>
          <w:p w:rsidR="002D3DD8" w:rsidRPr="00307D26" w:rsidRDefault="002D3DD8" w:rsidP="00671759">
            <w:pPr>
              <w:pStyle w:val="Zarkazkladnhotextu"/>
              <w:numPr>
                <w:ilvl w:val="0"/>
                <w:numId w:val="20"/>
              </w:numPr>
              <w:suppressAutoHyphens/>
              <w:rPr>
                <w:szCs w:val="18"/>
              </w:rPr>
            </w:pPr>
            <w:r w:rsidRPr="00307D26">
              <w:rPr>
                <w:szCs w:val="18"/>
              </w:rPr>
              <w:t>Prejav nebol presvedčivý ani zaujímavý.</w:t>
            </w:r>
          </w:p>
          <w:p w:rsidR="002D3DD8" w:rsidRPr="00307D26" w:rsidRDefault="002D3DD8" w:rsidP="00671759">
            <w:pPr>
              <w:pStyle w:val="Zarkazkladnhotextu"/>
              <w:numPr>
                <w:ilvl w:val="0"/>
                <w:numId w:val="20"/>
              </w:numPr>
              <w:suppressAutoHyphens/>
              <w:rPr>
                <w:szCs w:val="18"/>
              </w:rPr>
            </w:pPr>
            <w:r w:rsidRPr="00307D26">
              <w:rPr>
                <w:szCs w:val="18"/>
              </w:rPr>
              <w:t>Chýbala hlavná myšlienka.</w:t>
            </w:r>
          </w:p>
          <w:p w:rsidR="002D3DD8" w:rsidRPr="00307D26" w:rsidRDefault="002D3DD8" w:rsidP="00671759">
            <w:pPr>
              <w:pStyle w:val="Zarkazkladnhotextu"/>
              <w:numPr>
                <w:ilvl w:val="0"/>
                <w:numId w:val="20"/>
              </w:numPr>
              <w:suppressAutoHyphens/>
              <w:rPr>
                <w:szCs w:val="18"/>
              </w:rPr>
            </w:pPr>
            <w:r w:rsidRPr="00307D26">
              <w:rPr>
                <w:szCs w:val="18"/>
              </w:rPr>
              <w:t>Chýbali príklady.</w:t>
            </w:r>
          </w:p>
          <w:p w:rsidR="002D3DD8" w:rsidRPr="00307D26" w:rsidRDefault="002D3DD8" w:rsidP="00671759">
            <w:pPr>
              <w:pStyle w:val="Zarkazkladnhotextu"/>
              <w:numPr>
                <w:ilvl w:val="0"/>
                <w:numId w:val="20"/>
              </w:numPr>
              <w:suppressAutoHyphens/>
              <w:rPr>
                <w:szCs w:val="18"/>
              </w:rPr>
            </w:pPr>
            <w:r w:rsidRPr="00307D26">
              <w:rPr>
                <w:szCs w:val="18"/>
              </w:rPr>
              <w:t>Slovná zásoba bola veľmi malá.</w:t>
            </w:r>
          </w:p>
          <w:p w:rsidR="002D3DD8" w:rsidRPr="00307D26" w:rsidRDefault="002D3DD8" w:rsidP="00671759">
            <w:pPr>
              <w:pStyle w:val="Zarkazkladnhotextu"/>
              <w:numPr>
                <w:ilvl w:val="0"/>
                <w:numId w:val="20"/>
              </w:numPr>
              <w:suppressAutoHyphens/>
              <w:rPr>
                <w:szCs w:val="18"/>
              </w:rPr>
            </w:pPr>
            <w:r w:rsidRPr="00307D26">
              <w:rPr>
                <w:szCs w:val="18"/>
              </w:rPr>
              <w:t>Vyskytovali sa veľmi časté chyby v jazyku, stavba vety nebola správna.</w:t>
            </w:r>
          </w:p>
          <w:p w:rsidR="002D3DD8" w:rsidRPr="00307D26" w:rsidRDefault="002D3DD8" w:rsidP="00671759">
            <w:pPr>
              <w:pStyle w:val="Zarkazkladnhotextu"/>
              <w:numPr>
                <w:ilvl w:val="0"/>
                <w:numId w:val="20"/>
              </w:numPr>
              <w:suppressAutoHyphens/>
              <w:rPr>
                <w:szCs w:val="18"/>
              </w:rPr>
            </w:pPr>
            <w:r w:rsidRPr="00307D26">
              <w:rPr>
                <w:szCs w:val="18"/>
              </w:rPr>
              <w:t>Dĺžka prejavu bola veľmi dlhá/krátka, zmysel vystúpenia nebol jasný.</w:t>
            </w:r>
          </w:p>
        </w:tc>
      </w:tr>
    </w:tbl>
    <w:p w:rsidR="002D3DD8" w:rsidRPr="00307D26" w:rsidRDefault="002D3DD8" w:rsidP="004A77E2">
      <w:pPr>
        <w:pStyle w:val="Pta"/>
        <w:tabs>
          <w:tab w:val="clear" w:pos="4536"/>
          <w:tab w:val="clear" w:pos="9072"/>
          <w:tab w:val="left" w:pos="360"/>
          <w:tab w:val="left" w:pos="561"/>
        </w:tabs>
        <w:spacing w:before="120"/>
        <w:jc w:val="both"/>
        <w:rPr>
          <w:rFonts w:cs="Arial"/>
          <w:szCs w:val="18"/>
        </w:rPr>
      </w:pPr>
    </w:p>
    <w:p w:rsidR="002D3DD8" w:rsidRPr="00307D26" w:rsidRDefault="002D3DD8" w:rsidP="002D3DD8">
      <w:pPr>
        <w:pStyle w:val="Pta"/>
        <w:tabs>
          <w:tab w:val="clear" w:pos="4536"/>
          <w:tab w:val="clear" w:pos="9072"/>
          <w:tab w:val="left" w:pos="360"/>
          <w:tab w:val="left" w:pos="561"/>
        </w:tabs>
        <w:spacing w:before="120"/>
        <w:ind w:left="360"/>
        <w:jc w:val="both"/>
        <w:rPr>
          <w:rFonts w:cs="Arial"/>
          <w:szCs w:val="18"/>
        </w:rPr>
      </w:pPr>
    </w:p>
    <w:p w:rsidR="002D3DD8" w:rsidRPr="00307D26" w:rsidRDefault="002D3DD8" w:rsidP="002D3DD8">
      <w:pPr>
        <w:pStyle w:val="Pta"/>
        <w:tabs>
          <w:tab w:val="clear" w:pos="4536"/>
          <w:tab w:val="clear" w:pos="9072"/>
          <w:tab w:val="left" w:pos="360"/>
          <w:tab w:val="left" w:pos="561"/>
        </w:tabs>
        <w:ind w:left="357"/>
        <w:jc w:val="both"/>
        <w:rPr>
          <w:rFonts w:cs="Arial"/>
          <w:szCs w:val="18"/>
        </w:rPr>
      </w:pPr>
      <w:r w:rsidRPr="00307D26">
        <w:rPr>
          <w:rFonts w:cs="Arial"/>
          <w:szCs w:val="18"/>
        </w:rPr>
        <w:t xml:space="preserve">Pre </w:t>
      </w:r>
      <w:r w:rsidRPr="00307D26">
        <w:rPr>
          <w:rFonts w:cs="Arial"/>
          <w:b/>
          <w:bCs/>
          <w:szCs w:val="18"/>
        </w:rPr>
        <w:t>hodnotenie výsledkov vzdelávania</w:t>
      </w:r>
      <w:r w:rsidRPr="00307D26">
        <w:rPr>
          <w:rFonts w:cs="Arial"/>
          <w:szCs w:val="18"/>
        </w:rPr>
        <w:t xml:space="preserve"> na záverečnej skúške sú stanovené nasledovné všeobecné kritériá:</w:t>
      </w:r>
    </w:p>
    <w:p w:rsidR="002D3DD8" w:rsidRPr="00307D26" w:rsidRDefault="002D3DD8" w:rsidP="002D3DD8">
      <w:pPr>
        <w:pStyle w:val="Pta"/>
        <w:tabs>
          <w:tab w:val="clear" w:pos="4536"/>
          <w:tab w:val="clear" w:pos="9072"/>
          <w:tab w:val="left" w:pos="360"/>
          <w:tab w:val="left" w:pos="561"/>
        </w:tabs>
        <w:ind w:left="357"/>
        <w:jc w:val="both"/>
        <w:rPr>
          <w:rFonts w:cs="Arial"/>
          <w:szCs w:val="18"/>
        </w:rPr>
      </w:pPr>
    </w:p>
    <w:p w:rsidR="002D3DD8" w:rsidRPr="00307D26" w:rsidRDefault="002D3DD8" w:rsidP="002D3DD8">
      <w:pPr>
        <w:pStyle w:val="Pta"/>
        <w:tabs>
          <w:tab w:val="clear" w:pos="4536"/>
          <w:tab w:val="clear" w:pos="9072"/>
          <w:tab w:val="left" w:pos="360"/>
          <w:tab w:val="left" w:pos="561"/>
        </w:tabs>
        <w:ind w:left="357"/>
        <w:jc w:val="both"/>
        <w:rPr>
          <w:rFonts w:cs="Arial"/>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467"/>
        <w:gridCol w:w="1470"/>
        <w:gridCol w:w="1466"/>
        <w:gridCol w:w="1470"/>
        <w:gridCol w:w="1442"/>
      </w:tblGrid>
      <w:tr w:rsidR="002D3DD8" w:rsidRPr="00307D26" w:rsidTr="001515BC">
        <w:trPr>
          <w:cantSplit/>
          <w:trHeight w:val="424"/>
        </w:trPr>
        <w:tc>
          <w:tcPr>
            <w:tcW w:w="1360" w:type="dxa"/>
            <w:tcBorders>
              <w:bottom w:val="single" w:sz="2" w:space="0" w:color="auto"/>
            </w:tcBorders>
            <w:shd w:val="clear" w:color="auto" w:fill="CCFFFF"/>
          </w:tcPr>
          <w:p w:rsidR="002D3DD8" w:rsidRPr="00307D26" w:rsidRDefault="002D3DD8" w:rsidP="001515BC">
            <w:pPr>
              <w:pStyle w:val="Zarkazkladnhotextu"/>
              <w:suppressAutoHyphens/>
              <w:ind w:firstLine="0"/>
              <w:rPr>
                <w:b/>
                <w:szCs w:val="18"/>
              </w:rPr>
            </w:pPr>
            <w:r w:rsidRPr="00307D26">
              <w:rPr>
                <w:b/>
                <w:szCs w:val="18"/>
              </w:rPr>
              <w:t>Stupeň hodnotenia</w:t>
            </w:r>
          </w:p>
        </w:tc>
        <w:tc>
          <w:tcPr>
            <w:tcW w:w="1487" w:type="dxa"/>
            <w:vMerge w:val="restart"/>
            <w:shd w:val="clear" w:color="auto" w:fill="CCFFFF"/>
          </w:tcPr>
          <w:p w:rsidR="002D3DD8" w:rsidRPr="00307D26" w:rsidRDefault="002D3DD8" w:rsidP="001515BC">
            <w:pPr>
              <w:pStyle w:val="Zarkazkladnhotextu"/>
              <w:suppressAutoHyphens/>
              <w:ind w:firstLine="0"/>
              <w:jc w:val="center"/>
              <w:rPr>
                <w:b/>
                <w:szCs w:val="18"/>
              </w:rPr>
            </w:pPr>
            <w:r w:rsidRPr="00307D26">
              <w:rPr>
                <w:b/>
                <w:szCs w:val="18"/>
              </w:rPr>
              <w:t>Výborný</w:t>
            </w:r>
          </w:p>
        </w:tc>
        <w:tc>
          <w:tcPr>
            <w:tcW w:w="1495" w:type="dxa"/>
            <w:vMerge w:val="restart"/>
            <w:shd w:val="clear" w:color="auto" w:fill="CCFFFF"/>
          </w:tcPr>
          <w:p w:rsidR="002D3DD8" w:rsidRPr="00307D26" w:rsidRDefault="002D3DD8" w:rsidP="001515BC">
            <w:pPr>
              <w:pStyle w:val="Zarkazkladnhotextu"/>
              <w:suppressAutoHyphens/>
              <w:ind w:firstLine="0"/>
              <w:jc w:val="center"/>
              <w:rPr>
                <w:b/>
                <w:szCs w:val="18"/>
              </w:rPr>
            </w:pPr>
            <w:r w:rsidRPr="00307D26">
              <w:rPr>
                <w:b/>
                <w:szCs w:val="18"/>
              </w:rPr>
              <w:t>Chválitebný</w:t>
            </w:r>
          </w:p>
        </w:tc>
        <w:tc>
          <w:tcPr>
            <w:tcW w:w="1484" w:type="dxa"/>
            <w:vMerge w:val="restart"/>
            <w:shd w:val="clear" w:color="auto" w:fill="CCFFFF"/>
          </w:tcPr>
          <w:p w:rsidR="002D3DD8" w:rsidRPr="00307D26" w:rsidRDefault="002D3DD8" w:rsidP="001515BC">
            <w:pPr>
              <w:pStyle w:val="Zarkazkladnhotextu"/>
              <w:suppressAutoHyphens/>
              <w:ind w:firstLine="0"/>
              <w:jc w:val="center"/>
              <w:rPr>
                <w:b/>
                <w:szCs w:val="18"/>
              </w:rPr>
            </w:pPr>
            <w:r w:rsidRPr="00307D26">
              <w:rPr>
                <w:b/>
                <w:szCs w:val="18"/>
              </w:rPr>
              <w:t>Dobrý</w:t>
            </w:r>
          </w:p>
        </w:tc>
        <w:tc>
          <w:tcPr>
            <w:tcW w:w="1495" w:type="dxa"/>
            <w:vMerge w:val="restart"/>
            <w:shd w:val="clear" w:color="auto" w:fill="CCFFFF"/>
          </w:tcPr>
          <w:p w:rsidR="002D3DD8" w:rsidRPr="00307D26" w:rsidRDefault="002D3DD8" w:rsidP="001515BC">
            <w:pPr>
              <w:pStyle w:val="Zarkazkladnhotextu"/>
              <w:suppressAutoHyphens/>
              <w:ind w:firstLine="0"/>
              <w:jc w:val="center"/>
              <w:rPr>
                <w:b/>
                <w:szCs w:val="18"/>
              </w:rPr>
            </w:pPr>
            <w:r w:rsidRPr="00307D26">
              <w:rPr>
                <w:b/>
                <w:szCs w:val="18"/>
              </w:rPr>
              <w:t>Dostatočný</w:t>
            </w:r>
          </w:p>
        </w:tc>
        <w:tc>
          <w:tcPr>
            <w:tcW w:w="1499" w:type="dxa"/>
            <w:vMerge w:val="restart"/>
            <w:shd w:val="clear" w:color="auto" w:fill="CCFFFF"/>
          </w:tcPr>
          <w:p w:rsidR="002D3DD8" w:rsidRPr="00307D26" w:rsidRDefault="002D3DD8" w:rsidP="001515BC">
            <w:pPr>
              <w:pStyle w:val="Zarkazkladnhotextu"/>
              <w:suppressAutoHyphens/>
              <w:ind w:firstLine="0"/>
              <w:jc w:val="center"/>
              <w:rPr>
                <w:b/>
                <w:szCs w:val="18"/>
              </w:rPr>
            </w:pPr>
            <w:r w:rsidRPr="00307D26">
              <w:rPr>
                <w:b/>
                <w:szCs w:val="18"/>
              </w:rPr>
              <w:t>Nedostatočný</w:t>
            </w:r>
          </w:p>
        </w:tc>
      </w:tr>
      <w:tr w:rsidR="002D3DD8" w:rsidRPr="00307D26" w:rsidTr="001515BC">
        <w:trPr>
          <w:cantSplit/>
          <w:trHeight w:val="350"/>
        </w:trPr>
        <w:tc>
          <w:tcPr>
            <w:tcW w:w="1360" w:type="dxa"/>
            <w:tcBorders>
              <w:top w:val="single" w:sz="2" w:space="0" w:color="auto"/>
            </w:tcBorders>
            <w:shd w:val="clear" w:color="auto" w:fill="FFFF99"/>
          </w:tcPr>
          <w:p w:rsidR="002D3DD8" w:rsidRPr="00307D26" w:rsidRDefault="002D3DD8" w:rsidP="001515BC">
            <w:pPr>
              <w:pStyle w:val="Zarkazkladnhotextu"/>
              <w:suppressAutoHyphens/>
              <w:ind w:firstLine="0"/>
              <w:rPr>
                <w:b/>
                <w:szCs w:val="18"/>
              </w:rPr>
            </w:pPr>
            <w:r w:rsidRPr="00307D26">
              <w:rPr>
                <w:b/>
                <w:szCs w:val="18"/>
              </w:rPr>
              <w:t xml:space="preserve">Kritériá hodnotenia </w:t>
            </w:r>
          </w:p>
        </w:tc>
        <w:tc>
          <w:tcPr>
            <w:tcW w:w="1487" w:type="dxa"/>
            <w:vMerge/>
          </w:tcPr>
          <w:p w:rsidR="002D3DD8" w:rsidRPr="00307D26" w:rsidRDefault="002D3DD8" w:rsidP="001515BC">
            <w:pPr>
              <w:pStyle w:val="Zarkazkladnhotextu"/>
              <w:suppressAutoHyphens/>
              <w:ind w:firstLine="0"/>
              <w:rPr>
                <w:szCs w:val="18"/>
              </w:rPr>
            </w:pPr>
          </w:p>
        </w:tc>
        <w:tc>
          <w:tcPr>
            <w:tcW w:w="1495" w:type="dxa"/>
            <w:vMerge/>
          </w:tcPr>
          <w:p w:rsidR="002D3DD8" w:rsidRPr="00307D26" w:rsidRDefault="002D3DD8" w:rsidP="001515BC">
            <w:pPr>
              <w:pStyle w:val="Zarkazkladnhotextu"/>
              <w:suppressAutoHyphens/>
              <w:ind w:firstLine="0"/>
              <w:rPr>
                <w:szCs w:val="18"/>
              </w:rPr>
            </w:pPr>
          </w:p>
        </w:tc>
        <w:tc>
          <w:tcPr>
            <w:tcW w:w="1484" w:type="dxa"/>
            <w:vMerge/>
          </w:tcPr>
          <w:p w:rsidR="002D3DD8" w:rsidRPr="00307D26" w:rsidRDefault="002D3DD8" w:rsidP="001515BC">
            <w:pPr>
              <w:pStyle w:val="Zarkazkladnhotextu"/>
              <w:suppressAutoHyphens/>
              <w:ind w:firstLine="0"/>
              <w:rPr>
                <w:szCs w:val="18"/>
              </w:rPr>
            </w:pPr>
          </w:p>
        </w:tc>
        <w:tc>
          <w:tcPr>
            <w:tcW w:w="1495" w:type="dxa"/>
            <w:vMerge/>
          </w:tcPr>
          <w:p w:rsidR="002D3DD8" w:rsidRPr="00307D26" w:rsidRDefault="002D3DD8" w:rsidP="001515BC">
            <w:pPr>
              <w:pStyle w:val="Zarkazkladnhotextu"/>
              <w:suppressAutoHyphens/>
              <w:ind w:firstLine="0"/>
              <w:rPr>
                <w:szCs w:val="18"/>
              </w:rPr>
            </w:pPr>
          </w:p>
        </w:tc>
        <w:tc>
          <w:tcPr>
            <w:tcW w:w="1499" w:type="dxa"/>
            <w:vMerge/>
          </w:tcPr>
          <w:p w:rsidR="002D3DD8" w:rsidRPr="00307D26" w:rsidRDefault="002D3DD8" w:rsidP="001515BC">
            <w:pPr>
              <w:pStyle w:val="Zarkazkladnhotextu"/>
              <w:suppressAutoHyphens/>
              <w:ind w:firstLine="0"/>
              <w:rPr>
                <w:szCs w:val="18"/>
              </w:rPr>
            </w:pP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Porozumenie téme</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Porozumel téme dobre</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 podstate porozumel</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Porozumel s nedostatkami</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Porozumel so závažnými nedostatkami</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Neporozumel téme</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Používanie odbornej terminológie</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Používal</w:t>
            </w:r>
          </w:p>
          <w:p w:rsidR="002D3DD8" w:rsidRPr="00307D26" w:rsidRDefault="002D3DD8" w:rsidP="001515BC">
            <w:pPr>
              <w:pStyle w:val="Zarkazkladnhotextu"/>
              <w:suppressAutoHyphens/>
              <w:ind w:firstLine="0"/>
              <w:jc w:val="left"/>
              <w:rPr>
                <w:szCs w:val="18"/>
              </w:rPr>
            </w:pPr>
            <w:r w:rsidRPr="00307D26">
              <w:rPr>
                <w:szCs w:val="18"/>
              </w:rPr>
              <w:t xml:space="preserve">samostatne </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Používal s malou pomocou</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Vyžadoval si pomoc</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Robil zásadné chyby</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 xml:space="preserve">Neovládal </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Vecnosť, správnosť a komplexnosť odpovede</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Bol samostatný, tvorivý, pohotový, pochopil súvislosti</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Bol celkom samostatný, tvorivý a pohotový</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Bol menej samostatný, nekomplexný a málo pohotový</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Bol nesamostatný, často vykazoval chyby, nechápal súvislosti</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Bol nesamostatný, ťažkopádny, vykazoval zásadné chyby</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Samostatnosť prejavu</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Vyjadroval sa výstižne, súvisle a správne</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Vyjadroval sa celkom výstižne a súvisle</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Vyjadroval sa nepresne, niekedy nesúvisle, s chybami</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Vyjadroval sa s problémami, nesúvisle, s chybami</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Nedokázal sa vyjadriť ani s pomocou skúšajúceho</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Schopnosť praktickej aplikácie teoretických poznatkov</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Správne a samostatne aplikoval</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Celkom správne a samostatne aplikoval</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Aplikoval nepresne,  s problémami a s pomocou skúšajúceho</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Aplikoval veľmi nepresne, s problémami a zásadnými chybami</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Nedokázal aplikovať</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 xml:space="preserve">Pochopenie praktickej </w:t>
            </w:r>
            <w:r w:rsidRPr="00307D26">
              <w:rPr>
                <w:b/>
                <w:szCs w:val="18"/>
              </w:rPr>
              <w:lastRenderedPageBreak/>
              <w:t>úlohy</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lastRenderedPageBreak/>
              <w:t>Porozumel úlohe dobre</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 podstate porozumel</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Porozumel s nedostatkami</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 xml:space="preserve">Porozumel so závažnými </w:t>
            </w:r>
            <w:r w:rsidRPr="00307D26">
              <w:rPr>
                <w:szCs w:val="18"/>
              </w:rPr>
              <w:lastRenderedPageBreak/>
              <w:t>nedostatkami</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lastRenderedPageBreak/>
              <w:t>Neporozumel úlohe</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 xml:space="preserve">Voľba postupu </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Zvolil správny a efektívny postup</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 podstate zvolil správny postup</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Zvolil postup s problémami</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Zvolil postup s problémami a s pomocou skúšajúceho</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Nezvolil správny postup ani s pomocou skúšajúceho</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Výber prístrojov, strojov, zariadení, náradia, materiálov, surovín</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Zvolil správny výber</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 podstate zvolil správny výber</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Zvolil výber s problémami</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Zvolil výber s problémami a s pomocou skúšajúceho</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Nezvolil správny výber  ani s pomocou skúšajúceho</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Organizácia práce na pracovisku</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Zvolil veľmi správnu organizáciu</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 podstate zvolil dobrú organizáciu</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Zvolil organizáciu s problémami</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Zvolil organizáciu s problémami a s pomocou skúšajúceho</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 xml:space="preserve">Nezvládol organizáciu  </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Kvalita výsledku práce</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Pripravil kvalitný produkt/činnosť</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 podstate pripravil kvalitný produkt/činnosť</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Pripravil produkt/činnosť s nízkou kvalitou</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Pripravil produkt/činnosť s veľmi nízkou kvalitou</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Pripravil nepodarok</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Dodržiavanie BOZP a hygieny pri práci</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Dodržal presne všetky predpisy</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 podstate dodržal všetky predpisy</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Dodržal predpisy s veľkými problémami</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Dodržal iba veľmi málo predpisov</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Nedodržiaval predpisy</w:t>
            </w:r>
          </w:p>
        </w:tc>
      </w:tr>
    </w:tbl>
    <w:p w:rsidR="002D3DD8" w:rsidRPr="00307D26" w:rsidRDefault="002D3DD8" w:rsidP="002D3DD8">
      <w:pPr>
        <w:pStyle w:val="Zarkazkladnhotextu"/>
        <w:suppressAutoHyphens/>
        <w:ind w:firstLine="0"/>
        <w:rPr>
          <w:szCs w:val="18"/>
        </w:rPr>
      </w:pPr>
    </w:p>
    <w:p w:rsidR="002D3DD8" w:rsidRPr="00307D26" w:rsidRDefault="002D3DD8" w:rsidP="002D3DD8">
      <w:pPr>
        <w:rPr>
          <w:rFonts w:cs="Arial"/>
          <w:szCs w:val="18"/>
        </w:rPr>
      </w:pPr>
    </w:p>
    <w:p w:rsidR="002D3DD8" w:rsidRPr="00307D26" w:rsidRDefault="002D3DD8" w:rsidP="002D3DD8">
      <w:pPr>
        <w:rPr>
          <w:rFonts w:cs="Arial"/>
          <w:szCs w:val="18"/>
        </w:rPr>
      </w:pPr>
    </w:p>
    <w:p w:rsidR="002D3DD8" w:rsidRPr="00307D26" w:rsidRDefault="002D3DD8" w:rsidP="002D3DD8">
      <w:pPr>
        <w:spacing w:before="120"/>
        <w:jc w:val="both"/>
        <w:rPr>
          <w:rFonts w:cs="Arial"/>
          <w:bCs/>
          <w:szCs w:val="18"/>
        </w:rPr>
      </w:pPr>
      <w:r w:rsidRPr="00307D26">
        <w:rPr>
          <w:rFonts w:cs="Arial"/>
          <w:bCs/>
          <w:szCs w:val="18"/>
        </w:rPr>
        <w:tab/>
        <w:t>Ak bol žiak na záverečnej skúške z jednej časti skúšky klasifikovaný stupňom nedostatočný, skúšobná komisia môže žiakovi povoliť konať opravnú skúšku z tejto časti skúšky.</w:t>
      </w:r>
    </w:p>
    <w:p w:rsidR="002D3DD8" w:rsidRPr="00307D26" w:rsidRDefault="002D3DD8" w:rsidP="002D3DD8">
      <w:pPr>
        <w:spacing w:before="120"/>
        <w:jc w:val="both"/>
        <w:rPr>
          <w:rFonts w:cs="Arial"/>
          <w:bCs/>
          <w:szCs w:val="18"/>
        </w:rPr>
      </w:pPr>
      <w:r w:rsidRPr="00307D26">
        <w:rPr>
          <w:rFonts w:cs="Arial"/>
          <w:bCs/>
          <w:szCs w:val="18"/>
        </w:rPr>
        <w:tab/>
        <w:t>Žiakovi, ktorý bol na záverečnej skúške klasifikovaný z viac ako jednej časti skúšky alebo bol klasifikovaný stupňom nedostatočný na niektorej opravnej skúške, môže skúšobná komisia povoliť opakovať celú záverečnú skúšku. Záverečnú skúšku môže žiak na jeho žiadosť opakovať iba raz v riadnom skúšobnom období, najneskôr do troch rokov od ukončenia posledného ročníka strednej školy.</w:t>
      </w:r>
    </w:p>
    <w:p w:rsidR="002D3DD8" w:rsidRPr="00307D26" w:rsidRDefault="002D3DD8" w:rsidP="002D3DD8">
      <w:pPr>
        <w:spacing w:before="120"/>
        <w:jc w:val="both"/>
        <w:rPr>
          <w:rFonts w:cs="Arial"/>
          <w:bCs/>
          <w:szCs w:val="18"/>
        </w:rPr>
      </w:pPr>
      <w:r w:rsidRPr="00307D26">
        <w:rPr>
          <w:rFonts w:cs="Arial"/>
          <w:bCs/>
          <w:szCs w:val="18"/>
        </w:rPr>
        <w:tab/>
        <w:t xml:space="preserve">Žiak, ktorý pre vážne, najmä zdravotné dôvody, sa nezúčastní na záverečnej skúške, je povinný ospravedlniť sa riaditeľovi školy do troch dní od termínu konania skúšky. Ak ho riaditeľ školy ospravedlní, žiaka nemožno klasifikovať. Žiak súčasne predloží aj žiadosť o konanie skúšky v náhradnom termíne. </w:t>
      </w:r>
    </w:p>
    <w:p w:rsidR="002D3DD8" w:rsidRPr="00307D26" w:rsidRDefault="002D3DD8" w:rsidP="002D3DD8">
      <w:pPr>
        <w:spacing w:before="120"/>
        <w:jc w:val="both"/>
        <w:rPr>
          <w:rFonts w:cs="Arial"/>
          <w:bCs/>
          <w:szCs w:val="18"/>
        </w:rPr>
      </w:pPr>
      <w:r w:rsidRPr="00307D26">
        <w:rPr>
          <w:rFonts w:cs="Arial"/>
          <w:bCs/>
          <w:szCs w:val="18"/>
        </w:rPr>
        <w:tab/>
        <w:t xml:space="preserve"> Ak žiak svoju neúčasť na záverečnej skúške neospravedlní alebo ak jeho ospravedlnenie nebude uznané, posudzuje sa, akoby dňom nasledujúcim po termíne konania skúšky štúdium zanechal.</w:t>
      </w:r>
    </w:p>
    <w:p w:rsidR="002D3DD8" w:rsidRPr="00307D26" w:rsidRDefault="002D3DD8" w:rsidP="002D3DD8">
      <w:pPr>
        <w:spacing w:before="120"/>
        <w:jc w:val="both"/>
        <w:rPr>
          <w:rFonts w:cs="Arial"/>
          <w:bCs/>
          <w:szCs w:val="18"/>
        </w:rPr>
      </w:pPr>
      <w:r w:rsidRPr="00307D26">
        <w:rPr>
          <w:rFonts w:cs="Arial"/>
          <w:bCs/>
          <w:szCs w:val="18"/>
        </w:rPr>
        <w:tab/>
        <w:t xml:space="preserve">Dňom nasledujúcim po dni, keď žiak úspešne vykonal záverečnú skúšku, prestáva byť žiakom školy. </w:t>
      </w:r>
    </w:p>
    <w:p w:rsidR="002D3DD8" w:rsidRPr="00307D26" w:rsidRDefault="002D3DD8" w:rsidP="002D3DD8">
      <w:pPr>
        <w:pStyle w:val="Pta"/>
        <w:tabs>
          <w:tab w:val="left" w:pos="360"/>
          <w:tab w:val="left" w:pos="561"/>
        </w:tabs>
        <w:spacing w:before="120"/>
        <w:jc w:val="both"/>
        <w:rPr>
          <w:rFonts w:cs="Arial"/>
          <w:b/>
          <w:bCs/>
          <w:szCs w:val="18"/>
        </w:rPr>
      </w:pPr>
    </w:p>
    <w:p w:rsidR="002D3DD8" w:rsidRPr="00307D26" w:rsidRDefault="002D3DD8" w:rsidP="002D3DD8">
      <w:pPr>
        <w:pStyle w:val="Pta"/>
        <w:tabs>
          <w:tab w:val="left" w:pos="360"/>
          <w:tab w:val="left" w:pos="561"/>
        </w:tabs>
        <w:spacing w:before="120"/>
        <w:ind w:left="360"/>
        <w:jc w:val="both"/>
        <w:rPr>
          <w:rFonts w:cs="Arial"/>
          <w:szCs w:val="18"/>
        </w:rPr>
      </w:pPr>
      <w:r w:rsidRPr="00307D26">
        <w:rPr>
          <w:rFonts w:cs="Arial"/>
          <w:szCs w:val="18"/>
        </w:rPr>
        <w:t>Vážení rodičia, sponzori, záujemcovia o štúdium na našej škole a ďalšia pedagogická a nepedagogická verejnosť!</w:t>
      </w:r>
    </w:p>
    <w:p w:rsidR="002D3DD8" w:rsidRPr="00307D26" w:rsidRDefault="002D3DD8" w:rsidP="002D3DD8">
      <w:pPr>
        <w:pStyle w:val="Pta"/>
        <w:tabs>
          <w:tab w:val="left" w:pos="360"/>
          <w:tab w:val="left" w:pos="561"/>
        </w:tabs>
        <w:spacing w:before="120"/>
        <w:ind w:left="360"/>
        <w:jc w:val="both"/>
        <w:rPr>
          <w:rFonts w:cs="Arial"/>
          <w:szCs w:val="18"/>
        </w:rPr>
      </w:pPr>
      <w:r w:rsidRPr="00307D26">
        <w:rPr>
          <w:rFonts w:cs="Arial"/>
          <w:szCs w:val="18"/>
        </w:rPr>
        <w:t>Náš školský vzdelávací program je otvoreným dokumentom, privítame Vaše pripomienky, návrhy a skúsenosti z praxe.</w:t>
      </w:r>
    </w:p>
    <w:p w:rsidR="002D3DD8" w:rsidRPr="00307D26" w:rsidRDefault="002D3DD8" w:rsidP="002D3DD8">
      <w:pPr>
        <w:spacing w:line="360" w:lineRule="auto"/>
        <w:rPr>
          <w:rFonts w:cs="Arial"/>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sectPr w:rsidR="002D3DD8" w:rsidRPr="00307D26" w:rsidSect="00F97EE6">
      <w:headerReference w:type="even" r:id="rId65"/>
      <w:footerReference w:type="even" r:id="rId66"/>
      <w:footerReference w:type="default" r:id="rId67"/>
      <w:footerReference w:type="first" r:id="rId68"/>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D55" w:rsidRDefault="00167D55" w:rsidP="001F3402">
      <w:r>
        <w:separator/>
      </w:r>
    </w:p>
  </w:endnote>
  <w:endnote w:type="continuationSeparator" w:id="0">
    <w:p w:rsidR="00167D55" w:rsidRDefault="00167D55" w:rsidP="001F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029207"/>
      <w:docPartObj>
        <w:docPartGallery w:val="Page Numbers (Bottom of Page)"/>
        <w:docPartUnique/>
      </w:docPartObj>
    </w:sdtPr>
    <w:sdtEndPr/>
    <w:sdtContent>
      <w:p w:rsidR="00167D55" w:rsidRDefault="00235F20">
        <w:pPr>
          <w:pStyle w:val="Pta"/>
          <w:jc w:val="center"/>
        </w:pPr>
        <w:r>
          <w:fldChar w:fldCharType="begin"/>
        </w:r>
        <w:r w:rsidR="006D6BED">
          <w:instrText xml:space="preserve"> PAGE   \* MERGEFORMAT </w:instrText>
        </w:r>
        <w:r>
          <w:fldChar w:fldCharType="separate"/>
        </w:r>
        <w:r w:rsidR="0021180C">
          <w:t>22</w:t>
        </w:r>
        <w:r>
          <w:fldChar w:fldCharType="end"/>
        </w:r>
      </w:p>
    </w:sdtContent>
  </w:sdt>
  <w:p w:rsidR="00167D55" w:rsidRDefault="00167D5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2060"/>
      <w:docPartObj>
        <w:docPartGallery w:val="Page Numbers (Bottom of Page)"/>
        <w:docPartUnique/>
      </w:docPartObj>
    </w:sdtPr>
    <w:sdtEndPr/>
    <w:sdtContent>
      <w:p w:rsidR="00167D55" w:rsidRDefault="00235F20">
        <w:pPr>
          <w:pStyle w:val="Pta"/>
          <w:jc w:val="center"/>
        </w:pPr>
        <w:r>
          <w:fldChar w:fldCharType="begin"/>
        </w:r>
        <w:r w:rsidR="006D6BED">
          <w:instrText xml:space="preserve"> PAGE   \* MERGEFORMAT </w:instrText>
        </w:r>
        <w:r>
          <w:fldChar w:fldCharType="separate"/>
        </w:r>
        <w:r w:rsidR="0021180C">
          <w:t>26</w:t>
        </w:r>
        <w:r>
          <w:fldChar w:fldCharType="end"/>
        </w:r>
      </w:p>
    </w:sdtContent>
  </w:sdt>
  <w:p w:rsidR="00167D55" w:rsidRDefault="00167D5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22813"/>
      <w:docPartObj>
        <w:docPartGallery w:val="Page Numbers (Bottom of Page)"/>
        <w:docPartUnique/>
      </w:docPartObj>
    </w:sdtPr>
    <w:sdtEndPr/>
    <w:sdtContent>
      <w:p w:rsidR="00167D55" w:rsidRDefault="00235F20">
        <w:pPr>
          <w:pStyle w:val="Pta"/>
          <w:jc w:val="center"/>
        </w:pPr>
        <w:r>
          <w:fldChar w:fldCharType="begin"/>
        </w:r>
        <w:r w:rsidR="006D6BED">
          <w:instrText xml:space="preserve"> PAGE   \* MERGEFORMAT </w:instrText>
        </w:r>
        <w:r>
          <w:fldChar w:fldCharType="separate"/>
        </w:r>
        <w:r w:rsidR="0021180C">
          <w:t>31</w:t>
        </w:r>
        <w:r>
          <w:fldChar w:fldCharType="end"/>
        </w:r>
      </w:p>
    </w:sdtContent>
  </w:sdt>
  <w:p w:rsidR="00167D55" w:rsidRDefault="00167D55">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55" w:rsidRDefault="00235F20">
    <w:pPr>
      <w:pStyle w:val="Pta"/>
      <w:framePr w:wrap="around" w:vAnchor="text" w:hAnchor="margin" w:xAlign="right" w:y="1"/>
      <w:rPr>
        <w:rStyle w:val="slostrany"/>
      </w:rPr>
    </w:pPr>
    <w:r>
      <w:rPr>
        <w:rStyle w:val="slostrany"/>
      </w:rPr>
      <w:fldChar w:fldCharType="begin"/>
    </w:r>
    <w:r w:rsidR="00167D55">
      <w:rPr>
        <w:rStyle w:val="slostrany"/>
      </w:rPr>
      <w:instrText xml:space="preserve">PAGE  </w:instrText>
    </w:r>
    <w:r>
      <w:rPr>
        <w:rStyle w:val="slostrany"/>
      </w:rPr>
      <w:fldChar w:fldCharType="separate"/>
    </w:r>
    <w:r w:rsidR="00167D55">
      <w:rPr>
        <w:rStyle w:val="slostrany"/>
      </w:rPr>
      <w:t>41</w:t>
    </w:r>
    <w:r>
      <w:rPr>
        <w:rStyle w:val="slostrany"/>
      </w:rPr>
      <w:fldChar w:fldCharType="end"/>
    </w:r>
  </w:p>
  <w:p w:rsidR="00167D55" w:rsidRDefault="00167D55">
    <w:pPr>
      <w:pStyle w:val="Pta"/>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84067"/>
      <w:docPartObj>
        <w:docPartGallery w:val="Page Numbers (Bottom of Page)"/>
        <w:docPartUnique/>
      </w:docPartObj>
    </w:sdtPr>
    <w:sdtEndPr/>
    <w:sdtContent>
      <w:p w:rsidR="00167D55" w:rsidRDefault="00235F20">
        <w:pPr>
          <w:pStyle w:val="Pta"/>
          <w:jc w:val="center"/>
        </w:pPr>
        <w:r>
          <w:fldChar w:fldCharType="begin"/>
        </w:r>
        <w:r w:rsidR="006D6BED">
          <w:instrText xml:space="preserve"> PAGE   \* MERGEFORMAT </w:instrText>
        </w:r>
        <w:r>
          <w:fldChar w:fldCharType="separate"/>
        </w:r>
        <w:r w:rsidR="0021180C">
          <w:t>35</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55" w:rsidRDefault="00167D5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D55" w:rsidRDefault="00167D55" w:rsidP="001F3402">
      <w:r>
        <w:separator/>
      </w:r>
    </w:p>
  </w:footnote>
  <w:footnote w:type="continuationSeparator" w:id="0">
    <w:p w:rsidR="00167D55" w:rsidRDefault="00167D55" w:rsidP="001F3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55" w:rsidRDefault="00235F20">
    <w:pPr>
      <w:pStyle w:val="Hlavika"/>
      <w:framePr w:wrap="around" w:vAnchor="text" w:hAnchor="margin" w:xAlign="right" w:y="1"/>
      <w:rPr>
        <w:rStyle w:val="slostrany"/>
      </w:rPr>
    </w:pPr>
    <w:r>
      <w:rPr>
        <w:rStyle w:val="slostrany"/>
      </w:rPr>
      <w:fldChar w:fldCharType="begin"/>
    </w:r>
    <w:r w:rsidR="00167D55">
      <w:rPr>
        <w:rStyle w:val="slostrany"/>
      </w:rPr>
      <w:instrText xml:space="preserve">PAGE  </w:instrText>
    </w:r>
    <w:r>
      <w:rPr>
        <w:rStyle w:val="slostrany"/>
      </w:rPr>
      <w:fldChar w:fldCharType="separate"/>
    </w:r>
    <w:r w:rsidR="00167D55">
      <w:rPr>
        <w:rStyle w:val="slostrany"/>
      </w:rPr>
      <w:t>41</w:t>
    </w:r>
    <w:r>
      <w:rPr>
        <w:rStyle w:val="slostrany"/>
      </w:rPr>
      <w:fldChar w:fldCharType="end"/>
    </w:r>
  </w:p>
  <w:p w:rsidR="00167D55" w:rsidRDefault="00167D55">
    <w:pPr>
      <w:pStyle w:val="Hlavik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0E889A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02547DA5"/>
    <w:multiLevelType w:val="hybridMultilevel"/>
    <w:tmpl w:val="836AE1FE"/>
    <w:name w:val="WW8Num48"/>
    <w:lvl w:ilvl="0" w:tplc="98822FCC">
      <w:start w:val="1"/>
      <w:numFmt w:val="bullet"/>
      <w:lvlText w:val=""/>
      <w:lvlJc w:val="left"/>
      <w:pPr>
        <w:tabs>
          <w:tab w:val="num" w:pos="360"/>
        </w:tabs>
        <w:ind w:left="360" w:hanging="360"/>
      </w:pPr>
      <w:rPr>
        <w:rFonts w:ascii="Symbol" w:hAnsi="Symbol" w:hint="default"/>
        <w:color w:val="auto"/>
        <w:sz w:val="18"/>
        <w:szCs w:val="18"/>
        <w:lang w:val="cs-CZ"/>
      </w:rPr>
    </w:lvl>
    <w:lvl w:ilvl="1" w:tplc="2B70AD8A" w:tentative="1">
      <w:start w:val="1"/>
      <w:numFmt w:val="bullet"/>
      <w:lvlText w:val="o"/>
      <w:lvlJc w:val="left"/>
      <w:pPr>
        <w:tabs>
          <w:tab w:val="num" w:pos="1440"/>
        </w:tabs>
        <w:ind w:left="1440" w:hanging="360"/>
      </w:pPr>
      <w:rPr>
        <w:rFonts w:ascii="Courier New" w:hAnsi="Courier New" w:cs="Courier New" w:hint="default"/>
      </w:rPr>
    </w:lvl>
    <w:lvl w:ilvl="2" w:tplc="0AEA2CEA" w:tentative="1">
      <w:start w:val="1"/>
      <w:numFmt w:val="bullet"/>
      <w:lvlText w:val=""/>
      <w:lvlJc w:val="left"/>
      <w:pPr>
        <w:tabs>
          <w:tab w:val="num" w:pos="2160"/>
        </w:tabs>
        <w:ind w:left="2160" w:hanging="360"/>
      </w:pPr>
      <w:rPr>
        <w:rFonts w:ascii="Wingdings" w:hAnsi="Wingdings" w:hint="default"/>
      </w:rPr>
    </w:lvl>
    <w:lvl w:ilvl="3" w:tplc="578614FA" w:tentative="1">
      <w:start w:val="1"/>
      <w:numFmt w:val="bullet"/>
      <w:lvlText w:val=""/>
      <w:lvlJc w:val="left"/>
      <w:pPr>
        <w:tabs>
          <w:tab w:val="num" w:pos="2880"/>
        </w:tabs>
        <w:ind w:left="2880" w:hanging="360"/>
      </w:pPr>
      <w:rPr>
        <w:rFonts w:ascii="Symbol" w:hAnsi="Symbol" w:hint="default"/>
      </w:rPr>
    </w:lvl>
    <w:lvl w:ilvl="4" w:tplc="3F94A546" w:tentative="1">
      <w:start w:val="1"/>
      <w:numFmt w:val="bullet"/>
      <w:lvlText w:val="o"/>
      <w:lvlJc w:val="left"/>
      <w:pPr>
        <w:tabs>
          <w:tab w:val="num" w:pos="3600"/>
        </w:tabs>
        <w:ind w:left="3600" w:hanging="360"/>
      </w:pPr>
      <w:rPr>
        <w:rFonts w:ascii="Courier New" w:hAnsi="Courier New" w:cs="Courier New" w:hint="default"/>
      </w:rPr>
    </w:lvl>
    <w:lvl w:ilvl="5" w:tplc="11564F00" w:tentative="1">
      <w:start w:val="1"/>
      <w:numFmt w:val="bullet"/>
      <w:lvlText w:val=""/>
      <w:lvlJc w:val="left"/>
      <w:pPr>
        <w:tabs>
          <w:tab w:val="num" w:pos="4320"/>
        </w:tabs>
        <w:ind w:left="4320" w:hanging="360"/>
      </w:pPr>
      <w:rPr>
        <w:rFonts w:ascii="Wingdings" w:hAnsi="Wingdings" w:hint="default"/>
      </w:rPr>
    </w:lvl>
    <w:lvl w:ilvl="6" w:tplc="0E067F56" w:tentative="1">
      <w:start w:val="1"/>
      <w:numFmt w:val="bullet"/>
      <w:lvlText w:val=""/>
      <w:lvlJc w:val="left"/>
      <w:pPr>
        <w:tabs>
          <w:tab w:val="num" w:pos="5040"/>
        </w:tabs>
        <w:ind w:left="5040" w:hanging="360"/>
      </w:pPr>
      <w:rPr>
        <w:rFonts w:ascii="Symbol" w:hAnsi="Symbol" w:hint="default"/>
      </w:rPr>
    </w:lvl>
    <w:lvl w:ilvl="7" w:tplc="6880532A" w:tentative="1">
      <w:start w:val="1"/>
      <w:numFmt w:val="bullet"/>
      <w:lvlText w:val="o"/>
      <w:lvlJc w:val="left"/>
      <w:pPr>
        <w:tabs>
          <w:tab w:val="num" w:pos="5760"/>
        </w:tabs>
        <w:ind w:left="5760" w:hanging="360"/>
      </w:pPr>
      <w:rPr>
        <w:rFonts w:ascii="Courier New" w:hAnsi="Courier New" w:cs="Courier New" w:hint="default"/>
      </w:rPr>
    </w:lvl>
    <w:lvl w:ilvl="8" w:tplc="EEEA3A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96A7D"/>
    <w:multiLevelType w:val="multilevel"/>
    <w:tmpl w:val="FF6EE618"/>
    <w:styleLink w:val="WW8Num5"/>
    <w:lvl w:ilvl="0">
      <w:numFmt w:val="bullet"/>
      <w:lvlText w:val="-"/>
      <w:lvlJc w:val="left"/>
      <w:pPr>
        <w:ind w:left="720" w:hanging="360"/>
      </w:pPr>
      <w:rPr>
        <w:rFonts w:ascii="Arial" w:hAnsi="Arial"/>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474BC4"/>
    <w:multiLevelType w:val="hybridMultilevel"/>
    <w:tmpl w:val="6B225D7E"/>
    <w:name w:val="WW8Num10"/>
    <w:lvl w:ilvl="0" w:tplc="71B6C002">
      <w:start w:val="1"/>
      <w:numFmt w:val="bullet"/>
      <w:lvlText w:val=""/>
      <w:lvlJc w:val="left"/>
      <w:pPr>
        <w:tabs>
          <w:tab w:val="num" w:pos="360"/>
        </w:tabs>
        <w:ind w:left="360" w:hanging="360"/>
      </w:pPr>
      <w:rPr>
        <w:rFonts w:ascii="Symbol" w:hAnsi="Symbol" w:hint="default"/>
        <w:color w:val="auto"/>
      </w:rPr>
    </w:lvl>
    <w:lvl w:ilvl="1" w:tplc="C27E151E" w:tentative="1">
      <w:start w:val="1"/>
      <w:numFmt w:val="bullet"/>
      <w:lvlText w:val="o"/>
      <w:lvlJc w:val="left"/>
      <w:pPr>
        <w:ind w:left="1440" w:hanging="360"/>
      </w:pPr>
      <w:rPr>
        <w:rFonts w:ascii="Courier New" w:hAnsi="Courier New" w:cs="Courier New" w:hint="default"/>
      </w:rPr>
    </w:lvl>
    <w:lvl w:ilvl="2" w:tplc="897A7042" w:tentative="1">
      <w:start w:val="1"/>
      <w:numFmt w:val="bullet"/>
      <w:lvlText w:val=""/>
      <w:lvlJc w:val="left"/>
      <w:pPr>
        <w:ind w:left="2160" w:hanging="360"/>
      </w:pPr>
      <w:rPr>
        <w:rFonts w:ascii="Wingdings" w:hAnsi="Wingdings" w:hint="default"/>
      </w:rPr>
    </w:lvl>
    <w:lvl w:ilvl="3" w:tplc="2B968D84" w:tentative="1">
      <w:start w:val="1"/>
      <w:numFmt w:val="bullet"/>
      <w:lvlText w:val=""/>
      <w:lvlJc w:val="left"/>
      <w:pPr>
        <w:ind w:left="2880" w:hanging="360"/>
      </w:pPr>
      <w:rPr>
        <w:rFonts w:ascii="Symbol" w:hAnsi="Symbol" w:hint="default"/>
      </w:rPr>
    </w:lvl>
    <w:lvl w:ilvl="4" w:tplc="89505046" w:tentative="1">
      <w:start w:val="1"/>
      <w:numFmt w:val="bullet"/>
      <w:lvlText w:val="o"/>
      <w:lvlJc w:val="left"/>
      <w:pPr>
        <w:ind w:left="3600" w:hanging="360"/>
      </w:pPr>
      <w:rPr>
        <w:rFonts w:ascii="Courier New" w:hAnsi="Courier New" w:cs="Courier New" w:hint="default"/>
      </w:rPr>
    </w:lvl>
    <w:lvl w:ilvl="5" w:tplc="E06070F0" w:tentative="1">
      <w:start w:val="1"/>
      <w:numFmt w:val="bullet"/>
      <w:lvlText w:val=""/>
      <w:lvlJc w:val="left"/>
      <w:pPr>
        <w:ind w:left="4320" w:hanging="360"/>
      </w:pPr>
      <w:rPr>
        <w:rFonts w:ascii="Wingdings" w:hAnsi="Wingdings" w:hint="default"/>
      </w:rPr>
    </w:lvl>
    <w:lvl w:ilvl="6" w:tplc="2D0A24B4" w:tentative="1">
      <w:start w:val="1"/>
      <w:numFmt w:val="bullet"/>
      <w:lvlText w:val=""/>
      <w:lvlJc w:val="left"/>
      <w:pPr>
        <w:ind w:left="5040" w:hanging="360"/>
      </w:pPr>
      <w:rPr>
        <w:rFonts w:ascii="Symbol" w:hAnsi="Symbol" w:hint="default"/>
      </w:rPr>
    </w:lvl>
    <w:lvl w:ilvl="7" w:tplc="4FA6ED1C" w:tentative="1">
      <w:start w:val="1"/>
      <w:numFmt w:val="bullet"/>
      <w:lvlText w:val="o"/>
      <w:lvlJc w:val="left"/>
      <w:pPr>
        <w:ind w:left="5760" w:hanging="360"/>
      </w:pPr>
      <w:rPr>
        <w:rFonts w:ascii="Courier New" w:hAnsi="Courier New" w:cs="Courier New" w:hint="default"/>
      </w:rPr>
    </w:lvl>
    <w:lvl w:ilvl="8" w:tplc="13DEA624" w:tentative="1">
      <w:start w:val="1"/>
      <w:numFmt w:val="bullet"/>
      <w:lvlText w:val=""/>
      <w:lvlJc w:val="left"/>
      <w:pPr>
        <w:ind w:left="6480" w:hanging="360"/>
      </w:pPr>
      <w:rPr>
        <w:rFonts w:ascii="Wingdings" w:hAnsi="Wingdings" w:hint="default"/>
      </w:rPr>
    </w:lvl>
  </w:abstractNum>
  <w:abstractNum w:abstractNumId="4" w15:restartNumberingAfterBreak="0">
    <w:nsid w:val="050E2563"/>
    <w:multiLevelType w:val="hybridMultilevel"/>
    <w:tmpl w:val="C9823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8112CAC"/>
    <w:multiLevelType w:val="hybridMultilevel"/>
    <w:tmpl w:val="B8307C4E"/>
    <w:lvl w:ilvl="0" w:tplc="2DEAB84A">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03A452C"/>
    <w:multiLevelType w:val="hybridMultilevel"/>
    <w:tmpl w:val="D9BA574E"/>
    <w:lvl w:ilvl="0" w:tplc="2DEAB84A">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15:restartNumberingAfterBreak="0">
    <w:nsid w:val="14C214A5"/>
    <w:multiLevelType w:val="multilevel"/>
    <w:tmpl w:val="6AE07A32"/>
    <w:styleLink w:val="WW8Num2"/>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877FBA"/>
    <w:multiLevelType w:val="multilevel"/>
    <w:tmpl w:val="C686A3FA"/>
    <w:styleLink w:val="WW8Num1"/>
    <w:lvl w:ilvl="0">
      <w:numFmt w:val="bullet"/>
      <w:pStyle w:val="Seznamsodrkami21"/>
      <w:lvlText w:val=""/>
      <w:lvlJc w:val="left"/>
      <w:pPr>
        <w:ind w:left="643" w:hanging="36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BB64827"/>
    <w:multiLevelType w:val="hybridMultilevel"/>
    <w:tmpl w:val="FE1E7052"/>
    <w:lvl w:ilvl="0" w:tplc="4412C32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C03DB2"/>
    <w:multiLevelType w:val="hybridMultilevel"/>
    <w:tmpl w:val="2D068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EE34C2"/>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895279"/>
    <w:multiLevelType w:val="hybridMultilevel"/>
    <w:tmpl w:val="5BECCBB0"/>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234D0768"/>
    <w:multiLevelType w:val="hybridMultilevel"/>
    <w:tmpl w:val="F3406D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486619D"/>
    <w:multiLevelType w:val="hybridMultilevel"/>
    <w:tmpl w:val="00CCF824"/>
    <w:lvl w:ilvl="0" w:tplc="FFFFFFFF">
      <w:start w:val="1"/>
      <w:numFmt w:val="bullet"/>
      <w:lvlText w:val=""/>
      <w:lvlJc w:val="left"/>
      <w:pPr>
        <w:tabs>
          <w:tab w:val="num" w:pos="360"/>
        </w:tabs>
        <w:ind w:left="36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286D24E0"/>
    <w:multiLevelType w:val="hybridMultilevel"/>
    <w:tmpl w:val="A1D617B2"/>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823FA6"/>
    <w:multiLevelType w:val="multilevel"/>
    <w:tmpl w:val="F69C877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1145"/>
        </w:tabs>
        <w:ind w:left="1145" w:hanging="720"/>
      </w:pPr>
    </w:lvl>
    <w:lvl w:ilvl="3">
      <w:start w:val="1"/>
      <w:numFmt w:val="decimal"/>
      <w:pStyle w:val="Nadpis4"/>
      <w:lvlText w:val="%1.%2.%3.%4"/>
      <w:lvlJc w:val="left"/>
      <w:pPr>
        <w:tabs>
          <w:tab w:val="num" w:pos="1290"/>
        </w:tabs>
        <w:ind w:left="1290" w:hanging="864"/>
      </w:pPr>
    </w:lvl>
    <w:lvl w:ilvl="4">
      <w:start w:val="1"/>
      <w:numFmt w:val="decimal"/>
      <w:pStyle w:val="Nadpis5"/>
      <w:lvlText w:val="%1.%2.%3.%4.%5"/>
      <w:lvlJc w:val="left"/>
      <w:pPr>
        <w:tabs>
          <w:tab w:val="num" w:pos="1718"/>
        </w:tabs>
        <w:ind w:left="171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7" w15:restartNumberingAfterBreak="0">
    <w:nsid w:val="35303583"/>
    <w:multiLevelType w:val="hybridMultilevel"/>
    <w:tmpl w:val="F026782C"/>
    <w:lvl w:ilvl="0" w:tplc="04050001">
      <w:start w:val="1"/>
      <w:numFmt w:val="lowerLetter"/>
      <w:lvlText w:val="%1)"/>
      <w:lvlJc w:val="left"/>
      <w:pPr>
        <w:tabs>
          <w:tab w:val="num" w:pos="720"/>
        </w:tabs>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15:restartNumberingAfterBreak="0">
    <w:nsid w:val="36632389"/>
    <w:multiLevelType w:val="hybridMultilevel"/>
    <w:tmpl w:val="7C78AA90"/>
    <w:lvl w:ilvl="0" w:tplc="2DEAB84A">
      <w:start w:val="1"/>
      <w:numFmt w:val="lowerLetter"/>
      <w:lvlText w:val="%1)"/>
      <w:lvlJc w:val="left"/>
      <w:pPr>
        <w:ind w:left="570" w:hanging="360"/>
      </w:pPr>
      <w:rPr>
        <w:rFonts w:hint="default"/>
      </w:rPr>
    </w:lvl>
    <w:lvl w:ilvl="1" w:tplc="041B0003" w:tentative="1">
      <w:start w:val="1"/>
      <w:numFmt w:val="lowerLetter"/>
      <w:lvlText w:val="%2."/>
      <w:lvlJc w:val="left"/>
      <w:pPr>
        <w:ind w:left="1290" w:hanging="360"/>
      </w:pPr>
    </w:lvl>
    <w:lvl w:ilvl="2" w:tplc="041B0005" w:tentative="1">
      <w:start w:val="1"/>
      <w:numFmt w:val="lowerRoman"/>
      <w:lvlText w:val="%3."/>
      <w:lvlJc w:val="right"/>
      <w:pPr>
        <w:ind w:left="2010" w:hanging="180"/>
      </w:pPr>
    </w:lvl>
    <w:lvl w:ilvl="3" w:tplc="041B0001" w:tentative="1">
      <w:start w:val="1"/>
      <w:numFmt w:val="decimal"/>
      <w:lvlText w:val="%4."/>
      <w:lvlJc w:val="left"/>
      <w:pPr>
        <w:ind w:left="2730" w:hanging="360"/>
      </w:pPr>
    </w:lvl>
    <w:lvl w:ilvl="4" w:tplc="041B0003" w:tentative="1">
      <w:start w:val="1"/>
      <w:numFmt w:val="lowerLetter"/>
      <w:lvlText w:val="%5."/>
      <w:lvlJc w:val="left"/>
      <w:pPr>
        <w:ind w:left="3450" w:hanging="360"/>
      </w:pPr>
    </w:lvl>
    <w:lvl w:ilvl="5" w:tplc="041B0005" w:tentative="1">
      <w:start w:val="1"/>
      <w:numFmt w:val="lowerRoman"/>
      <w:lvlText w:val="%6."/>
      <w:lvlJc w:val="right"/>
      <w:pPr>
        <w:ind w:left="4170" w:hanging="180"/>
      </w:pPr>
    </w:lvl>
    <w:lvl w:ilvl="6" w:tplc="041B0001" w:tentative="1">
      <w:start w:val="1"/>
      <w:numFmt w:val="decimal"/>
      <w:lvlText w:val="%7."/>
      <w:lvlJc w:val="left"/>
      <w:pPr>
        <w:ind w:left="4890" w:hanging="360"/>
      </w:pPr>
    </w:lvl>
    <w:lvl w:ilvl="7" w:tplc="041B0003" w:tentative="1">
      <w:start w:val="1"/>
      <w:numFmt w:val="lowerLetter"/>
      <w:lvlText w:val="%8."/>
      <w:lvlJc w:val="left"/>
      <w:pPr>
        <w:ind w:left="5610" w:hanging="360"/>
      </w:pPr>
    </w:lvl>
    <w:lvl w:ilvl="8" w:tplc="041B0005" w:tentative="1">
      <w:start w:val="1"/>
      <w:numFmt w:val="lowerRoman"/>
      <w:lvlText w:val="%9."/>
      <w:lvlJc w:val="right"/>
      <w:pPr>
        <w:ind w:left="6330" w:hanging="180"/>
      </w:pPr>
    </w:lvl>
  </w:abstractNum>
  <w:abstractNum w:abstractNumId="19" w15:restartNumberingAfterBreak="0">
    <w:nsid w:val="38B37B44"/>
    <w:multiLevelType w:val="hybridMultilevel"/>
    <w:tmpl w:val="B7E43EC2"/>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3A853101"/>
    <w:multiLevelType w:val="multilevel"/>
    <w:tmpl w:val="73447156"/>
    <w:styleLink w:val="WW8Num3"/>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A952BC1"/>
    <w:multiLevelType w:val="hybridMultilevel"/>
    <w:tmpl w:val="6BA8A4B8"/>
    <w:lvl w:ilvl="0" w:tplc="2FF08F30">
      <w:start w:val="1"/>
      <w:numFmt w:val="bullet"/>
      <w:lvlText w:val=""/>
      <w:lvlJc w:val="left"/>
      <w:pPr>
        <w:tabs>
          <w:tab w:val="num" w:pos="720"/>
        </w:tabs>
        <w:ind w:left="720" w:hanging="360"/>
      </w:pPr>
      <w:rPr>
        <w:rFonts w:ascii="Symbol" w:hAnsi="Symbol" w:hint="default"/>
      </w:rPr>
    </w:lvl>
    <w:lvl w:ilvl="1" w:tplc="C29C8936">
      <w:start w:val="1"/>
      <w:numFmt w:val="decimal"/>
      <w:lvlText w:val="%2."/>
      <w:lvlJc w:val="left"/>
      <w:pPr>
        <w:tabs>
          <w:tab w:val="num" w:pos="1440"/>
        </w:tabs>
        <w:ind w:left="1440" w:hanging="360"/>
      </w:pPr>
    </w:lvl>
    <w:lvl w:ilvl="2" w:tplc="6C7895F8">
      <w:start w:val="1"/>
      <w:numFmt w:val="decimal"/>
      <w:lvlText w:val="%3."/>
      <w:lvlJc w:val="left"/>
      <w:pPr>
        <w:tabs>
          <w:tab w:val="num" w:pos="2160"/>
        </w:tabs>
        <w:ind w:left="2160" w:hanging="360"/>
      </w:pPr>
    </w:lvl>
    <w:lvl w:ilvl="3" w:tplc="F22AC6B2">
      <w:start w:val="1"/>
      <w:numFmt w:val="decimal"/>
      <w:lvlText w:val="%4."/>
      <w:lvlJc w:val="left"/>
      <w:pPr>
        <w:tabs>
          <w:tab w:val="num" w:pos="2880"/>
        </w:tabs>
        <w:ind w:left="2880" w:hanging="360"/>
      </w:pPr>
    </w:lvl>
    <w:lvl w:ilvl="4" w:tplc="3D62564A">
      <w:start w:val="1"/>
      <w:numFmt w:val="decimal"/>
      <w:lvlText w:val="%5."/>
      <w:lvlJc w:val="left"/>
      <w:pPr>
        <w:tabs>
          <w:tab w:val="num" w:pos="3600"/>
        </w:tabs>
        <w:ind w:left="3600" w:hanging="360"/>
      </w:pPr>
    </w:lvl>
    <w:lvl w:ilvl="5" w:tplc="D6E4A40A">
      <w:start w:val="1"/>
      <w:numFmt w:val="decimal"/>
      <w:lvlText w:val="%6."/>
      <w:lvlJc w:val="left"/>
      <w:pPr>
        <w:tabs>
          <w:tab w:val="num" w:pos="4320"/>
        </w:tabs>
        <w:ind w:left="4320" w:hanging="360"/>
      </w:pPr>
    </w:lvl>
    <w:lvl w:ilvl="6" w:tplc="9DF66FB2">
      <w:start w:val="1"/>
      <w:numFmt w:val="decimal"/>
      <w:lvlText w:val="%7."/>
      <w:lvlJc w:val="left"/>
      <w:pPr>
        <w:tabs>
          <w:tab w:val="num" w:pos="5040"/>
        </w:tabs>
        <w:ind w:left="5040" w:hanging="360"/>
      </w:pPr>
    </w:lvl>
    <w:lvl w:ilvl="7" w:tplc="71FE94F4">
      <w:start w:val="1"/>
      <w:numFmt w:val="decimal"/>
      <w:lvlText w:val="%8."/>
      <w:lvlJc w:val="left"/>
      <w:pPr>
        <w:tabs>
          <w:tab w:val="num" w:pos="5760"/>
        </w:tabs>
        <w:ind w:left="5760" w:hanging="360"/>
      </w:pPr>
    </w:lvl>
    <w:lvl w:ilvl="8" w:tplc="E602582E">
      <w:start w:val="1"/>
      <w:numFmt w:val="decimal"/>
      <w:lvlText w:val="%9."/>
      <w:lvlJc w:val="left"/>
      <w:pPr>
        <w:tabs>
          <w:tab w:val="num" w:pos="6480"/>
        </w:tabs>
        <w:ind w:left="6480" w:hanging="360"/>
      </w:pPr>
    </w:lvl>
  </w:abstractNum>
  <w:abstractNum w:abstractNumId="22" w15:restartNumberingAfterBreak="0">
    <w:nsid w:val="3C8C7CE3"/>
    <w:multiLevelType w:val="hybridMultilevel"/>
    <w:tmpl w:val="CB121356"/>
    <w:lvl w:ilvl="0" w:tplc="FFFFFFFF">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3ED117EC"/>
    <w:multiLevelType w:val="hybridMultilevel"/>
    <w:tmpl w:val="92A08060"/>
    <w:lvl w:ilvl="0" w:tplc="041B0001">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EFA46A7"/>
    <w:multiLevelType w:val="hybridMultilevel"/>
    <w:tmpl w:val="7B42F188"/>
    <w:lvl w:ilvl="0" w:tplc="4412C328">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40786CE2"/>
    <w:multiLevelType w:val="hybridMultilevel"/>
    <w:tmpl w:val="C92C3D8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7" w15:restartNumberingAfterBreak="0">
    <w:nsid w:val="422E2EF7"/>
    <w:multiLevelType w:val="hybridMultilevel"/>
    <w:tmpl w:val="8E70CBB0"/>
    <w:lvl w:ilvl="0" w:tplc="041B0001">
      <w:start w:val="1"/>
      <w:numFmt w:val="decimal"/>
      <w:lvlText w:val="%1 "/>
      <w:lvlJc w:val="left"/>
      <w:pPr>
        <w:tabs>
          <w:tab w:val="num" w:pos="927"/>
        </w:tabs>
        <w:ind w:left="927" w:hanging="567"/>
      </w:pPr>
    </w:lvl>
    <w:lvl w:ilvl="1" w:tplc="041B0003">
      <w:start w:val="1"/>
      <w:numFmt w:val="bullet"/>
      <w:lvlText w:val=""/>
      <w:lvlJc w:val="left"/>
      <w:pPr>
        <w:tabs>
          <w:tab w:val="num" w:pos="1800"/>
        </w:tabs>
        <w:ind w:left="1800" w:hanging="360"/>
      </w:pPr>
      <w:rPr>
        <w:rFonts w:ascii="Symbol" w:hAnsi="Symbol" w:hint="default"/>
        <w:color w:val="auto"/>
      </w:rPr>
    </w:lvl>
    <w:lvl w:ilvl="2" w:tplc="041B0005">
      <w:start w:val="1"/>
      <w:numFmt w:val="bullet"/>
      <w:lvlText w:val=""/>
      <w:lvlJc w:val="left"/>
      <w:pPr>
        <w:tabs>
          <w:tab w:val="num" w:pos="2700"/>
        </w:tabs>
        <w:ind w:left="2700" w:hanging="360"/>
      </w:pPr>
      <w:rPr>
        <w:rFonts w:ascii="Symbol" w:hAnsi="Symbol" w:hint="default"/>
      </w:rPr>
    </w:lvl>
    <w:lvl w:ilvl="3" w:tplc="041B0001">
      <w:start w:val="1"/>
      <w:numFmt w:val="lowerLetter"/>
      <w:lvlText w:val="%4)"/>
      <w:lvlJc w:val="left"/>
      <w:pPr>
        <w:tabs>
          <w:tab w:val="num" w:pos="3240"/>
        </w:tabs>
        <w:ind w:left="3240" w:hanging="360"/>
      </w:pPr>
    </w:lvl>
    <w:lvl w:ilvl="4" w:tplc="041B0003">
      <w:start w:val="3"/>
      <w:numFmt w:val="bullet"/>
      <w:lvlText w:val="-"/>
      <w:lvlJc w:val="left"/>
      <w:pPr>
        <w:tabs>
          <w:tab w:val="num" w:pos="3960"/>
        </w:tabs>
        <w:ind w:left="3960" w:hanging="360"/>
      </w:pPr>
      <w:rPr>
        <w:rFonts w:ascii="Arial" w:eastAsia="Times New Roman" w:hAnsi="Arial" w:cs="Arial" w:hint="default"/>
      </w:rPr>
    </w:lvl>
    <w:lvl w:ilvl="5" w:tplc="041B0005">
      <w:start w:val="1"/>
      <w:numFmt w:val="bullet"/>
      <w:lvlText w:val=""/>
      <w:lvlJc w:val="left"/>
      <w:pPr>
        <w:tabs>
          <w:tab w:val="num" w:pos="4860"/>
        </w:tabs>
        <w:ind w:left="4860" w:hanging="360"/>
      </w:pPr>
      <w:rPr>
        <w:rFonts w:ascii="Symbol" w:hAnsi="Symbol" w:hint="default"/>
      </w:r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15:restartNumberingAfterBreak="0">
    <w:nsid w:val="424227E8"/>
    <w:multiLevelType w:val="hybridMultilevel"/>
    <w:tmpl w:val="54A25790"/>
    <w:lvl w:ilvl="0" w:tplc="041B0001">
      <w:start w:val="1"/>
      <w:numFmt w:val="bullet"/>
      <w:lvlText w:val=""/>
      <w:lvlJc w:val="left"/>
      <w:pPr>
        <w:ind w:left="1003" w:hanging="360"/>
      </w:pPr>
      <w:rPr>
        <w:rFonts w:ascii="Symbol" w:hAnsi="Symbol"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29" w15:restartNumberingAfterBreak="0">
    <w:nsid w:val="44D851F6"/>
    <w:multiLevelType w:val="hybridMultilevel"/>
    <w:tmpl w:val="B1B87F06"/>
    <w:lvl w:ilvl="0" w:tplc="C0E468F2">
      <w:start w:val="1"/>
      <w:numFmt w:val="lowerLetter"/>
      <w:lvlText w:val="%1)"/>
      <w:lvlJc w:val="left"/>
      <w:pPr>
        <w:ind w:left="570" w:hanging="360"/>
      </w:pPr>
      <w:rPr>
        <w:rFonts w:hint="default"/>
        <w:b/>
        <w:sz w:val="22"/>
        <w:szCs w:val="22"/>
      </w:rPr>
    </w:lvl>
    <w:lvl w:ilvl="1" w:tplc="041B0003" w:tentative="1">
      <w:start w:val="1"/>
      <w:numFmt w:val="lowerLetter"/>
      <w:lvlText w:val="%2."/>
      <w:lvlJc w:val="left"/>
      <w:pPr>
        <w:ind w:left="1290" w:hanging="360"/>
      </w:pPr>
    </w:lvl>
    <w:lvl w:ilvl="2" w:tplc="041B0005" w:tentative="1">
      <w:start w:val="1"/>
      <w:numFmt w:val="lowerRoman"/>
      <w:lvlText w:val="%3."/>
      <w:lvlJc w:val="right"/>
      <w:pPr>
        <w:ind w:left="2010" w:hanging="180"/>
      </w:pPr>
    </w:lvl>
    <w:lvl w:ilvl="3" w:tplc="041B0001" w:tentative="1">
      <w:start w:val="1"/>
      <w:numFmt w:val="decimal"/>
      <w:lvlText w:val="%4."/>
      <w:lvlJc w:val="left"/>
      <w:pPr>
        <w:ind w:left="2730" w:hanging="360"/>
      </w:pPr>
    </w:lvl>
    <w:lvl w:ilvl="4" w:tplc="041B0003" w:tentative="1">
      <w:start w:val="1"/>
      <w:numFmt w:val="lowerLetter"/>
      <w:lvlText w:val="%5."/>
      <w:lvlJc w:val="left"/>
      <w:pPr>
        <w:ind w:left="3450" w:hanging="360"/>
      </w:pPr>
    </w:lvl>
    <w:lvl w:ilvl="5" w:tplc="041B0005" w:tentative="1">
      <w:start w:val="1"/>
      <w:numFmt w:val="lowerRoman"/>
      <w:lvlText w:val="%6."/>
      <w:lvlJc w:val="right"/>
      <w:pPr>
        <w:ind w:left="4170" w:hanging="180"/>
      </w:pPr>
    </w:lvl>
    <w:lvl w:ilvl="6" w:tplc="041B0001" w:tentative="1">
      <w:start w:val="1"/>
      <w:numFmt w:val="decimal"/>
      <w:lvlText w:val="%7."/>
      <w:lvlJc w:val="left"/>
      <w:pPr>
        <w:ind w:left="4890" w:hanging="360"/>
      </w:pPr>
    </w:lvl>
    <w:lvl w:ilvl="7" w:tplc="041B0003" w:tentative="1">
      <w:start w:val="1"/>
      <w:numFmt w:val="lowerLetter"/>
      <w:lvlText w:val="%8."/>
      <w:lvlJc w:val="left"/>
      <w:pPr>
        <w:ind w:left="5610" w:hanging="360"/>
      </w:pPr>
    </w:lvl>
    <w:lvl w:ilvl="8" w:tplc="041B0005" w:tentative="1">
      <w:start w:val="1"/>
      <w:numFmt w:val="lowerRoman"/>
      <w:lvlText w:val="%9."/>
      <w:lvlJc w:val="right"/>
      <w:pPr>
        <w:ind w:left="6330" w:hanging="180"/>
      </w:pPr>
    </w:lvl>
  </w:abstractNum>
  <w:abstractNum w:abstractNumId="30" w15:restartNumberingAfterBreak="0">
    <w:nsid w:val="47A12B84"/>
    <w:multiLevelType w:val="hybridMultilevel"/>
    <w:tmpl w:val="C5D2928C"/>
    <w:lvl w:ilvl="0" w:tplc="C0E468F2">
      <w:start w:val="1"/>
      <w:numFmt w:val="bullet"/>
      <w:pStyle w:val="PredmetTCelok"/>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D10214"/>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C0A5526"/>
    <w:multiLevelType w:val="hybridMultilevel"/>
    <w:tmpl w:val="A05EB1BE"/>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15:restartNumberingAfterBreak="0">
    <w:nsid w:val="4C59279D"/>
    <w:multiLevelType w:val="hybridMultilevel"/>
    <w:tmpl w:val="B882F290"/>
    <w:lvl w:ilvl="0" w:tplc="8CFE898C">
      <w:start w:val="1"/>
      <w:numFmt w:val="bullet"/>
      <w:lvlText w:val=""/>
      <w:lvlJc w:val="left"/>
      <w:pPr>
        <w:tabs>
          <w:tab w:val="num" w:pos="720"/>
        </w:tabs>
        <w:ind w:left="720" w:hanging="360"/>
      </w:pPr>
      <w:rPr>
        <w:rFonts w:ascii="Symbol" w:hAnsi="Symbol" w:hint="default"/>
      </w:rPr>
    </w:lvl>
    <w:lvl w:ilvl="1" w:tplc="46D0F9D8">
      <w:start w:val="1"/>
      <w:numFmt w:val="bullet"/>
      <w:lvlText w:val="o"/>
      <w:lvlJc w:val="left"/>
      <w:pPr>
        <w:tabs>
          <w:tab w:val="num" w:pos="1440"/>
        </w:tabs>
        <w:ind w:left="1440" w:hanging="360"/>
      </w:pPr>
      <w:rPr>
        <w:rFonts w:ascii="Courier New" w:hAnsi="Courier New" w:cs="Times New Roman" w:hint="default"/>
      </w:rPr>
    </w:lvl>
    <w:lvl w:ilvl="2" w:tplc="66A8B3E0">
      <w:start w:val="1"/>
      <w:numFmt w:val="decimal"/>
      <w:lvlText w:val="%3."/>
      <w:lvlJc w:val="left"/>
      <w:pPr>
        <w:tabs>
          <w:tab w:val="num" w:pos="2160"/>
        </w:tabs>
        <w:ind w:left="2160" w:hanging="360"/>
      </w:pPr>
    </w:lvl>
    <w:lvl w:ilvl="3" w:tplc="41C44C7E">
      <w:start w:val="1"/>
      <w:numFmt w:val="decimal"/>
      <w:lvlText w:val="%4."/>
      <w:lvlJc w:val="left"/>
      <w:pPr>
        <w:tabs>
          <w:tab w:val="num" w:pos="2880"/>
        </w:tabs>
        <w:ind w:left="2880" w:hanging="360"/>
      </w:pPr>
    </w:lvl>
    <w:lvl w:ilvl="4" w:tplc="E4A648B6">
      <w:start w:val="1"/>
      <w:numFmt w:val="decimal"/>
      <w:lvlText w:val="%5."/>
      <w:lvlJc w:val="left"/>
      <w:pPr>
        <w:tabs>
          <w:tab w:val="num" w:pos="3600"/>
        </w:tabs>
        <w:ind w:left="3600" w:hanging="360"/>
      </w:pPr>
    </w:lvl>
    <w:lvl w:ilvl="5" w:tplc="EF368EEE">
      <w:start w:val="1"/>
      <w:numFmt w:val="decimal"/>
      <w:lvlText w:val="%6."/>
      <w:lvlJc w:val="left"/>
      <w:pPr>
        <w:tabs>
          <w:tab w:val="num" w:pos="4320"/>
        </w:tabs>
        <w:ind w:left="4320" w:hanging="360"/>
      </w:pPr>
    </w:lvl>
    <w:lvl w:ilvl="6" w:tplc="B4489C92">
      <w:start w:val="1"/>
      <w:numFmt w:val="decimal"/>
      <w:lvlText w:val="%7."/>
      <w:lvlJc w:val="left"/>
      <w:pPr>
        <w:tabs>
          <w:tab w:val="num" w:pos="5040"/>
        </w:tabs>
        <w:ind w:left="5040" w:hanging="360"/>
      </w:pPr>
    </w:lvl>
    <w:lvl w:ilvl="7" w:tplc="0E8EBF30">
      <w:start w:val="1"/>
      <w:numFmt w:val="decimal"/>
      <w:lvlText w:val="%8."/>
      <w:lvlJc w:val="left"/>
      <w:pPr>
        <w:tabs>
          <w:tab w:val="num" w:pos="5760"/>
        </w:tabs>
        <w:ind w:left="5760" w:hanging="360"/>
      </w:pPr>
    </w:lvl>
    <w:lvl w:ilvl="8" w:tplc="3238DC80">
      <w:start w:val="1"/>
      <w:numFmt w:val="decimal"/>
      <w:lvlText w:val="%9."/>
      <w:lvlJc w:val="left"/>
      <w:pPr>
        <w:tabs>
          <w:tab w:val="num" w:pos="6480"/>
        </w:tabs>
        <w:ind w:left="6480" w:hanging="360"/>
      </w:pPr>
    </w:lvl>
  </w:abstractNum>
  <w:abstractNum w:abstractNumId="34" w15:restartNumberingAfterBreak="0">
    <w:nsid w:val="52AB3232"/>
    <w:multiLevelType w:val="hybridMultilevel"/>
    <w:tmpl w:val="52AE4E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45C0D03"/>
    <w:multiLevelType w:val="hybridMultilevel"/>
    <w:tmpl w:val="A47CA46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15:restartNumberingAfterBreak="0">
    <w:nsid w:val="582B39AF"/>
    <w:multiLevelType w:val="hybridMultilevel"/>
    <w:tmpl w:val="6BA039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BE64CB0"/>
    <w:multiLevelType w:val="hybridMultilevel"/>
    <w:tmpl w:val="34EA82B4"/>
    <w:lvl w:ilvl="0" w:tplc="C0E468F2">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8" w15:restartNumberingAfterBreak="0">
    <w:nsid w:val="5BFC1384"/>
    <w:multiLevelType w:val="hybridMultilevel"/>
    <w:tmpl w:val="0DD899CA"/>
    <w:lvl w:ilvl="0" w:tplc="4412C32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C5D2969"/>
    <w:multiLevelType w:val="hybridMultilevel"/>
    <w:tmpl w:val="01021ACC"/>
    <w:lvl w:ilvl="0" w:tplc="2D9632AE">
      <w:start w:val="1"/>
      <w:numFmt w:val="bullet"/>
      <w:lvlText w:val="o"/>
      <w:lvlJc w:val="left"/>
      <w:pPr>
        <w:ind w:left="720" w:hanging="360"/>
      </w:pPr>
      <w:rPr>
        <w:rFonts w:ascii="Courier New" w:hAnsi="Courier New" w:cs="Courier New" w:hint="default"/>
      </w:rPr>
    </w:lvl>
    <w:lvl w:ilvl="1" w:tplc="B8F4EE46" w:tentative="1">
      <w:start w:val="1"/>
      <w:numFmt w:val="bullet"/>
      <w:lvlText w:val="o"/>
      <w:lvlJc w:val="left"/>
      <w:pPr>
        <w:ind w:left="1440" w:hanging="360"/>
      </w:pPr>
      <w:rPr>
        <w:rFonts w:ascii="Courier New" w:hAnsi="Courier New" w:cs="Courier New" w:hint="default"/>
      </w:rPr>
    </w:lvl>
    <w:lvl w:ilvl="2" w:tplc="BD504808" w:tentative="1">
      <w:start w:val="1"/>
      <w:numFmt w:val="bullet"/>
      <w:lvlText w:val=""/>
      <w:lvlJc w:val="left"/>
      <w:pPr>
        <w:ind w:left="2160" w:hanging="360"/>
      </w:pPr>
      <w:rPr>
        <w:rFonts w:ascii="Wingdings" w:hAnsi="Wingdings" w:hint="default"/>
      </w:rPr>
    </w:lvl>
    <w:lvl w:ilvl="3" w:tplc="C1A2F622" w:tentative="1">
      <w:start w:val="1"/>
      <w:numFmt w:val="bullet"/>
      <w:lvlText w:val=""/>
      <w:lvlJc w:val="left"/>
      <w:pPr>
        <w:ind w:left="2880" w:hanging="360"/>
      </w:pPr>
      <w:rPr>
        <w:rFonts w:ascii="Symbol" w:hAnsi="Symbol" w:hint="default"/>
      </w:rPr>
    </w:lvl>
    <w:lvl w:ilvl="4" w:tplc="FE7C5DC4" w:tentative="1">
      <w:start w:val="1"/>
      <w:numFmt w:val="bullet"/>
      <w:lvlText w:val="o"/>
      <w:lvlJc w:val="left"/>
      <w:pPr>
        <w:ind w:left="3600" w:hanging="360"/>
      </w:pPr>
      <w:rPr>
        <w:rFonts w:ascii="Courier New" w:hAnsi="Courier New" w:cs="Courier New" w:hint="default"/>
      </w:rPr>
    </w:lvl>
    <w:lvl w:ilvl="5" w:tplc="9CB444D8" w:tentative="1">
      <w:start w:val="1"/>
      <w:numFmt w:val="bullet"/>
      <w:lvlText w:val=""/>
      <w:lvlJc w:val="left"/>
      <w:pPr>
        <w:ind w:left="4320" w:hanging="360"/>
      </w:pPr>
      <w:rPr>
        <w:rFonts w:ascii="Wingdings" w:hAnsi="Wingdings" w:hint="default"/>
      </w:rPr>
    </w:lvl>
    <w:lvl w:ilvl="6" w:tplc="A606E426" w:tentative="1">
      <w:start w:val="1"/>
      <w:numFmt w:val="bullet"/>
      <w:lvlText w:val=""/>
      <w:lvlJc w:val="left"/>
      <w:pPr>
        <w:ind w:left="5040" w:hanging="360"/>
      </w:pPr>
      <w:rPr>
        <w:rFonts w:ascii="Symbol" w:hAnsi="Symbol" w:hint="default"/>
      </w:rPr>
    </w:lvl>
    <w:lvl w:ilvl="7" w:tplc="4356A176" w:tentative="1">
      <w:start w:val="1"/>
      <w:numFmt w:val="bullet"/>
      <w:lvlText w:val="o"/>
      <w:lvlJc w:val="left"/>
      <w:pPr>
        <w:ind w:left="5760" w:hanging="360"/>
      </w:pPr>
      <w:rPr>
        <w:rFonts w:ascii="Courier New" w:hAnsi="Courier New" w:cs="Courier New" w:hint="default"/>
      </w:rPr>
    </w:lvl>
    <w:lvl w:ilvl="8" w:tplc="CBC85928" w:tentative="1">
      <w:start w:val="1"/>
      <w:numFmt w:val="bullet"/>
      <w:lvlText w:val=""/>
      <w:lvlJc w:val="left"/>
      <w:pPr>
        <w:ind w:left="6480" w:hanging="360"/>
      </w:pPr>
      <w:rPr>
        <w:rFonts w:ascii="Wingdings" w:hAnsi="Wingdings" w:hint="default"/>
      </w:rPr>
    </w:lvl>
  </w:abstractNum>
  <w:abstractNum w:abstractNumId="40" w15:restartNumberingAfterBreak="0">
    <w:nsid w:val="5F1E5068"/>
    <w:multiLevelType w:val="multilevel"/>
    <w:tmpl w:val="DC24E0A4"/>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F6331C9"/>
    <w:multiLevelType w:val="hybridMultilevel"/>
    <w:tmpl w:val="3AE607E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2" w15:restartNumberingAfterBreak="0">
    <w:nsid w:val="6BC3682E"/>
    <w:multiLevelType w:val="hybridMultilevel"/>
    <w:tmpl w:val="F080ED1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3" w15:restartNumberingAfterBreak="0">
    <w:nsid w:val="6F834C97"/>
    <w:multiLevelType w:val="hybridMultilevel"/>
    <w:tmpl w:val="157A4DE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4" w15:restartNumberingAfterBreak="0">
    <w:nsid w:val="72946728"/>
    <w:multiLevelType w:val="hybridMultilevel"/>
    <w:tmpl w:val="A718D836"/>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160"/>
        </w:tabs>
        <w:ind w:left="2160" w:hanging="360"/>
      </w:pPr>
      <w:rPr>
        <w:rFonts w:ascii="Symbol" w:hAnsi="Symbol"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15:restartNumberingAfterBreak="0">
    <w:nsid w:val="72E222EA"/>
    <w:multiLevelType w:val="hybridMultilevel"/>
    <w:tmpl w:val="41DADCDC"/>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46" w15:restartNumberingAfterBreak="0">
    <w:nsid w:val="769C22C0"/>
    <w:multiLevelType w:val="hybridMultilevel"/>
    <w:tmpl w:val="9C4A59AC"/>
    <w:lvl w:ilvl="0" w:tplc="041B0001">
      <w:start w:val="1"/>
      <w:numFmt w:val="bullet"/>
      <w:lvlText w:val=""/>
      <w:lvlJc w:val="left"/>
      <w:pPr>
        <w:tabs>
          <w:tab w:val="num" w:pos="2136"/>
        </w:tabs>
        <w:ind w:left="2136" w:hanging="360"/>
      </w:pPr>
      <w:rPr>
        <w:rFonts w:ascii="Symbol" w:hAnsi="Symbol" w:hint="default"/>
      </w:rPr>
    </w:lvl>
    <w:lvl w:ilvl="1" w:tplc="041B0003">
      <w:start w:val="1"/>
      <w:numFmt w:val="bullet"/>
      <w:lvlText w:val="o"/>
      <w:lvlJc w:val="left"/>
      <w:pPr>
        <w:tabs>
          <w:tab w:val="num" w:pos="2856"/>
        </w:tabs>
        <w:ind w:left="2856" w:hanging="360"/>
      </w:pPr>
      <w:rPr>
        <w:rFonts w:ascii="Courier New" w:hAnsi="Courier New" w:hint="default"/>
      </w:rPr>
    </w:lvl>
    <w:lvl w:ilvl="2" w:tplc="041B0005" w:tentative="1">
      <w:start w:val="1"/>
      <w:numFmt w:val="bullet"/>
      <w:lvlText w:val=""/>
      <w:lvlJc w:val="left"/>
      <w:pPr>
        <w:tabs>
          <w:tab w:val="num" w:pos="3576"/>
        </w:tabs>
        <w:ind w:left="3576" w:hanging="360"/>
      </w:pPr>
      <w:rPr>
        <w:rFonts w:ascii="Wingdings" w:hAnsi="Wingdings" w:hint="default"/>
      </w:rPr>
    </w:lvl>
    <w:lvl w:ilvl="3" w:tplc="041B0001" w:tentative="1">
      <w:start w:val="1"/>
      <w:numFmt w:val="bullet"/>
      <w:lvlText w:val=""/>
      <w:lvlJc w:val="left"/>
      <w:pPr>
        <w:tabs>
          <w:tab w:val="num" w:pos="4296"/>
        </w:tabs>
        <w:ind w:left="4296" w:hanging="360"/>
      </w:pPr>
      <w:rPr>
        <w:rFonts w:ascii="Symbol" w:hAnsi="Symbol" w:hint="default"/>
      </w:rPr>
    </w:lvl>
    <w:lvl w:ilvl="4" w:tplc="041B0003" w:tentative="1">
      <w:start w:val="1"/>
      <w:numFmt w:val="bullet"/>
      <w:lvlText w:val="o"/>
      <w:lvlJc w:val="left"/>
      <w:pPr>
        <w:tabs>
          <w:tab w:val="num" w:pos="5016"/>
        </w:tabs>
        <w:ind w:left="5016" w:hanging="360"/>
      </w:pPr>
      <w:rPr>
        <w:rFonts w:ascii="Courier New" w:hAnsi="Courier New" w:hint="default"/>
      </w:rPr>
    </w:lvl>
    <w:lvl w:ilvl="5" w:tplc="041B0005" w:tentative="1">
      <w:start w:val="1"/>
      <w:numFmt w:val="bullet"/>
      <w:lvlText w:val=""/>
      <w:lvlJc w:val="left"/>
      <w:pPr>
        <w:tabs>
          <w:tab w:val="num" w:pos="5736"/>
        </w:tabs>
        <w:ind w:left="5736" w:hanging="360"/>
      </w:pPr>
      <w:rPr>
        <w:rFonts w:ascii="Wingdings" w:hAnsi="Wingdings" w:hint="default"/>
      </w:rPr>
    </w:lvl>
    <w:lvl w:ilvl="6" w:tplc="041B0001" w:tentative="1">
      <w:start w:val="1"/>
      <w:numFmt w:val="bullet"/>
      <w:lvlText w:val=""/>
      <w:lvlJc w:val="left"/>
      <w:pPr>
        <w:tabs>
          <w:tab w:val="num" w:pos="6456"/>
        </w:tabs>
        <w:ind w:left="6456" w:hanging="360"/>
      </w:pPr>
      <w:rPr>
        <w:rFonts w:ascii="Symbol" w:hAnsi="Symbol" w:hint="default"/>
      </w:rPr>
    </w:lvl>
    <w:lvl w:ilvl="7" w:tplc="041B0003" w:tentative="1">
      <w:start w:val="1"/>
      <w:numFmt w:val="bullet"/>
      <w:lvlText w:val="o"/>
      <w:lvlJc w:val="left"/>
      <w:pPr>
        <w:tabs>
          <w:tab w:val="num" w:pos="7176"/>
        </w:tabs>
        <w:ind w:left="7176" w:hanging="360"/>
      </w:pPr>
      <w:rPr>
        <w:rFonts w:ascii="Courier New" w:hAnsi="Courier New" w:hint="default"/>
      </w:rPr>
    </w:lvl>
    <w:lvl w:ilvl="8" w:tplc="041B0005" w:tentative="1">
      <w:start w:val="1"/>
      <w:numFmt w:val="bullet"/>
      <w:lvlText w:val=""/>
      <w:lvlJc w:val="left"/>
      <w:pPr>
        <w:tabs>
          <w:tab w:val="num" w:pos="7896"/>
        </w:tabs>
        <w:ind w:left="7896" w:hanging="360"/>
      </w:pPr>
      <w:rPr>
        <w:rFonts w:ascii="Wingdings" w:hAnsi="Wingdings" w:hint="default"/>
      </w:rPr>
    </w:lvl>
  </w:abstractNum>
  <w:abstractNum w:abstractNumId="47" w15:restartNumberingAfterBreak="0">
    <w:nsid w:val="77694BE6"/>
    <w:multiLevelType w:val="hybridMultilevel"/>
    <w:tmpl w:val="E5D01600"/>
    <w:lvl w:ilvl="0" w:tplc="041B0001">
      <w:start w:val="1"/>
      <w:numFmt w:val="bullet"/>
      <w:lvlText w:val=""/>
      <w:lvlJc w:val="left"/>
      <w:pPr>
        <w:ind w:left="1003" w:hanging="360"/>
      </w:pPr>
      <w:rPr>
        <w:rFonts w:ascii="Symbol" w:hAnsi="Symbol"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48" w15:restartNumberingAfterBreak="0">
    <w:nsid w:val="7AF44667"/>
    <w:multiLevelType w:val="hybridMultilevel"/>
    <w:tmpl w:val="B9F20C00"/>
    <w:lvl w:ilvl="0" w:tplc="041B0001">
      <w:start w:val="5"/>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6"/>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0"/>
  </w:num>
  <w:num w:numId="10">
    <w:abstractNumId w:val="2"/>
  </w:num>
  <w:num w:numId="11">
    <w:abstractNumId w:val="37"/>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32"/>
  </w:num>
  <w:num w:numId="21">
    <w:abstractNumId w:val="14"/>
  </w:num>
  <w:num w:numId="22">
    <w:abstractNumId w:val="0"/>
  </w:num>
  <w:num w:numId="23">
    <w:abstractNumId w:val="17"/>
  </w:num>
  <w:num w:numId="24">
    <w:abstractNumId w:val="48"/>
  </w:num>
  <w:num w:numId="25">
    <w:abstractNumId w:val="13"/>
  </w:num>
  <w:num w:numId="26">
    <w:abstractNumId w:val="38"/>
  </w:num>
  <w:num w:numId="27">
    <w:abstractNumId w:val="9"/>
  </w:num>
  <w:num w:numId="28">
    <w:abstractNumId w:val="15"/>
  </w:num>
  <w:num w:numId="29">
    <w:abstractNumId w:val="10"/>
  </w:num>
  <w:num w:numId="30">
    <w:abstractNumId w:val="4"/>
  </w:num>
  <w:num w:numId="31">
    <w:abstractNumId w:val="29"/>
  </w:num>
  <w:num w:numId="32">
    <w:abstractNumId w:val="18"/>
  </w:num>
  <w:num w:numId="33">
    <w:abstractNumId w:val="6"/>
  </w:num>
  <w:num w:numId="34">
    <w:abstractNumId w:val="23"/>
  </w:num>
  <w:num w:numId="35">
    <w:abstractNumId w:val="39"/>
  </w:num>
  <w:num w:numId="36">
    <w:abstractNumId w:val="26"/>
  </w:num>
  <w:num w:numId="37">
    <w:abstractNumId w:val="30"/>
  </w:num>
  <w:num w:numId="38">
    <w:abstractNumId w:val="43"/>
  </w:num>
  <w:num w:numId="39">
    <w:abstractNumId w:val="19"/>
  </w:num>
  <w:num w:numId="40">
    <w:abstractNumId w:val="45"/>
  </w:num>
  <w:num w:numId="41">
    <w:abstractNumId w:val="24"/>
  </w:num>
  <w:num w:numId="42">
    <w:abstractNumId w:val="25"/>
  </w:num>
  <w:num w:numId="43">
    <w:abstractNumId w:val="41"/>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6"/>
  </w:num>
  <w:num w:numId="47">
    <w:abstractNumId w:val="47"/>
  </w:num>
  <w:num w:numId="48">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3DD8"/>
    <w:rsid w:val="00006F3A"/>
    <w:rsid w:val="000105F3"/>
    <w:rsid w:val="00024D17"/>
    <w:rsid w:val="00040F26"/>
    <w:rsid w:val="000608ED"/>
    <w:rsid w:val="0006147A"/>
    <w:rsid w:val="0006573C"/>
    <w:rsid w:val="00066BBB"/>
    <w:rsid w:val="00072816"/>
    <w:rsid w:val="00074140"/>
    <w:rsid w:val="000758CF"/>
    <w:rsid w:val="00084958"/>
    <w:rsid w:val="00086EBD"/>
    <w:rsid w:val="000920D8"/>
    <w:rsid w:val="000940A9"/>
    <w:rsid w:val="0009470E"/>
    <w:rsid w:val="000956F0"/>
    <w:rsid w:val="000A74FD"/>
    <w:rsid w:val="000B4F3A"/>
    <w:rsid w:val="000C2EF8"/>
    <w:rsid w:val="000E13E3"/>
    <w:rsid w:val="000E6AD0"/>
    <w:rsid w:val="000F1228"/>
    <w:rsid w:val="001011CD"/>
    <w:rsid w:val="001054B4"/>
    <w:rsid w:val="00116B5B"/>
    <w:rsid w:val="00122DF4"/>
    <w:rsid w:val="00130CCC"/>
    <w:rsid w:val="001515BC"/>
    <w:rsid w:val="001518F8"/>
    <w:rsid w:val="00164D7C"/>
    <w:rsid w:val="00167D55"/>
    <w:rsid w:val="00172781"/>
    <w:rsid w:val="00183352"/>
    <w:rsid w:val="0018723B"/>
    <w:rsid w:val="001919BF"/>
    <w:rsid w:val="00191F63"/>
    <w:rsid w:val="001A599D"/>
    <w:rsid w:val="001A5AFE"/>
    <w:rsid w:val="001B023C"/>
    <w:rsid w:val="001B103A"/>
    <w:rsid w:val="001B6FDA"/>
    <w:rsid w:val="001D1E07"/>
    <w:rsid w:val="001D7298"/>
    <w:rsid w:val="001E3281"/>
    <w:rsid w:val="001E725C"/>
    <w:rsid w:val="001F3402"/>
    <w:rsid w:val="00205430"/>
    <w:rsid w:val="0021180C"/>
    <w:rsid w:val="00215C07"/>
    <w:rsid w:val="002216EC"/>
    <w:rsid w:val="00227C6B"/>
    <w:rsid w:val="0023213E"/>
    <w:rsid w:val="00235F20"/>
    <w:rsid w:val="00240C2B"/>
    <w:rsid w:val="0024293A"/>
    <w:rsid w:val="00251F48"/>
    <w:rsid w:val="00275E31"/>
    <w:rsid w:val="002830EE"/>
    <w:rsid w:val="002873BA"/>
    <w:rsid w:val="002976F4"/>
    <w:rsid w:val="002A5DE6"/>
    <w:rsid w:val="002C7DB1"/>
    <w:rsid w:val="002D0C86"/>
    <w:rsid w:val="002D3DD8"/>
    <w:rsid w:val="002D42D7"/>
    <w:rsid w:val="002D5C35"/>
    <w:rsid w:val="002E19BD"/>
    <w:rsid w:val="002E55BF"/>
    <w:rsid w:val="002E6C95"/>
    <w:rsid w:val="002F7CA0"/>
    <w:rsid w:val="003010C0"/>
    <w:rsid w:val="00303EFC"/>
    <w:rsid w:val="003060A5"/>
    <w:rsid w:val="00306308"/>
    <w:rsid w:val="00307D26"/>
    <w:rsid w:val="00326B8D"/>
    <w:rsid w:val="00341C85"/>
    <w:rsid w:val="00343E6E"/>
    <w:rsid w:val="00345715"/>
    <w:rsid w:val="00346544"/>
    <w:rsid w:val="00357D59"/>
    <w:rsid w:val="003631AB"/>
    <w:rsid w:val="00372FED"/>
    <w:rsid w:val="003749D4"/>
    <w:rsid w:val="00386980"/>
    <w:rsid w:val="0039575B"/>
    <w:rsid w:val="003A0115"/>
    <w:rsid w:val="003A58C2"/>
    <w:rsid w:val="003C254C"/>
    <w:rsid w:val="003E4E78"/>
    <w:rsid w:val="003E6E19"/>
    <w:rsid w:val="003F0D51"/>
    <w:rsid w:val="004015F7"/>
    <w:rsid w:val="00403EA8"/>
    <w:rsid w:val="00412291"/>
    <w:rsid w:val="00417A8B"/>
    <w:rsid w:val="0042023E"/>
    <w:rsid w:val="004235A9"/>
    <w:rsid w:val="00423C36"/>
    <w:rsid w:val="00426035"/>
    <w:rsid w:val="00432E3A"/>
    <w:rsid w:val="0044009F"/>
    <w:rsid w:val="004424F4"/>
    <w:rsid w:val="004542D7"/>
    <w:rsid w:val="004629FC"/>
    <w:rsid w:val="00466139"/>
    <w:rsid w:val="00473A29"/>
    <w:rsid w:val="00481131"/>
    <w:rsid w:val="00493547"/>
    <w:rsid w:val="004A1EF1"/>
    <w:rsid w:val="004A5A80"/>
    <w:rsid w:val="004A77E2"/>
    <w:rsid w:val="004B3256"/>
    <w:rsid w:val="004B72AB"/>
    <w:rsid w:val="004B7816"/>
    <w:rsid w:val="004C05B1"/>
    <w:rsid w:val="004C7EFD"/>
    <w:rsid w:val="004D11C8"/>
    <w:rsid w:val="004D46A3"/>
    <w:rsid w:val="004D4813"/>
    <w:rsid w:val="004E2DDA"/>
    <w:rsid w:val="004E4140"/>
    <w:rsid w:val="004E45F1"/>
    <w:rsid w:val="004F6765"/>
    <w:rsid w:val="004F7CD2"/>
    <w:rsid w:val="004F7F6D"/>
    <w:rsid w:val="00504A35"/>
    <w:rsid w:val="00507E8A"/>
    <w:rsid w:val="00507FBD"/>
    <w:rsid w:val="00514942"/>
    <w:rsid w:val="005229A6"/>
    <w:rsid w:val="00525961"/>
    <w:rsid w:val="005278E5"/>
    <w:rsid w:val="005376EF"/>
    <w:rsid w:val="00545C0D"/>
    <w:rsid w:val="00554DA2"/>
    <w:rsid w:val="00564997"/>
    <w:rsid w:val="0056602E"/>
    <w:rsid w:val="005809E4"/>
    <w:rsid w:val="00581817"/>
    <w:rsid w:val="00590633"/>
    <w:rsid w:val="00591A9E"/>
    <w:rsid w:val="00597123"/>
    <w:rsid w:val="005A74DF"/>
    <w:rsid w:val="005C12F2"/>
    <w:rsid w:val="005C1EC9"/>
    <w:rsid w:val="005D7D80"/>
    <w:rsid w:val="005E115E"/>
    <w:rsid w:val="005E729D"/>
    <w:rsid w:val="006033AD"/>
    <w:rsid w:val="006118AE"/>
    <w:rsid w:val="00620FAB"/>
    <w:rsid w:val="00621C15"/>
    <w:rsid w:val="00625800"/>
    <w:rsid w:val="00636E80"/>
    <w:rsid w:val="006465EB"/>
    <w:rsid w:val="0064767D"/>
    <w:rsid w:val="00652615"/>
    <w:rsid w:val="00666E70"/>
    <w:rsid w:val="00671759"/>
    <w:rsid w:val="00671D40"/>
    <w:rsid w:val="00672F89"/>
    <w:rsid w:val="00675FBE"/>
    <w:rsid w:val="00690A79"/>
    <w:rsid w:val="00697C95"/>
    <w:rsid w:val="006A2154"/>
    <w:rsid w:val="006C6A44"/>
    <w:rsid w:val="006D0F50"/>
    <w:rsid w:val="006D2991"/>
    <w:rsid w:val="006D6BED"/>
    <w:rsid w:val="006E4807"/>
    <w:rsid w:val="006E5C47"/>
    <w:rsid w:val="006F0AA0"/>
    <w:rsid w:val="006F4C5C"/>
    <w:rsid w:val="00705CC3"/>
    <w:rsid w:val="00713F5D"/>
    <w:rsid w:val="00714232"/>
    <w:rsid w:val="007253AF"/>
    <w:rsid w:val="00734502"/>
    <w:rsid w:val="007374E9"/>
    <w:rsid w:val="00750073"/>
    <w:rsid w:val="00750518"/>
    <w:rsid w:val="00750CB2"/>
    <w:rsid w:val="007548C1"/>
    <w:rsid w:val="0075574E"/>
    <w:rsid w:val="0078068F"/>
    <w:rsid w:val="00783A55"/>
    <w:rsid w:val="007A6D0F"/>
    <w:rsid w:val="007B0FAE"/>
    <w:rsid w:val="007D6131"/>
    <w:rsid w:val="007E04DB"/>
    <w:rsid w:val="00805C95"/>
    <w:rsid w:val="00806A93"/>
    <w:rsid w:val="008123C1"/>
    <w:rsid w:val="00813AD5"/>
    <w:rsid w:val="0082283C"/>
    <w:rsid w:val="00826805"/>
    <w:rsid w:val="00836821"/>
    <w:rsid w:val="00854AA9"/>
    <w:rsid w:val="00860A49"/>
    <w:rsid w:val="0086701B"/>
    <w:rsid w:val="00880459"/>
    <w:rsid w:val="00884C4D"/>
    <w:rsid w:val="008907EA"/>
    <w:rsid w:val="008A2BB5"/>
    <w:rsid w:val="008C1BB5"/>
    <w:rsid w:val="008D5104"/>
    <w:rsid w:val="008F2120"/>
    <w:rsid w:val="008F5BEF"/>
    <w:rsid w:val="00905ED8"/>
    <w:rsid w:val="00907605"/>
    <w:rsid w:val="009135BB"/>
    <w:rsid w:val="00934E1B"/>
    <w:rsid w:val="009370FA"/>
    <w:rsid w:val="009479E7"/>
    <w:rsid w:val="00963E07"/>
    <w:rsid w:val="00964F0F"/>
    <w:rsid w:val="00977BD1"/>
    <w:rsid w:val="00985632"/>
    <w:rsid w:val="00995530"/>
    <w:rsid w:val="00995F06"/>
    <w:rsid w:val="009A630E"/>
    <w:rsid w:val="009C6C1B"/>
    <w:rsid w:val="009E6DC4"/>
    <w:rsid w:val="009F1479"/>
    <w:rsid w:val="00A003C4"/>
    <w:rsid w:val="00A02894"/>
    <w:rsid w:val="00A03505"/>
    <w:rsid w:val="00A11CC7"/>
    <w:rsid w:val="00A1262E"/>
    <w:rsid w:val="00A126E9"/>
    <w:rsid w:val="00A2470D"/>
    <w:rsid w:val="00A316AF"/>
    <w:rsid w:val="00A34EA4"/>
    <w:rsid w:val="00A42B84"/>
    <w:rsid w:val="00A43A33"/>
    <w:rsid w:val="00A55F2A"/>
    <w:rsid w:val="00A56B3B"/>
    <w:rsid w:val="00A60900"/>
    <w:rsid w:val="00A7130B"/>
    <w:rsid w:val="00A76AF9"/>
    <w:rsid w:val="00A97822"/>
    <w:rsid w:val="00AA1DCC"/>
    <w:rsid w:val="00AA25D1"/>
    <w:rsid w:val="00AB7CD9"/>
    <w:rsid w:val="00AC21DC"/>
    <w:rsid w:val="00AD52E7"/>
    <w:rsid w:val="00AD5E33"/>
    <w:rsid w:val="00AF18F0"/>
    <w:rsid w:val="00AF2783"/>
    <w:rsid w:val="00AF4CAC"/>
    <w:rsid w:val="00B05CA9"/>
    <w:rsid w:val="00B15AD2"/>
    <w:rsid w:val="00B24437"/>
    <w:rsid w:val="00B30F66"/>
    <w:rsid w:val="00B4469D"/>
    <w:rsid w:val="00B454BF"/>
    <w:rsid w:val="00B46535"/>
    <w:rsid w:val="00B656A8"/>
    <w:rsid w:val="00B66579"/>
    <w:rsid w:val="00B732E7"/>
    <w:rsid w:val="00B9131B"/>
    <w:rsid w:val="00B965BA"/>
    <w:rsid w:val="00BA10F3"/>
    <w:rsid w:val="00BB151C"/>
    <w:rsid w:val="00BC78B5"/>
    <w:rsid w:val="00BD0BD5"/>
    <w:rsid w:val="00BE28D8"/>
    <w:rsid w:val="00BE47AE"/>
    <w:rsid w:val="00C10D3E"/>
    <w:rsid w:val="00C1477B"/>
    <w:rsid w:val="00C2695E"/>
    <w:rsid w:val="00C30D60"/>
    <w:rsid w:val="00C40011"/>
    <w:rsid w:val="00C404AE"/>
    <w:rsid w:val="00C44B07"/>
    <w:rsid w:val="00C46BCA"/>
    <w:rsid w:val="00C504FF"/>
    <w:rsid w:val="00C56080"/>
    <w:rsid w:val="00C5793F"/>
    <w:rsid w:val="00C630F5"/>
    <w:rsid w:val="00C65414"/>
    <w:rsid w:val="00C6758D"/>
    <w:rsid w:val="00C725FF"/>
    <w:rsid w:val="00C94A6B"/>
    <w:rsid w:val="00C95257"/>
    <w:rsid w:val="00CA5DBB"/>
    <w:rsid w:val="00CB07BA"/>
    <w:rsid w:val="00CC2A71"/>
    <w:rsid w:val="00CC6AE5"/>
    <w:rsid w:val="00CD1CA8"/>
    <w:rsid w:val="00CD746F"/>
    <w:rsid w:val="00CE2B77"/>
    <w:rsid w:val="00D028A0"/>
    <w:rsid w:val="00D0345D"/>
    <w:rsid w:val="00D12DD9"/>
    <w:rsid w:val="00D21127"/>
    <w:rsid w:val="00D220FC"/>
    <w:rsid w:val="00D35CD1"/>
    <w:rsid w:val="00D434CF"/>
    <w:rsid w:val="00D447A5"/>
    <w:rsid w:val="00D51F05"/>
    <w:rsid w:val="00D611E6"/>
    <w:rsid w:val="00D7244C"/>
    <w:rsid w:val="00D75C08"/>
    <w:rsid w:val="00D9342A"/>
    <w:rsid w:val="00D938A0"/>
    <w:rsid w:val="00DA6824"/>
    <w:rsid w:val="00DB54A4"/>
    <w:rsid w:val="00DD14F9"/>
    <w:rsid w:val="00DE75BC"/>
    <w:rsid w:val="00DF075C"/>
    <w:rsid w:val="00DF5306"/>
    <w:rsid w:val="00DF5BDD"/>
    <w:rsid w:val="00DF6C27"/>
    <w:rsid w:val="00E0423E"/>
    <w:rsid w:val="00E048FB"/>
    <w:rsid w:val="00E214E5"/>
    <w:rsid w:val="00E215A2"/>
    <w:rsid w:val="00E21FDC"/>
    <w:rsid w:val="00E22EA3"/>
    <w:rsid w:val="00E44E98"/>
    <w:rsid w:val="00E63B29"/>
    <w:rsid w:val="00E6453B"/>
    <w:rsid w:val="00E75687"/>
    <w:rsid w:val="00E90CB0"/>
    <w:rsid w:val="00E95342"/>
    <w:rsid w:val="00E96E1E"/>
    <w:rsid w:val="00EA0A96"/>
    <w:rsid w:val="00EA1DDE"/>
    <w:rsid w:val="00EB45A3"/>
    <w:rsid w:val="00EB692D"/>
    <w:rsid w:val="00EC20C6"/>
    <w:rsid w:val="00EE15FD"/>
    <w:rsid w:val="00EE1F5A"/>
    <w:rsid w:val="00EE466E"/>
    <w:rsid w:val="00EE7EED"/>
    <w:rsid w:val="00EF2FC4"/>
    <w:rsid w:val="00F10813"/>
    <w:rsid w:val="00F152BC"/>
    <w:rsid w:val="00F16E70"/>
    <w:rsid w:val="00F17F41"/>
    <w:rsid w:val="00F22C01"/>
    <w:rsid w:val="00F35E62"/>
    <w:rsid w:val="00F365A1"/>
    <w:rsid w:val="00F41CB3"/>
    <w:rsid w:val="00F430A6"/>
    <w:rsid w:val="00F46E5B"/>
    <w:rsid w:val="00F46FA5"/>
    <w:rsid w:val="00F662ED"/>
    <w:rsid w:val="00F66B10"/>
    <w:rsid w:val="00F66EDB"/>
    <w:rsid w:val="00F83629"/>
    <w:rsid w:val="00F83C9C"/>
    <w:rsid w:val="00F97EE6"/>
    <w:rsid w:val="00FB15C5"/>
    <w:rsid w:val="00FB318E"/>
    <w:rsid w:val="00FB5FB3"/>
    <w:rsid w:val="00FB73E9"/>
    <w:rsid w:val="00FC3098"/>
    <w:rsid w:val="00FC4D87"/>
    <w:rsid w:val="00FC592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9F0D095-97A2-4DEA-B6F4-168C426B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3DD8"/>
    <w:pPr>
      <w:spacing w:after="0" w:line="240" w:lineRule="auto"/>
    </w:pPr>
    <w:rPr>
      <w:rFonts w:ascii="Arial" w:eastAsia="Times New Roman" w:hAnsi="Arial" w:cs="Times New Roman"/>
      <w:noProof/>
      <w:sz w:val="18"/>
      <w:szCs w:val="24"/>
      <w:lang w:eastAsia="cs-CZ"/>
    </w:rPr>
  </w:style>
  <w:style w:type="paragraph" w:styleId="Nadpis1">
    <w:name w:val="heading 1"/>
    <w:aliases w:val="Heading 1 Char Char,NEA1,Titolo 1pr,Titolo 1ver"/>
    <w:basedOn w:val="Normlny"/>
    <w:next w:val="Normlny"/>
    <w:link w:val="Nadpis1Char"/>
    <w:qFormat/>
    <w:rsid w:val="002D3DD8"/>
    <w:pPr>
      <w:keepNext/>
      <w:pageBreakBefore/>
      <w:numPr>
        <w:numId w:val="1"/>
      </w:numPr>
      <w:spacing w:before="240" w:after="240"/>
      <w:ind w:left="431" w:hanging="431"/>
      <w:outlineLvl w:val="0"/>
    </w:pPr>
    <w:rPr>
      <w:rFonts w:cs="Arial"/>
      <w:b/>
      <w:bCs/>
      <w:kern w:val="32"/>
      <w:sz w:val="36"/>
      <w:szCs w:val="32"/>
    </w:rPr>
  </w:style>
  <w:style w:type="paragraph" w:styleId="Nadpis2">
    <w:name w:val="heading 2"/>
    <w:basedOn w:val="Normlny"/>
    <w:next w:val="Normlny"/>
    <w:link w:val="Nadpis2Char"/>
    <w:qFormat/>
    <w:rsid w:val="002D3DD8"/>
    <w:pPr>
      <w:keepNext/>
      <w:numPr>
        <w:ilvl w:val="1"/>
        <w:numId w:val="1"/>
      </w:numPr>
      <w:spacing w:before="240" w:after="120"/>
      <w:ind w:left="578" w:hanging="578"/>
      <w:outlineLvl w:val="1"/>
    </w:pPr>
    <w:rPr>
      <w:rFonts w:cs="Arial"/>
      <w:b/>
      <w:bCs/>
      <w:sz w:val="32"/>
      <w:szCs w:val="28"/>
    </w:rPr>
  </w:style>
  <w:style w:type="paragraph" w:styleId="Nadpis3">
    <w:name w:val="heading 3"/>
    <w:basedOn w:val="Normlny"/>
    <w:next w:val="Normlny"/>
    <w:link w:val="Nadpis3Char"/>
    <w:qFormat/>
    <w:rsid w:val="002D3DD8"/>
    <w:pPr>
      <w:keepNext/>
      <w:numPr>
        <w:ilvl w:val="2"/>
        <w:numId w:val="1"/>
      </w:numPr>
      <w:tabs>
        <w:tab w:val="clear" w:pos="1145"/>
        <w:tab w:val="num" w:pos="720"/>
      </w:tabs>
      <w:spacing w:before="240" w:after="60"/>
      <w:ind w:left="720"/>
      <w:outlineLvl w:val="2"/>
    </w:pPr>
    <w:rPr>
      <w:rFonts w:cs="Arial"/>
      <w:b/>
      <w:bCs/>
      <w:sz w:val="28"/>
      <w:szCs w:val="26"/>
    </w:rPr>
  </w:style>
  <w:style w:type="paragraph" w:styleId="Nadpis4">
    <w:name w:val="heading 4"/>
    <w:basedOn w:val="Normlny"/>
    <w:next w:val="Normlny"/>
    <w:link w:val="Nadpis4Char"/>
    <w:qFormat/>
    <w:rsid w:val="002D3DD8"/>
    <w:pPr>
      <w:keepNext/>
      <w:numPr>
        <w:ilvl w:val="3"/>
        <w:numId w:val="1"/>
      </w:numPr>
      <w:spacing w:before="240" w:after="60"/>
      <w:outlineLvl w:val="3"/>
    </w:pPr>
    <w:rPr>
      <w:rFonts w:cs="Arial"/>
      <w:b/>
      <w:bCs/>
      <w:sz w:val="28"/>
      <w:szCs w:val="28"/>
    </w:rPr>
  </w:style>
  <w:style w:type="paragraph" w:styleId="Nadpis5">
    <w:name w:val="heading 5"/>
    <w:basedOn w:val="Normlny"/>
    <w:next w:val="Normlny"/>
    <w:link w:val="Nadpis5Char"/>
    <w:qFormat/>
    <w:rsid w:val="002D3DD8"/>
    <w:pPr>
      <w:numPr>
        <w:ilvl w:val="4"/>
        <w:numId w:val="1"/>
      </w:numPr>
      <w:spacing w:before="240" w:after="60"/>
      <w:outlineLvl w:val="4"/>
    </w:pPr>
    <w:rPr>
      <w:rFonts w:cs="Arial"/>
      <w:b/>
      <w:bCs/>
      <w:sz w:val="24"/>
      <w:szCs w:val="26"/>
    </w:rPr>
  </w:style>
  <w:style w:type="paragraph" w:styleId="Nadpis6">
    <w:name w:val="heading 6"/>
    <w:basedOn w:val="Normlny"/>
    <w:next w:val="Normlny"/>
    <w:link w:val="Nadpis6Char"/>
    <w:qFormat/>
    <w:rsid w:val="002D3DD8"/>
    <w:pPr>
      <w:numPr>
        <w:ilvl w:val="5"/>
        <w:numId w:val="1"/>
      </w:numPr>
      <w:spacing w:before="240" w:after="60"/>
      <w:outlineLvl w:val="5"/>
    </w:pPr>
    <w:rPr>
      <w:rFonts w:cs="Arial"/>
      <w:b/>
      <w:bCs/>
      <w:i/>
      <w:iCs/>
      <w:szCs w:val="22"/>
    </w:rPr>
  </w:style>
  <w:style w:type="paragraph" w:styleId="Nadpis7">
    <w:name w:val="heading 7"/>
    <w:basedOn w:val="Normlny"/>
    <w:next w:val="Normlny"/>
    <w:link w:val="Nadpis7Char"/>
    <w:uiPriority w:val="99"/>
    <w:qFormat/>
    <w:rsid w:val="002D3DD8"/>
    <w:pPr>
      <w:numPr>
        <w:ilvl w:val="6"/>
        <w:numId w:val="1"/>
      </w:numPr>
      <w:spacing w:before="240" w:after="60"/>
      <w:outlineLvl w:val="6"/>
    </w:pPr>
  </w:style>
  <w:style w:type="paragraph" w:styleId="Nadpis8">
    <w:name w:val="heading 8"/>
    <w:basedOn w:val="Normlny"/>
    <w:next w:val="Normlny"/>
    <w:link w:val="Nadpis8Char"/>
    <w:uiPriority w:val="99"/>
    <w:qFormat/>
    <w:rsid w:val="002D3DD8"/>
    <w:pPr>
      <w:numPr>
        <w:ilvl w:val="7"/>
        <w:numId w:val="1"/>
      </w:numPr>
      <w:spacing w:before="240" w:after="60"/>
      <w:outlineLvl w:val="7"/>
    </w:pPr>
    <w:rPr>
      <w:i/>
      <w:iCs/>
    </w:rPr>
  </w:style>
  <w:style w:type="paragraph" w:styleId="Nadpis9">
    <w:name w:val="heading 9"/>
    <w:basedOn w:val="Normlny"/>
    <w:next w:val="Normlny"/>
    <w:link w:val="Nadpis9Char"/>
    <w:uiPriority w:val="99"/>
    <w:qFormat/>
    <w:rsid w:val="002D3DD8"/>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rsid w:val="002D3DD8"/>
    <w:rPr>
      <w:rFonts w:ascii="Arial" w:eastAsia="Times New Roman" w:hAnsi="Arial" w:cs="Arial"/>
      <w:b/>
      <w:bCs/>
      <w:noProof/>
      <w:kern w:val="32"/>
      <w:sz w:val="36"/>
      <w:szCs w:val="32"/>
      <w:lang w:eastAsia="cs-CZ"/>
    </w:rPr>
  </w:style>
  <w:style w:type="character" w:customStyle="1" w:styleId="Nadpis2Char">
    <w:name w:val="Nadpis 2 Char"/>
    <w:basedOn w:val="Predvolenpsmoodseku"/>
    <w:link w:val="Nadpis2"/>
    <w:rsid w:val="002D3DD8"/>
    <w:rPr>
      <w:rFonts w:ascii="Arial" w:eastAsia="Times New Roman" w:hAnsi="Arial" w:cs="Arial"/>
      <w:b/>
      <w:bCs/>
      <w:noProof/>
      <w:sz w:val="32"/>
      <w:szCs w:val="28"/>
      <w:lang w:eastAsia="cs-CZ"/>
    </w:rPr>
  </w:style>
  <w:style w:type="character" w:customStyle="1" w:styleId="Nadpis3Char">
    <w:name w:val="Nadpis 3 Char"/>
    <w:basedOn w:val="Predvolenpsmoodseku"/>
    <w:link w:val="Nadpis3"/>
    <w:rsid w:val="002D3DD8"/>
    <w:rPr>
      <w:rFonts w:ascii="Arial" w:eastAsia="Times New Roman" w:hAnsi="Arial" w:cs="Arial"/>
      <w:b/>
      <w:bCs/>
      <w:noProof/>
      <w:sz w:val="28"/>
      <w:szCs w:val="26"/>
      <w:lang w:eastAsia="cs-CZ"/>
    </w:rPr>
  </w:style>
  <w:style w:type="character" w:customStyle="1" w:styleId="Nadpis4Char">
    <w:name w:val="Nadpis 4 Char"/>
    <w:basedOn w:val="Predvolenpsmoodseku"/>
    <w:link w:val="Nadpis4"/>
    <w:rsid w:val="002D3DD8"/>
    <w:rPr>
      <w:rFonts w:ascii="Arial" w:eastAsia="Times New Roman" w:hAnsi="Arial" w:cs="Arial"/>
      <w:b/>
      <w:bCs/>
      <w:noProof/>
      <w:sz w:val="28"/>
      <w:szCs w:val="28"/>
      <w:lang w:eastAsia="cs-CZ"/>
    </w:rPr>
  </w:style>
  <w:style w:type="character" w:customStyle="1" w:styleId="Nadpis5Char">
    <w:name w:val="Nadpis 5 Char"/>
    <w:basedOn w:val="Predvolenpsmoodseku"/>
    <w:link w:val="Nadpis5"/>
    <w:rsid w:val="002D3DD8"/>
    <w:rPr>
      <w:rFonts w:ascii="Arial" w:eastAsia="Times New Roman" w:hAnsi="Arial" w:cs="Arial"/>
      <w:b/>
      <w:bCs/>
      <w:noProof/>
      <w:sz w:val="24"/>
      <w:szCs w:val="26"/>
      <w:lang w:eastAsia="cs-CZ"/>
    </w:rPr>
  </w:style>
  <w:style w:type="character" w:customStyle="1" w:styleId="Nadpis6Char">
    <w:name w:val="Nadpis 6 Char"/>
    <w:basedOn w:val="Predvolenpsmoodseku"/>
    <w:link w:val="Nadpis6"/>
    <w:rsid w:val="002D3DD8"/>
    <w:rPr>
      <w:rFonts w:ascii="Arial" w:eastAsia="Times New Roman" w:hAnsi="Arial" w:cs="Arial"/>
      <w:b/>
      <w:bCs/>
      <w:i/>
      <w:iCs/>
      <w:noProof/>
      <w:sz w:val="18"/>
      <w:lang w:eastAsia="cs-CZ"/>
    </w:rPr>
  </w:style>
  <w:style w:type="character" w:customStyle="1" w:styleId="Nadpis7Char">
    <w:name w:val="Nadpis 7 Char"/>
    <w:basedOn w:val="Predvolenpsmoodseku"/>
    <w:link w:val="Nadpis7"/>
    <w:uiPriority w:val="99"/>
    <w:rsid w:val="002D3DD8"/>
    <w:rPr>
      <w:rFonts w:ascii="Arial" w:eastAsia="Times New Roman" w:hAnsi="Arial" w:cs="Times New Roman"/>
      <w:noProof/>
      <w:sz w:val="18"/>
      <w:szCs w:val="24"/>
      <w:lang w:eastAsia="cs-CZ"/>
    </w:rPr>
  </w:style>
  <w:style w:type="character" w:customStyle="1" w:styleId="Nadpis8Char">
    <w:name w:val="Nadpis 8 Char"/>
    <w:basedOn w:val="Predvolenpsmoodseku"/>
    <w:link w:val="Nadpis8"/>
    <w:uiPriority w:val="99"/>
    <w:rsid w:val="002D3DD8"/>
    <w:rPr>
      <w:rFonts w:ascii="Arial" w:eastAsia="Times New Roman" w:hAnsi="Arial" w:cs="Times New Roman"/>
      <w:i/>
      <w:iCs/>
      <w:noProof/>
      <w:sz w:val="18"/>
      <w:szCs w:val="24"/>
      <w:lang w:eastAsia="cs-CZ"/>
    </w:rPr>
  </w:style>
  <w:style w:type="character" w:customStyle="1" w:styleId="Nadpis9Char">
    <w:name w:val="Nadpis 9 Char"/>
    <w:basedOn w:val="Predvolenpsmoodseku"/>
    <w:link w:val="Nadpis9"/>
    <w:uiPriority w:val="99"/>
    <w:rsid w:val="002D3DD8"/>
    <w:rPr>
      <w:rFonts w:ascii="Arial" w:eastAsia="Times New Roman" w:hAnsi="Arial" w:cs="Arial"/>
      <w:noProof/>
      <w:lang w:eastAsia="cs-CZ"/>
    </w:rPr>
  </w:style>
  <w:style w:type="paragraph" w:styleId="Hlavika">
    <w:name w:val="header"/>
    <w:basedOn w:val="Normlny"/>
    <w:link w:val="HlavikaChar2"/>
    <w:unhideWhenUsed/>
    <w:rsid w:val="002D3DD8"/>
    <w:pPr>
      <w:tabs>
        <w:tab w:val="center" w:pos="4536"/>
        <w:tab w:val="right" w:pos="9072"/>
      </w:tabs>
    </w:pPr>
  </w:style>
  <w:style w:type="character" w:customStyle="1" w:styleId="HlavikaChar">
    <w:name w:val="Hlavička Char"/>
    <w:basedOn w:val="Predvolenpsmoodseku"/>
    <w:rsid w:val="002D3DD8"/>
    <w:rPr>
      <w:rFonts w:ascii="Arial" w:eastAsia="Times New Roman" w:hAnsi="Arial" w:cs="Times New Roman"/>
      <w:noProof/>
      <w:sz w:val="18"/>
      <w:szCs w:val="24"/>
      <w:lang w:eastAsia="cs-CZ"/>
    </w:rPr>
  </w:style>
  <w:style w:type="character" w:customStyle="1" w:styleId="HlavikaChar2">
    <w:name w:val="Hlavička Char2"/>
    <w:basedOn w:val="Predvolenpsmoodseku"/>
    <w:link w:val="Hlavika"/>
    <w:rsid w:val="002D3DD8"/>
    <w:rPr>
      <w:rFonts w:ascii="Arial" w:eastAsia="Times New Roman" w:hAnsi="Arial" w:cs="Times New Roman"/>
      <w:noProof/>
      <w:sz w:val="18"/>
      <w:szCs w:val="24"/>
      <w:lang w:eastAsia="cs-CZ"/>
    </w:rPr>
  </w:style>
  <w:style w:type="paragraph" w:styleId="Pta">
    <w:name w:val="footer"/>
    <w:aliases w:val=" Char"/>
    <w:basedOn w:val="Normlny"/>
    <w:link w:val="PtaChar2"/>
    <w:uiPriority w:val="99"/>
    <w:unhideWhenUsed/>
    <w:rsid w:val="002D3DD8"/>
    <w:pPr>
      <w:tabs>
        <w:tab w:val="center" w:pos="4536"/>
        <w:tab w:val="right" w:pos="9072"/>
      </w:tabs>
    </w:pPr>
  </w:style>
  <w:style w:type="character" w:customStyle="1" w:styleId="PtaChar">
    <w:name w:val="Päta Char"/>
    <w:basedOn w:val="Predvolenpsmoodseku"/>
    <w:uiPriority w:val="99"/>
    <w:rsid w:val="002D3DD8"/>
    <w:rPr>
      <w:rFonts w:ascii="Arial" w:eastAsia="Times New Roman" w:hAnsi="Arial" w:cs="Times New Roman"/>
      <w:noProof/>
      <w:sz w:val="18"/>
      <w:szCs w:val="24"/>
      <w:lang w:eastAsia="cs-CZ"/>
    </w:rPr>
  </w:style>
  <w:style w:type="character" w:customStyle="1" w:styleId="PtaChar2">
    <w:name w:val="Päta Char2"/>
    <w:aliases w:val=" Char Char"/>
    <w:basedOn w:val="Predvolenpsmoodseku"/>
    <w:link w:val="Pta"/>
    <w:uiPriority w:val="99"/>
    <w:rsid w:val="002D3DD8"/>
    <w:rPr>
      <w:rFonts w:ascii="Arial" w:eastAsia="Times New Roman" w:hAnsi="Arial" w:cs="Times New Roman"/>
      <w:noProof/>
      <w:sz w:val="18"/>
      <w:szCs w:val="24"/>
      <w:lang w:eastAsia="cs-CZ"/>
    </w:rPr>
  </w:style>
  <w:style w:type="paragraph" w:styleId="Zoznamsodrkami">
    <w:name w:val="List Bullet"/>
    <w:basedOn w:val="Normlny"/>
    <w:autoRedefine/>
    <w:uiPriority w:val="99"/>
    <w:unhideWhenUsed/>
    <w:rsid w:val="002D3DD8"/>
    <w:pPr>
      <w:ind w:right="-142"/>
      <w:jc w:val="both"/>
    </w:pPr>
    <w:rPr>
      <w:rFonts w:cs="Arial"/>
    </w:rPr>
  </w:style>
  <w:style w:type="paragraph" w:styleId="Zkladntext">
    <w:name w:val="Body Text"/>
    <w:basedOn w:val="Normlny"/>
    <w:link w:val="ZkladntextChar2"/>
    <w:uiPriority w:val="99"/>
    <w:unhideWhenUsed/>
    <w:rsid w:val="002D3DD8"/>
    <w:rPr>
      <w:b/>
      <w:bCs/>
    </w:rPr>
  </w:style>
  <w:style w:type="character" w:customStyle="1" w:styleId="ZkladntextChar">
    <w:name w:val="Základný text Char"/>
    <w:basedOn w:val="Predvolenpsmoodseku"/>
    <w:uiPriority w:val="99"/>
    <w:rsid w:val="002D3DD8"/>
    <w:rPr>
      <w:rFonts w:ascii="Arial" w:eastAsia="Times New Roman" w:hAnsi="Arial" w:cs="Times New Roman"/>
      <w:noProof/>
      <w:sz w:val="18"/>
      <w:szCs w:val="24"/>
      <w:lang w:eastAsia="cs-CZ"/>
    </w:rPr>
  </w:style>
  <w:style w:type="character" w:customStyle="1" w:styleId="ZkladntextChar2">
    <w:name w:val="Základný text Char2"/>
    <w:basedOn w:val="Predvolenpsmoodseku"/>
    <w:link w:val="Zkladntext"/>
    <w:rsid w:val="002D3DD8"/>
    <w:rPr>
      <w:rFonts w:ascii="Arial" w:eastAsia="Times New Roman" w:hAnsi="Arial" w:cs="Times New Roman"/>
      <w:b/>
      <w:bCs/>
      <w:noProof/>
      <w:sz w:val="18"/>
      <w:szCs w:val="24"/>
      <w:lang w:eastAsia="cs-CZ"/>
    </w:rPr>
  </w:style>
  <w:style w:type="paragraph" w:styleId="Zarkazkladnhotextu">
    <w:name w:val="Body Text Indent"/>
    <w:basedOn w:val="Normlny"/>
    <w:link w:val="ZarkazkladnhotextuChar2"/>
    <w:uiPriority w:val="99"/>
    <w:unhideWhenUsed/>
    <w:rsid w:val="002D3DD8"/>
    <w:pPr>
      <w:spacing w:before="120"/>
      <w:ind w:firstLine="540"/>
      <w:jc w:val="both"/>
    </w:pPr>
    <w:rPr>
      <w:rFonts w:cs="Arial"/>
      <w:szCs w:val="20"/>
    </w:rPr>
  </w:style>
  <w:style w:type="character" w:customStyle="1" w:styleId="ZarkazkladnhotextuChar">
    <w:name w:val="Zarážka základného textu Char"/>
    <w:basedOn w:val="Predvolenpsmoodseku"/>
    <w:uiPriority w:val="99"/>
    <w:rsid w:val="002D3DD8"/>
    <w:rPr>
      <w:rFonts w:ascii="Arial" w:eastAsia="Times New Roman" w:hAnsi="Arial" w:cs="Times New Roman"/>
      <w:noProof/>
      <w:sz w:val="18"/>
      <w:szCs w:val="24"/>
      <w:lang w:eastAsia="cs-CZ"/>
    </w:rPr>
  </w:style>
  <w:style w:type="character" w:customStyle="1" w:styleId="ZarkazkladnhotextuChar2">
    <w:name w:val="Zarážka základného textu Char2"/>
    <w:basedOn w:val="Predvolenpsmoodseku"/>
    <w:link w:val="Zarkazkladnhotextu"/>
    <w:rsid w:val="002D3DD8"/>
    <w:rPr>
      <w:rFonts w:ascii="Arial" w:eastAsia="Times New Roman" w:hAnsi="Arial" w:cs="Arial"/>
      <w:noProof/>
      <w:sz w:val="18"/>
      <w:szCs w:val="20"/>
      <w:lang w:eastAsia="cs-CZ"/>
    </w:rPr>
  </w:style>
  <w:style w:type="paragraph" w:styleId="Zkladntext2">
    <w:name w:val="Body Text 2"/>
    <w:basedOn w:val="Normlny"/>
    <w:link w:val="Zkladntext2Char2"/>
    <w:uiPriority w:val="99"/>
    <w:unhideWhenUsed/>
    <w:rsid w:val="002D3DD8"/>
    <w:rPr>
      <w:rFonts w:cs="Arial"/>
      <w:lang w:eastAsia="sk-SK"/>
    </w:rPr>
  </w:style>
  <w:style w:type="character" w:customStyle="1" w:styleId="Zkladntext2Char">
    <w:name w:val="Základný text 2 Char"/>
    <w:basedOn w:val="Predvolenpsmoodseku"/>
    <w:uiPriority w:val="99"/>
    <w:rsid w:val="002D3DD8"/>
    <w:rPr>
      <w:rFonts w:ascii="Arial" w:eastAsia="Times New Roman" w:hAnsi="Arial" w:cs="Times New Roman"/>
      <w:noProof/>
      <w:sz w:val="18"/>
      <w:szCs w:val="24"/>
      <w:lang w:eastAsia="cs-CZ"/>
    </w:rPr>
  </w:style>
  <w:style w:type="character" w:customStyle="1" w:styleId="Zkladntext2Char2">
    <w:name w:val="Základný text 2 Char2"/>
    <w:basedOn w:val="Predvolenpsmoodseku"/>
    <w:link w:val="Zkladntext2"/>
    <w:rsid w:val="002D3DD8"/>
    <w:rPr>
      <w:rFonts w:ascii="Arial" w:eastAsia="Times New Roman" w:hAnsi="Arial" w:cs="Arial"/>
      <w:noProof/>
      <w:sz w:val="18"/>
      <w:szCs w:val="24"/>
      <w:lang w:eastAsia="sk-SK"/>
    </w:rPr>
  </w:style>
  <w:style w:type="paragraph" w:styleId="Zarkazkladnhotextu2">
    <w:name w:val="Body Text Indent 2"/>
    <w:basedOn w:val="Normlny"/>
    <w:link w:val="Zarkazkladnhotextu2Char2"/>
    <w:uiPriority w:val="99"/>
    <w:unhideWhenUsed/>
    <w:rsid w:val="002D3DD8"/>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uiPriority w:val="99"/>
    <w:rsid w:val="002D3DD8"/>
    <w:rPr>
      <w:rFonts w:ascii="Arial" w:eastAsia="Times New Roman" w:hAnsi="Arial" w:cs="Times New Roman"/>
      <w:noProof/>
      <w:sz w:val="18"/>
      <w:szCs w:val="24"/>
      <w:lang w:eastAsia="cs-CZ"/>
    </w:rPr>
  </w:style>
  <w:style w:type="character" w:customStyle="1" w:styleId="Zarkazkladnhotextu2Char2">
    <w:name w:val="Zarážka základného textu 2 Char2"/>
    <w:basedOn w:val="Predvolenpsmoodseku"/>
    <w:link w:val="Zarkazkladnhotextu2"/>
    <w:rsid w:val="002D3DD8"/>
    <w:rPr>
      <w:rFonts w:ascii="Arial" w:eastAsia="Times New Roman" w:hAnsi="Arial" w:cs="Times New Roman"/>
      <w:noProof/>
      <w:sz w:val="18"/>
      <w:szCs w:val="20"/>
      <w:lang w:eastAsia="ja-JP"/>
    </w:rPr>
  </w:style>
  <w:style w:type="paragraph" w:styleId="Zarkazkladnhotextu3">
    <w:name w:val="Body Text Indent 3"/>
    <w:basedOn w:val="Normlny"/>
    <w:link w:val="Zarkazkladnhotextu3Char2"/>
    <w:uiPriority w:val="99"/>
    <w:unhideWhenUsed/>
    <w:rsid w:val="002D3DD8"/>
    <w:pPr>
      <w:suppressAutoHyphens/>
      <w:spacing w:after="120"/>
      <w:ind w:firstLine="567"/>
      <w:jc w:val="both"/>
    </w:pPr>
    <w:rPr>
      <w:rFonts w:cs="Arial"/>
      <w:bCs/>
      <w:szCs w:val="20"/>
    </w:rPr>
  </w:style>
  <w:style w:type="character" w:customStyle="1" w:styleId="Zarkazkladnhotextu3Char">
    <w:name w:val="Zarážka základného textu 3 Char"/>
    <w:basedOn w:val="Predvolenpsmoodseku"/>
    <w:uiPriority w:val="99"/>
    <w:rsid w:val="002D3DD8"/>
    <w:rPr>
      <w:rFonts w:ascii="Arial" w:eastAsia="Times New Roman" w:hAnsi="Arial" w:cs="Times New Roman"/>
      <w:noProof/>
      <w:sz w:val="16"/>
      <w:szCs w:val="16"/>
      <w:lang w:eastAsia="cs-CZ"/>
    </w:rPr>
  </w:style>
  <w:style w:type="character" w:customStyle="1" w:styleId="Zarkazkladnhotextu3Char2">
    <w:name w:val="Zarážka základného textu 3 Char2"/>
    <w:basedOn w:val="Predvolenpsmoodseku"/>
    <w:link w:val="Zarkazkladnhotextu3"/>
    <w:rsid w:val="002D3DD8"/>
    <w:rPr>
      <w:rFonts w:ascii="Arial" w:eastAsia="Times New Roman" w:hAnsi="Arial" w:cs="Arial"/>
      <w:bCs/>
      <w:noProof/>
      <w:sz w:val="18"/>
      <w:szCs w:val="20"/>
      <w:lang w:eastAsia="cs-CZ"/>
    </w:rPr>
  </w:style>
  <w:style w:type="paragraph" w:styleId="Hlavikaobsahu">
    <w:name w:val="TOC Heading"/>
    <w:basedOn w:val="Nadpis1"/>
    <w:next w:val="Normlny"/>
    <w:uiPriority w:val="99"/>
    <w:unhideWhenUsed/>
    <w:qFormat/>
    <w:rsid w:val="002D3DD8"/>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cs-CZ" w:eastAsia="en-US"/>
    </w:rPr>
  </w:style>
  <w:style w:type="paragraph" w:styleId="Obsah1">
    <w:name w:val="toc 1"/>
    <w:basedOn w:val="Normlny"/>
    <w:next w:val="Normlny"/>
    <w:autoRedefine/>
    <w:uiPriority w:val="39"/>
    <w:unhideWhenUsed/>
    <w:qFormat/>
    <w:rsid w:val="002D3DD8"/>
    <w:pPr>
      <w:spacing w:after="100"/>
    </w:pPr>
    <w:rPr>
      <w:b/>
      <w:sz w:val="24"/>
    </w:rPr>
  </w:style>
  <w:style w:type="paragraph" w:styleId="Obsah2">
    <w:name w:val="toc 2"/>
    <w:basedOn w:val="Normlny"/>
    <w:next w:val="Normlny"/>
    <w:autoRedefine/>
    <w:uiPriority w:val="39"/>
    <w:unhideWhenUsed/>
    <w:qFormat/>
    <w:rsid w:val="002D3DD8"/>
    <w:pPr>
      <w:tabs>
        <w:tab w:val="left" w:pos="960"/>
        <w:tab w:val="right" w:leader="dot" w:pos="9062"/>
      </w:tabs>
      <w:spacing w:after="100"/>
      <w:ind w:left="240"/>
    </w:pPr>
    <w:rPr>
      <w:i/>
      <w:sz w:val="22"/>
    </w:rPr>
  </w:style>
  <w:style w:type="paragraph" w:styleId="Obsah3">
    <w:name w:val="toc 3"/>
    <w:basedOn w:val="Normlny"/>
    <w:next w:val="Normlny"/>
    <w:autoRedefine/>
    <w:uiPriority w:val="39"/>
    <w:unhideWhenUsed/>
    <w:qFormat/>
    <w:rsid w:val="002D3DD8"/>
    <w:pPr>
      <w:spacing w:after="100"/>
      <w:ind w:left="480"/>
    </w:pPr>
  </w:style>
  <w:style w:type="character" w:styleId="Hypertextovprepojenie">
    <w:name w:val="Hyperlink"/>
    <w:basedOn w:val="Predvolenpsmoodseku"/>
    <w:uiPriority w:val="99"/>
    <w:unhideWhenUsed/>
    <w:rsid w:val="002D3DD8"/>
    <w:rPr>
      <w:color w:val="0000FF" w:themeColor="hyperlink"/>
      <w:u w:val="single"/>
    </w:rPr>
  </w:style>
  <w:style w:type="paragraph" w:styleId="Textbubliny">
    <w:name w:val="Balloon Text"/>
    <w:basedOn w:val="Normlny"/>
    <w:link w:val="TextbublinyChar"/>
    <w:uiPriority w:val="99"/>
    <w:semiHidden/>
    <w:unhideWhenUsed/>
    <w:rsid w:val="002D3DD8"/>
    <w:rPr>
      <w:rFonts w:ascii="Tahoma" w:hAnsi="Tahoma" w:cs="Tahoma"/>
      <w:sz w:val="16"/>
      <w:szCs w:val="16"/>
    </w:rPr>
  </w:style>
  <w:style w:type="character" w:customStyle="1" w:styleId="TextbublinyChar">
    <w:name w:val="Text bubliny Char"/>
    <w:basedOn w:val="Predvolenpsmoodseku"/>
    <w:link w:val="Textbubliny"/>
    <w:uiPriority w:val="99"/>
    <w:semiHidden/>
    <w:rsid w:val="002D3DD8"/>
    <w:rPr>
      <w:rFonts w:ascii="Tahoma" w:eastAsia="Times New Roman" w:hAnsi="Tahoma" w:cs="Tahoma"/>
      <w:noProof/>
      <w:sz w:val="16"/>
      <w:szCs w:val="16"/>
      <w:lang w:eastAsia="cs-CZ"/>
    </w:rPr>
  </w:style>
  <w:style w:type="character" w:styleId="slostrany">
    <w:name w:val="page number"/>
    <w:basedOn w:val="Predvolenpsmoodseku"/>
    <w:unhideWhenUsed/>
    <w:rsid w:val="002D3DD8"/>
  </w:style>
  <w:style w:type="paragraph" w:styleId="Obsah4">
    <w:name w:val="toc 4"/>
    <w:basedOn w:val="Normlny"/>
    <w:next w:val="Normlny"/>
    <w:autoRedefine/>
    <w:uiPriority w:val="99"/>
    <w:unhideWhenUsed/>
    <w:rsid w:val="002D3DD8"/>
    <w:pPr>
      <w:spacing w:after="100"/>
      <w:ind w:left="720"/>
    </w:pPr>
  </w:style>
  <w:style w:type="paragraph" w:styleId="Obsah6">
    <w:name w:val="toc 6"/>
    <w:basedOn w:val="Normlny"/>
    <w:next w:val="Normlny"/>
    <w:autoRedefine/>
    <w:uiPriority w:val="99"/>
    <w:unhideWhenUsed/>
    <w:rsid w:val="002D3DD8"/>
    <w:pPr>
      <w:spacing w:after="100"/>
      <w:ind w:left="1200"/>
    </w:pPr>
  </w:style>
  <w:style w:type="paragraph" w:styleId="Obsah5">
    <w:name w:val="toc 5"/>
    <w:basedOn w:val="Normlny"/>
    <w:next w:val="Normlny"/>
    <w:autoRedefine/>
    <w:uiPriority w:val="99"/>
    <w:unhideWhenUsed/>
    <w:rsid w:val="002D3DD8"/>
    <w:pPr>
      <w:tabs>
        <w:tab w:val="left" w:pos="1985"/>
        <w:tab w:val="right" w:leader="dot" w:pos="9062"/>
      </w:tabs>
      <w:spacing w:after="100"/>
      <w:ind w:left="960"/>
    </w:pPr>
  </w:style>
  <w:style w:type="paragraph" w:styleId="Normlnywebov">
    <w:name w:val="Normal (Web)"/>
    <w:basedOn w:val="Normlny"/>
    <w:uiPriority w:val="99"/>
    <w:unhideWhenUsed/>
    <w:rsid w:val="002D3DD8"/>
    <w:pPr>
      <w:spacing w:before="100" w:beforeAutospacing="1" w:after="100" w:afterAutospacing="1"/>
    </w:pPr>
    <w:rPr>
      <w:rFonts w:ascii="Times New Roman" w:hAnsi="Times New Roman"/>
      <w:lang w:eastAsia="sk-SK"/>
    </w:rPr>
  </w:style>
  <w:style w:type="character" w:styleId="Siln">
    <w:name w:val="Strong"/>
    <w:basedOn w:val="Predvolenpsmoodseku"/>
    <w:uiPriority w:val="22"/>
    <w:qFormat/>
    <w:rsid w:val="002D3DD8"/>
    <w:rPr>
      <w:b/>
      <w:bCs/>
    </w:rPr>
  </w:style>
  <w:style w:type="character" w:styleId="PouitHypertextovPrepojenie">
    <w:name w:val="FollowedHyperlink"/>
    <w:basedOn w:val="Predvolenpsmoodseku"/>
    <w:uiPriority w:val="99"/>
    <w:semiHidden/>
    <w:unhideWhenUsed/>
    <w:rsid w:val="002D3DD8"/>
    <w:rPr>
      <w:color w:val="800080"/>
      <w:u w:val="single"/>
    </w:rPr>
  </w:style>
  <w:style w:type="paragraph" w:styleId="Obsah7">
    <w:name w:val="toc 7"/>
    <w:basedOn w:val="Normlny"/>
    <w:next w:val="Normlny"/>
    <w:autoRedefine/>
    <w:uiPriority w:val="99"/>
    <w:unhideWhenUsed/>
    <w:rsid w:val="002D3DD8"/>
    <w:pPr>
      <w:ind w:left="1440"/>
    </w:pPr>
    <w:rPr>
      <w:rFonts w:ascii="Times New Roman" w:hAnsi="Times New Roman"/>
      <w:szCs w:val="21"/>
    </w:rPr>
  </w:style>
  <w:style w:type="paragraph" w:styleId="Obsah8">
    <w:name w:val="toc 8"/>
    <w:basedOn w:val="Normlny"/>
    <w:next w:val="Normlny"/>
    <w:autoRedefine/>
    <w:uiPriority w:val="99"/>
    <w:unhideWhenUsed/>
    <w:rsid w:val="002D3DD8"/>
    <w:pPr>
      <w:ind w:left="1680"/>
    </w:pPr>
    <w:rPr>
      <w:rFonts w:ascii="Times New Roman" w:hAnsi="Times New Roman"/>
      <w:szCs w:val="21"/>
    </w:rPr>
  </w:style>
  <w:style w:type="paragraph" w:styleId="Obsah9">
    <w:name w:val="toc 9"/>
    <w:basedOn w:val="Normlny"/>
    <w:next w:val="Normlny"/>
    <w:autoRedefine/>
    <w:uiPriority w:val="99"/>
    <w:unhideWhenUsed/>
    <w:rsid w:val="002D3DD8"/>
    <w:pPr>
      <w:ind w:left="1920"/>
    </w:pPr>
    <w:rPr>
      <w:rFonts w:ascii="Times New Roman" w:hAnsi="Times New Roman"/>
      <w:szCs w:val="21"/>
    </w:rPr>
  </w:style>
  <w:style w:type="paragraph" w:styleId="Popis">
    <w:name w:val="caption"/>
    <w:basedOn w:val="Normlny"/>
    <w:next w:val="Normlny"/>
    <w:uiPriority w:val="99"/>
    <w:qFormat/>
    <w:rsid w:val="002D3DD8"/>
    <w:rPr>
      <w:rFonts w:cs="Arial"/>
      <w:b/>
      <w:bCs/>
    </w:rPr>
  </w:style>
  <w:style w:type="paragraph" w:styleId="Zkladntext3">
    <w:name w:val="Body Text 3"/>
    <w:basedOn w:val="Normlny"/>
    <w:link w:val="Zkladntext3Char2"/>
    <w:uiPriority w:val="99"/>
    <w:unhideWhenUsed/>
    <w:rsid w:val="002D3DD8"/>
    <w:pPr>
      <w:jc w:val="center"/>
    </w:pPr>
    <w:rPr>
      <w:rFonts w:cs="Arial"/>
      <w:b/>
      <w:sz w:val="16"/>
      <w:szCs w:val="16"/>
    </w:rPr>
  </w:style>
  <w:style w:type="character" w:customStyle="1" w:styleId="Zkladntext3Char">
    <w:name w:val="Základný text 3 Char"/>
    <w:basedOn w:val="Predvolenpsmoodseku"/>
    <w:uiPriority w:val="99"/>
    <w:semiHidden/>
    <w:rsid w:val="002D3DD8"/>
    <w:rPr>
      <w:rFonts w:ascii="Arial" w:eastAsia="Times New Roman" w:hAnsi="Arial" w:cs="Times New Roman"/>
      <w:noProof/>
      <w:sz w:val="16"/>
      <w:szCs w:val="16"/>
      <w:lang w:eastAsia="cs-CZ"/>
    </w:rPr>
  </w:style>
  <w:style w:type="character" w:customStyle="1" w:styleId="Zkladntext3Char2">
    <w:name w:val="Základný text 3 Char2"/>
    <w:basedOn w:val="Predvolenpsmoodseku"/>
    <w:link w:val="Zkladntext3"/>
    <w:uiPriority w:val="99"/>
    <w:rsid w:val="002D3DD8"/>
    <w:rPr>
      <w:rFonts w:ascii="Arial" w:eastAsia="Times New Roman" w:hAnsi="Arial" w:cs="Arial"/>
      <w:b/>
      <w:noProof/>
      <w:sz w:val="16"/>
      <w:szCs w:val="16"/>
      <w:lang w:eastAsia="cs-CZ"/>
    </w:rPr>
  </w:style>
  <w:style w:type="paragraph" w:customStyle="1" w:styleId="xl24">
    <w:name w:val="xl24"/>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25">
    <w:name w:val="xl25"/>
    <w:basedOn w:val="Normlny"/>
    <w:uiPriority w:val="99"/>
    <w:rsid w:val="002D3DD8"/>
    <w:pPr>
      <w:pBdr>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26">
    <w:name w:val="xl26"/>
    <w:basedOn w:val="Normlny"/>
    <w:uiPriority w:val="99"/>
    <w:rsid w:val="002D3DD8"/>
    <w:pPr>
      <w:pBdr>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27">
    <w:name w:val="xl27"/>
    <w:basedOn w:val="Normlny"/>
    <w:uiPriority w:val="99"/>
    <w:rsid w:val="002D3DD8"/>
    <w:pPr>
      <w:pBdr>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28">
    <w:name w:val="xl28"/>
    <w:basedOn w:val="Normlny"/>
    <w:uiPriority w:val="99"/>
    <w:rsid w:val="002D3DD8"/>
    <w:pPr>
      <w:pBdr>
        <w:bottom w:val="single" w:sz="4" w:space="0" w:color="auto"/>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29">
    <w:name w:val="xl29"/>
    <w:basedOn w:val="Normlny"/>
    <w:uiPriority w:val="99"/>
    <w:rsid w:val="002D3DD8"/>
    <w:pPr>
      <w:pBdr>
        <w:left w:val="double" w:sz="6" w:space="0" w:color="auto"/>
        <w:bottom w:val="double" w:sz="6" w:space="0" w:color="auto"/>
        <w:right w:val="double" w:sz="6" w:space="0" w:color="auto"/>
      </w:pBdr>
      <w:spacing w:before="100" w:beforeAutospacing="1" w:after="100" w:afterAutospacing="1"/>
    </w:pPr>
    <w:rPr>
      <w:rFonts w:eastAsia="Arial Unicode MS" w:cs="Arial"/>
      <w:szCs w:val="18"/>
    </w:rPr>
  </w:style>
  <w:style w:type="paragraph" w:customStyle="1" w:styleId="xl30">
    <w:name w:val="xl30"/>
    <w:basedOn w:val="Normlny"/>
    <w:uiPriority w:val="99"/>
    <w:rsid w:val="002D3DD8"/>
    <w:pPr>
      <w:pBdr>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31">
    <w:name w:val="xl31"/>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2">
    <w:name w:val="xl32"/>
    <w:basedOn w:val="Normlny"/>
    <w:uiPriority w:val="99"/>
    <w:rsid w:val="002D3DD8"/>
    <w:pPr>
      <w:pBdr>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3">
    <w:name w:val="xl33"/>
    <w:basedOn w:val="Normlny"/>
    <w:uiPriority w:val="99"/>
    <w:rsid w:val="002D3DD8"/>
    <w:pPr>
      <w:pBdr>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4">
    <w:name w:val="xl34"/>
    <w:basedOn w:val="Normlny"/>
    <w:uiPriority w:val="99"/>
    <w:rsid w:val="002D3DD8"/>
    <w:pPr>
      <w:pBdr>
        <w:top w:val="double" w:sz="6"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5">
    <w:name w:val="xl35"/>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6">
    <w:name w:val="xl36"/>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7">
    <w:name w:val="xl37"/>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8">
    <w:name w:val="xl38"/>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9">
    <w:name w:val="xl39"/>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b/>
      <w:bCs/>
      <w:szCs w:val="18"/>
    </w:rPr>
  </w:style>
  <w:style w:type="paragraph" w:customStyle="1" w:styleId="xl40">
    <w:name w:val="xl40"/>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1">
    <w:name w:val="xl41"/>
    <w:basedOn w:val="Normlny"/>
    <w:uiPriority w:val="99"/>
    <w:rsid w:val="002D3DD8"/>
    <w:pPr>
      <w:pBdr>
        <w:top w:val="single" w:sz="4" w:space="0" w:color="auto"/>
        <w:left w:val="double" w:sz="6" w:space="0" w:color="auto"/>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2">
    <w:name w:val="xl42"/>
    <w:basedOn w:val="Normlny"/>
    <w:uiPriority w:val="99"/>
    <w:rsid w:val="002D3DD8"/>
    <w:pPr>
      <w:pBdr>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43">
    <w:name w:val="xl43"/>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44">
    <w:name w:val="xl44"/>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45">
    <w:name w:val="xl45"/>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46">
    <w:name w:val="xl46"/>
    <w:basedOn w:val="Normlny"/>
    <w:uiPriority w:val="99"/>
    <w:rsid w:val="002D3DD8"/>
    <w:pPr>
      <w:pBdr>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47">
    <w:name w:val="xl47"/>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48">
    <w:name w:val="xl48"/>
    <w:basedOn w:val="Normlny"/>
    <w:uiPriority w:val="99"/>
    <w:rsid w:val="002D3DD8"/>
    <w:pPr>
      <w:pBdr>
        <w:top w:val="single" w:sz="4" w:space="0" w:color="auto"/>
        <w:left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49">
    <w:name w:val="xl49"/>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0">
    <w:name w:val="xl50"/>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1">
    <w:name w:val="xl51"/>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52">
    <w:name w:val="xl52"/>
    <w:basedOn w:val="Normlny"/>
    <w:uiPriority w:val="99"/>
    <w:rsid w:val="002D3DD8"/>
    <w:pPr>
      <w:pBdr>
        <w:left w:val="double" w:sz="6" w:space="0" w:color="auto"/>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53">
    <w:name w:val="xl53"/>
    <w:basedOn w:val="Normlny"/>
    <w:uiPriority w:val="99"/>
    <w:rsid w:val="002D3DD8"/>
    <w:pPr>
      <w:pBdr>
        <w:top w:val="single" w:sz="4" w:space="0" w:color="auto"/>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54">
    <w:name w:val="xl54"/>
    <w:basedOn w:val="Normlny"/>
    <w:uiPriority w:val="99"/>
    <w:rsid w:val="002D3DD8"/>
    <w:pPr>
      <w:pBdr>
        <w:top w:val="single" w:sz="4"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5">
    <w:name w:val="xl55"/>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6">
    <w:name w:val="xl56"/>
    <w:basedOn w:val="Normlny"/>
    <w:uiPriority w:val="99"/>
    <w:rsid w:val="002D3DD8"/>
    <w:pPr>
      <w:pBdr>
        <w:top w:val="single" w:sz="4" w:space="0" w:color="auto"/>
        <w:left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57">
    <w:name w:val="xl57"/>
    <w:basedOn w:val="Normlny"/>
    <w:uiPriority w:val="99"/>
    <w:rsid w:val="002D3DD8"/>
    <w:pPr>
      <w:pBdr>
        <w:top w:val="single" w:sz="4"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58">
    <w:name w:val="xl58"/>
    <w:basedOn w:val="Normlny"/>
    <w:uiPriority w:val="99"/>
    <w:rsid w:val="002D3DD8"/>
    <w:pPr>
      <w:pBdr>
        <w:top w:val="double" w:sz="6" w:space="0" w:color="auto"/>
        <w:left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59">
    <w:name w:val="xl59"/>
    <w:basedOn w:val="Normlny"/>
    <w:uiPriority w:val="99"/>
    <w:rsid w:val="002D3DD8"/>
    <w:pPr>
      <w:pBdr>
        <w:top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60">
    <w:name w:val="xl60"/>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1">
    <w:name w:val="xl61"/>
    <w:basedOn w:val="Normlny"/>
    <w:uiPriority w:val="99"/>
    <w:rsid w:val="002D3DD8"/>
    <w:pPr>
      <w:pBdr>
        <w:top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2">
    <w:name w:val="xl62"/>
    <w:basedOn w:val="Normlny"/>
    <w:uiPriority w:val="99"/>
    <w:rsid w:val="002D3DD8"/>
    <w:pPr>
      <w:pBdr>
        <w:top w:val="single" w:sz="4"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3">
    <w:name w:val="xl63"/>
    <w:basedOn w:val="Normlny"/>
    <w:uiPriority w:val="99"/>
    <w:rsid w:val="002D3DD8"/>
    <w:pPr>
      <w:pBdr>
        <w:top w:val="single" w:sz="4"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4">
    <w:name w:val="xl64"/>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5">
    <w:name w:val="xl65"/>
    <w:basedOn w:val="Normlny"/>
    <w:uiPriority w:val="99"/>
    <w:rsid w:val="002D3DD8"/>
    <w:pPr>
      <w:pBdr>
        <w:top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6">
    <w:name w:val="xl66"/>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7">
    <w:name w:val="xl67"/>
    <w:basedOn w:val="Normlny"/>
    <w:uiPriority w:val="99"/>
    <w:rsid w:val="002D3DD8"/>
    <w:pPr>
      <w:pBdr>
        <w:top w:val="single" w:sz="4"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8">
    <w:name w:val="xl68"/>
    <w:basedOn w:val="Normlny"/>
    <w:uiPriority w:val="99"/>
    <w:rsid w:val="002D3DD8"/>
    <w:pPr>
      <w:pBdr>
        <w:top w:val="double" w:sz="6" w:space="0" w:color="auto"/>
        <w:left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69">
    <w:name w:val="xl69"/>
    <w:basedOn w:val="Normlny"/>
    <w:uiPriority w:val="99"/>
    <w:rsid w:val="002D3DD8"/>
    <w:pPr>
      <w:pBdr>
        <w:top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70">
    <w:name w:val="xl70"/>
    <w:basedOn w:val="Normlny"/>
    <w:uiPriority w:val="99"/>
    <w:rsid w:val="002D3DD8"/>
    <w:pPr>
      <w:pBdr>
        <w:top w:val="double" w:sz="6" w:space="0" w:color="auto"/>
        <w:bottom w:val="double" w:sz="6" w:space="0" w:color="auto"/>
        <w:right w:val="double" w:sz="6" w:space="0" w:color="auto"/>
      </w:pBdr>
      <w:spacing w:before="100" w:beforeAutospacing="1" w:after="100" w:afterAutospacing="1"/>
    </w:pPr>
    <w:rPr>
      <w:rFonts w:eastAsia="Arial Unicode MS" w:cs="Arial"/>
      <w:b/>
      <w:bCs/>
      <w:szCs w:val="18"/>
    </w:rPr>
  </w:style>
  <w:style w:type="paragraph" w:customStyle="1" w:styleId="xl71">
    <w:name w:val="xl71"/>
    <w:basedOn w:val="Normlny"/>
    <w:uiPriority w:val="99"/>
    <w:rsid w:val="002D3DD8"/>
    <w:pPr>
      <w:pBdr>
        <w:top w:val="double" w:sz="6" w:space="0" w:color="auto"/>
        <w:left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2">
    <w:name w:val="xl72"/>
    <w:basedOn w:val="Normlny"/>
    <w:uiPriority w:val="99"/>
    <w:rsid w:val="002D3DD8"/>
    <w:pPr>
      <w:pBdr>
        <w:top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3">
    <w:name w:val="xl73"/>
    <w:basedOn w:val="Normlny"/>
    <w:uiPriority w:val="99"/>
    <w:rsid w:val="002D3DD8"/>
    <w:pPr>
      <w:pBdr>
        <w:top w:val="double" w:sz="6" w:space="0" w:color="auto"/>
        <w:bottom w:val="double" w:sz="6" w:space="0" w:color="auto"/>
        <w:right w:val="double" w:sz="6" w:space="0" w:color="auto"/>
      </w:pBdr>
      <w:spacing w:before="100" w:beforeAutospacing="1" w:after="100" w:afterAutospacing="1"/>
      <w:jc w:val="both"/>
    </w:pPr>
    <w:rPr>
      <w:rFonts w:ascii="Times New Roman" w:eastAsia="Arial Unicode MS" w:hAnsi="Times New Roman"/>
    </w:rPr>
  </w:style>
  <w:style w:type="paragraph" w:customStyle="1" w:styleId="xl74">
    <w:name w:val="xl74"/>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5">
    <w:name w:val="xl75"/>
    <w:basedOn w:val="Normlny"/>
    <w:uiPriority w:val="99"/>
    <w:rsid w:val="002D3DD8"/>
    <w:pPr>
      <w:pBdr>
        <w:top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6">
    <w:name w:val="xl76"/>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7">
    <w:name w:val="xl77"/>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78">
    <w:name w:val="xl78"/>
    <w:basedOn w:val="Normlny"/>
    <w:uiPriority w:val="99"/>
    <w:rsid w:val="002D3DD8"/>
    <w:pPr>
      <w:pBdr>
        <w:top w:val="double" w:sz="6" w:space="0" w:color="auto"/>
        <w:bottom w:val="double" w:sz="6" w:space="0" w:color="auto"/>
        <w:right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79">
    <w:name w:val="xl79"/>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0">
    <w:name w:val="xl80"/>
    <w:basedOn w:val="Normlny"/>
    <w:uiPriority w:val="99"/>
    <w:rsid w:val="002D3DD8"/>
    <w:pPr>
      <w:pBdr>
        <w:top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1">
    <w:name w:val="xl81"/>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2">
    <w:name w:val="xl82"/>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83">
    <w:name w:val="xl83"/>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4">
    <w:name w:val="xl84"/>
    <w:basedOn w:val="Normlny"/>
    <w:uiPriority w:val="99"/>
    <w:rsid w:val="002D3DD8"/>
    <w:pPr>
      <w:pBdr>
        <w:top w:val="single" w:sz="4"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5">
    <w:name w:val="xl85"/>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6">
    <w:name w:val="xl86"/>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character" w:customStyle="1" w:styleId="msoins0">
    <w:name w:val="msoins"/>
    <w:basedOn w:val="Predvolenpsmoodseku"/>
    <w:uiPriority w:val="99"/>
    <w:rsid w:val="002D3DD8"/>
    <w:rPr>
      <w:rFonts w:ascii="Times New Roman" w:hAnsi="Times New Roman" w:cs="Times New Roman" w:hint="default"/>
    </w:rPr>
  </w:style>
  <w:style w:type="paragraph" w:styleId="truktradokumentu">
    <w:name w:val="Document Map"/>
    <w:basedOn w:val="Normlny"/>
    <w:link w:val="truktradokumentuChar2"/>
    <w:uiPriority w:val="99"/>
    <w:semiHidden/>
    <w:rsid w:val="002D3DD8"/>
    <w:pPr>
      <w:shd w:val="clear" w:color="auto" w:fill="000080"/>
    </w:pPr>
    <w:rPr>
      <w:rFonts w:ascii="Tahoma" w:hAnsi="Tahoma" w:cs="Tahoma"/>
    </w:rPr>
  </w:style>
  <w:style w:type="character" w:customStyle="1" w:styleId="truktradokumentuChar">
    <w:name w:val="Štruktúra dokumentu Char"/>
    <w:basedOn w:val="Predvolenpsmoodseku"/>
    <w:uiPriority w:val="99"/>
    <w:semiHidden/>
    <w:rsid w:val="002D3DD8"/>
    <w:rPr>
      <w:rFonts w:ascii="Tahoma" w:eastAsia="Times New Roman" w:hAnsi="Tahoma" w:cs="Tahoma"/>
      <w:noProof/>
      <w:sz w:val="16"/>
      <w:szCs w:val="16"/>
      <w:lang w:eastAsia="cs-CZ"/>
    </w:rPr>
  </w:style>
  <w:style w:type="character" w:customStyle="1" w:styleId="truktradokumentuChar2">
    <w:name w:val="Štruktúra dokumentu Char2"/>
    <w:basedOn w:val="Predvolenpsmoodseku"/>
    <w:link w:val="truktradokumentu"/>
    <w:semiHidden/>
    <w:rsid w:val="002D3DD8"/>
    <w:rPr>
      <w:rFonts w:ascii="Tahoma" w:eastAsia="Times New Roman" w:hAnsi="Tahoma" w:cs="Tahoma"/>
      <w:noProof/>
      <w:sz w:val="18"/>
      <w:szCs w:val="24"/>
      <w:shd w:val="clear" w:color="auto" w:fill="000080"/>
      <w:lang w:eastAsia="cs-CZ"/>
    </w:rPr>
  </w:style>
  <w:style w:type="character" w:customStyle="1" w:styleId="WW8Num1z0">
    <w:name w:val="WW8Num1z0"/>
    <w:uiPriority w:val="99"/>
    <w:rsid w:val="002D3DD8"/>
    <w:rPr>
      <w:rFonts w:ascii="Symbol" w:hAnsi="Symbol"/>
    </w:rPr>
  </w:style>
  <w:style w:type="character" w:customStyle="1" w:styleId="Absatz-Standardschriftart">
    <w:name w:val="Absatz-Standardschriftart"/>
    <w:uiPriority w:val="99"/>
    <w:rsid w:val="002D3DD8"/>
  </w:style>
  <w:style w:type="character" w:customStyle="1" w:styleId="WW8Num2z0">
    <w:name w:val="WW8Num2z0"/>
    <w:uiPriority w:val="99"/>
    <w:rsid w:val="002D3DD8"/>
    <w:rPr>
      <w:rFonts w:ascii="Symbol" w:hAnsi="Symbol"/>
      <w:color w:val="auto"/>
    </w:rPr>
  </w:style>
  <w:style w:type="character" w:customStyle="1" w:styleId="WW-Absatz-Standardschriftart">
    <w:name w:val="WW-Absatz-Standardschriftart"/>
    <w:uiPriority w:val="99"/>
    <w:rsid w:val="002D3DD8"/>
  </w:style>
  <w:style w:type="character" w:customStyle="1" w:styleId="WW-Absatz-Standardschriftart1">
    <w:name w:val="WW-Absatz-Standardschriftart1"/>
    <w:uiPriority w:val="99"/>
    <w:rsid w:val="002D3DD8"/>
  </w:style>
  <w:style w:type="character" w:customStyle="1" w:styleId="WW-Absatz-Standardschriftart11">
    <w:name w:val="WW-Absatz-Standardschriftart11"/>
    <w:uiPriority w:val="99"/>
    <w:rsid w:val="002D3DD8"/>
  </w:style>
  <w:style w:type="character" w:customStyle="1" w:styleId="WW8Num1z1">
    <w:name w:val="WW8Num1z1"/>
    <w:uiPriority w:val="99"/>
    <w:rsid w:val="002D3DD8"/>
    <w:rPr>
      <w:rFonts w:ascii="Courier New" w:hAnsi="Courier New"/>
    </w:rPr>
  </w:style>
  <w:style w:type="character" w:customStyle="1" w:styleId="WW8Num1z2">
    <w:name w:val="WW8Num1z2"/>
    <w:uiPriority w:val="99"/>
    <w:rsid w:val="002D3DD8"/>
    <w:rPr>
      <w:rFonts w:ascii="Wingdings" w:hAnsi="Wingdings"/>
    </w:rPr>
  </w:style>
  <w:style w:type="character" w:customStyle="1" w:styleId="WW8Num2z1">
    <w:name w:val="WW8Num2z1"/>
    <w:uiPriority w:val="99"/>
    <w:rsid w:val="002D3DD8"/>
    <w:rPr>
      <w:rFonts w:ascii="Courier New" w:hAnsi="Courier New" w:cs="Courier New"/>
    </w:rPr>
  </w:style>
  <w:style w:type="character" w:customStyle="1" w:styleId="WW8Num2z2">
    <w:name w:val="WW8Num2z2"/>
    <w:uiPriority w:val="99"/>
    <w:rsid w:val="002D3DD8"/>
    <w:rPr>
      <w:rFonts w:ascii="Wingdings" w:hAnsi="Wingdings"/>
    </w:rPr>
  </w:style>
  <w:style w:type="character" w:customStyle="1" w:styleId="WW8Num2z3">
    <w:name w:val="WW8Num2z3"/>
    <w:uiPriority w:val="99"/>
    <w:rsid w:val="002D3DD8"/>
    <w:rPr>
      <w:rFonts w:ascii="Symbol" w:hAnsi="Symbol"/>
    </w:rPr>
  </w:style>
  <w:style w:type="character" w:customStyle="1" w:styleId="WW8Num4z1">
    <w:name w:val="WW8Num4z1"/>
    <w:uiPriority w:val="99"/>
    <w:rsid w:val="002D3DD8"/>
    <w:rPr>
      <w:b/>
    </w:rPr>
  </w:style>
  <w:style w:type="character" w:customStyle="1" w:styleId="WW8Num5z0">
    <w:name w:val="WW8Num5z0"/>
    <w:uiPriority w:val="99"/>
    <w:rsid w:val="002D3DD8"/>
    <w:rPr>
      <w:rFonts w:ascii="Symbol" w:hAnsi="Symbol"/>
      <w:color w:val="auto"/>
    </w:rPr>
  </w:style>
  <w:style w:type="character" w:customStyle="1" w:styleId="WW8Num5z1">
    <w:name w:val="WW8Num5z1"/>
    <w:uiPriority w:val="99"/>
    <w:rsid w:val="002D3DD8"/>
    <w:rPr>
      <w:rFonts w:ascii="Times New Roman" w:eastAsia="Times New Roman" w:hAnsi="Times New Roman" w:cs="Times New Roman"/>
    </w:rPr>
  </w:style>
  <w:style w:type="character" w:customStyle="1" w:styleId="WW8Num6z0">
    <w:name w:val="WW8Num6z0"/>
    <w:uiPriority w:val="99"/>
    <w:rsid w:val="002D3DD8"/>
    <w:rPr>
      <w:rFonts w:ascii="Symbol" w:hAnsi="Symbol"/>
    </w:rPr>
  </w:style>
  <w:style w:type="character" w:customStyle="1" w:styleId="WW8Num6z1">
    <w:name w:val="WW8Num6z1"/>
    <w:uiPriority w:val="99"/>
    <w:rsid w:val="002D3DD8"/>
    <w:rPr>
      <w:rFonts w:ascii="Courier New" w:hAnsi="Courier New" w:cs="Courier New"/>
    </w:rPr>
  </w:style>
  <w:style w:type="character" w:customStyle="1" w:styleId="WW8Num6z2">
    <w:name w:val="WW8Num6z2"/>
    <w:uiPriority w:val="99"/>
    <w:rsid w:val="002D3DD8"/>
    <w:rPr>
      <w:rFonts w:ascii="Wingdings" w:hAnsi="Wingdings"/>
    </w:rPr>
  </w:style>
  <w:style w:type="character" w:customStyle="1" w:styleId="WW8Num7z0">
    <w:name w:val="WW8Num7z0"/>
    <w:uiPriority w:val="99"/>
    <w:rsid w:val="002D3DD8"/>
    <w:rPr>
      <w:rFonts w:ascii="Symbol" w:hAnsi="Symbol"/>
    </w:rPr>
  </w:style>
  <w:style w:type="character" w:customStyle="1" w:styleId="WW8Num7z1">
    <w:name w:val="WW8Num7z1"/>
    <w:uiPriority w:val="99"/>
    <w:rsid w:val="002D3DD8"/>
    <w:rPr>
      <w:rFonts w:ascii="Courier New" w:hAnsi="Courier New" w:cs="Courier New"/>
    </w:rPr>
  </w:style>
  <w:style w:type="character" w:customStyle="1" w:styleId="WW8Num7z2">
    <w:name w:val="WW8Num7z2"/>
    <w:uiPriority w:val="99"/>
    <w:rsid w:val="002D3DD8"/>
    <w:rPr>
      <w:rFonts w:ascii="Wingdings" w:hAnsi="Wingdings"/>
    </w:rPr>
  </w:style>
  <w:style w:type="character" w:customStyle="1" w:styleId="WW8Num9z0">
    <w:name w:val="WW8Num9z0"/>
    <w:uiPriority w:val="99"/>
    <w:rsid w:val="002D3DD8"/>
    <w:rPr>
      <w:i/>
      <w:u w:val="none"/>
    </w:rPr>
  </w:style>
  <w:style w:type="character" w:customStyle="1" w:styleId="WW8Num9z4">
    <w:name w:val="WW8Num9z4"/>
    <w:uiPriority w:val="99"/>
    <w:rsid w:val="002D3DD8"/>
    <w:rPr>
      <w:rFonts w:ascii="Symbol" w:hAnsi="Symbol"/>
      <w:i/>
      <w:u w:val="none"/>
    </w:rPr>
  </w:style>
  <w:style w:type="character" w:customStyle="1" w:styleId="WW8Num11z0">
    <w:name w:val="WW8Num11z0"/>
    <w:uiPriority w:val="99"/>
    <w:rsid w:val="002D3DD8"/>
    <w:rPr>
      <w:rFonts w:ascii="Symbol" w:hAnsi="Symbol"/>
      <w:color w:val="auto"/>
    </w:rPr>
  </w:style>
  <w:style w:type="character" w:customStyle="1" w:styleId="WW8Num11z1">
    <w:name w:val="WW8Num11z1"/>
    <w:uiPriority w:val="99"/>
    <w:rsid w:val="002D3DD8"/>
    <w:rPr>
      <w:rFonts w:ascii="Courier New" w:hAnsi="Courier New" w:cs="Courier New"/>
    </w:rPr>
  </w:style>
  <w:style w:type="character" w:customStyle="1" w:styleId="WW8Num11z2">
    <w:name w:val="WW8Num11z2"/>
    <w:uiPriority w:val="99"/>
    <w:rsid w:val="002D3DD8"/>
    <w:rPr>
      <w:rFonts w:ascii="Wingdings" w:hAnsi="Wingdings"/>
    </w:rPr>
  </w:style>
  <w:style w:type="character" w:customStyle="1" w:styleId="WW8Num11z3">
    <w:name w:val="WW8Num11z3"/>
    <w:uiPriority w:val="99"/>
    <w:rsid w:val="002D3DD8"/>
    <w:rPr>
      <w:rFonts w:ascii="Symbol" w:hAnsi="Symbol"/>
    </w:rPr>
  </w:style>
  <w:style w:type="character" w:customStyle="1" w:styleId="WW8Num12z0">
    <w:name w:val="WW8Num12z0"/>
    <w:uiPriority w:val="99"/>
    <w:rsid w:val="002D3DD8"/>
    <w:rPr>
      <w:rFonts w:ascii="Symbol" w:hAnsi="Symbol"/>
      <w:color w:val="auto"/>
    </w:rPr>
  </w:style>
  <w:style w:type="character" w:customStyle="1" w:styleId="WW8Num12z1">
    <w:name w:val="WW8Num12z1"/>
    <w:uiPriority w:val="99"/>
    <w:rsid w:val="002D3DD8"/>
    <w:rPr>
      <w:rFonts w:ascii="Courier New" w:hAnsi="Courier New" w:cs="Courier New"/>
    </w:rPr>
  </w:style>
  <w:style w:type="character" w:customStyle="1" w:styleId="WW8Num12z2">
    <w:name w:val="WW8Num12z2"/>
    <w:uiPriority w:val="99"/>
    <w:rsid w:val="002D3DD8"/>
    <w:rPr>
      <w:rFonts w:ascii="Wingdings" w:hAnsi="Wingdings"/>
    </w:rPr>
  </w:style>
  <w:style w:type="character" w:customStyle="1" w:styleId="WW8Num12z3">
    <w:name w:val="WW8Num12z3"/>
    <w:uiPriority w:val="99"/>
    <w:rsid w:val="002D3DD8"/>
    <w:rPr>
      <w:rFonts w:ascii="Symbol" w:hAnsi="Symbol"/>
    </w:rPr>
  </w:style>
  <w:style w:type="character" w:customStyle="1" w:styleId="WW8Num14z0">
    <w:name w:val="WW8Num14z0"/>
    <w:uiPriority w:val="99"/>
    <w:rsid w:val="002D3DD8"/>
    <w:rPr>
      <w:rFonts w:ascii="Symbol" w:hAnsi="Symbol"/>
    </w:rPr>
  </w:style>
  <w:style w:type="character" w:customStyle="1" w:styleId="WW8Num14z1">
    <w:name w:val="WW8Num14z1"/>
    <w:uiPriority w:val="99"/>
    <w:rsid w:val="002D3DD8"/>
    <w:rPr>
      <w:rFonts w:ascii="Courier New" w:hAnsi="Courier New" w:cs="Courier New"/>
    </w:rPr>
  </w:style>
  <w:style w:type="character" w:customStyle="1" w:styleId="WW8Num14z2">
    <w:name w:val="WW8Num14z2"/>
    <w:uiPriority w:val="99"/>
    <w:rsid w:val="002D3DD8"/>
    <w:rPr>
      <w:rFonts w:ascii="Wingdings" w:hAnsi="Wingdings"/>
    </w:rPr>
  </w:style>
  <w:style w:type="character" w:customStyle="1" w:styleId="WW8Num15z0">
    <w:name w:val="WW8Num15z0"/>
    <w:uiPriority w:val="99"/>
    <w:rsid w:val="002D3DD8"/>
    <w:rPr>
      <w:rFonts w:ascii="Times New Roman" w:eastAsia="Times New Roman" w:hAnsi="Times New Roman" w:cs="Times New Roman"/>
      <w:b/>
    </w:rPr>
  </w:style>
  <w:style w:type="character" w:customStyle="1" w:styleId="WW8Num17z0">
    <w:name w:val="WW8Num17z0"/>
    <w:uiPriority w:val="99"/>
    <w:rsid w:val="002D3DD8"/>
    <w:rPr>
      <w:b w:val="0"/>
      <w:i w:val="0"/>
      <w:sz w:val="24"/>
    </w:rPr>
  </w:style>
  <w:style w:type="character" w:customStyle="1" w:styleId="WW8Num19z0">
    <w:name w:val="WW8Num19z0"/>
    <w:uiPriority w:val="99"/>
    <w:rsid w:val="002D3DD8"/>
    <w:rPr>
      <w:rFonts w:ascii="Symbol" w:hAnsi="Symbol"/>
    </w:rPr>
  </w:style>
  <w:style w:type="character" w:customStyle="1" w:styleId="WW8Num19z1">
    <w:name w:val="WW8Num19z1"/>
    <w:uiPriority w:val="99"/>
    <w:rsid w:val="002D3DD8"/>
    <w:rPr>
      <w:rFonts w:ascii="Symbol" w:hAnsi="Symbol"/>
      <w:color w:val="auto"/>
    </w:rPr>
  </w:style>
  <w:style w:type="character" w:customStyle="1" w:styleId="WW8Num19z2">
    <w:name w:val="WW8Num19z2"/>
    <w:uiPriority w:val="99"/>
    <w:rsid w:val="002D3DD8"/>
    <w:rPr>
      <w:rFonts w:ascii="Wingdings" w:hAnsi="Wingdings"/>
    </w:rPr>
  </w:style>
  <w:style w:type="character" w:customStyle="1" w:styleId="WW8Num19z4">
    <w:name w:val="WW8Num19z4"/>
    <w:uiPriority w:val="99"/>
    <w:rsid w:val="002D3DD8"/>
    <w:rPr>
      <w:rFonts w:ascii="Courier New" w:hAnsi="Courier New" w:cs="Courier New"/>
    </w:rPr>
  </w:style>
  <w:style w:type="character" w:customStyle="1" w:styleId="WW8Num20z0">
    <w:name w:val="WW8Num20z0"/>
    <w:uiPriority w:val="99"/>
    <w:rsid w:val="002D3DD8"/>
    <w:rPr>
      <w:rFonts w:ascii="Symbol" w:hAnsi="Symbol"/>
      <w:color w:val="auto"/>
    </w:rPr>
  </w:style>
  <w:style w:type="character" w:customStyle="1" w:styleId="WW8Num20z1">
    <w:name w:val="WW8Num20z1"/>
    <w:uiPriority w:val="99"/>
    <w:rsid w:val="002D3DD8"/>
    <w:rPr>
      <w:rFonts w:ascii="Courier New" w:hAnsi="Courier New" w:cs="Courier New"/>
    </w:rPr>
  </w:style>
  <w:style w:type="character" w:customStyle="1" w:styleId="WW8Num20z2">
    <w:name w:val="WW8Num20z2"/>
    <w:uiPriority w:val="99"/>
    <w:rsid w:val="002D3DD8"/>
    <w:rPr>
      <w:rFonts w:ascii="Wingdings" w:hAnsi="Wingdings"/>
    </w:rPr>
  </w:style>
  <w:style w:type="character" w:customStyle="1" w:styleId="WW8Num20z3">
    <w:name w:val="WW8Num20z3"/>
    <w:uiPriority w:val="99"/>
    <w:rsid w:val="002D3DD8"/>
    <w:rPr>
      <w:rFonts w:ascii="Symbol" w:hAnsi="Symbol"/>
    </w:rPr>
  </w:style>
  <w:style w:type="character" w:customStyle="1" w:styleId="WW8Num21z0">
    <w:name w:val="WW8Num21z0"/>
    <w:uiPriority w:val="99"/>
    <w:rsid w:val="002D3DD8"/>
    <w:rPr>
      <w:rFonts w:ascii="Symbol" w:hAnsi="Symbol"/>
      <w:color w:val="auto"/>
    </w:rPr>
  </w:style>
  <w:style w:type="character" w:customStyle="1" w:styleId="WW8Num21z1">
    <w:name w:val="WW8Num21z1"/>
    <w:uiPriority w:val="99"/>
    <w:rsid w:val="002D3DD8"/>
    <w:rPr>
      <w:rFonts w:ascii="Courier New" w:hAnsi="Courier New" w:cs="Courier New"/>
    </w:rPr>
  </w:style>
  <w:style w:type="character" w:customStyle="1" w:styleId="WW8Num21z2">
    <w:name w:val="WW8Num21z2"/>
    <w:uiPriority w:val="99"/>
    <w:rsid w:val="002D3DD8"/>
    <w:rPr>
      <w:rFonts w:ascii="Wingdings" w:hAnsi="Wingdings"/>
    </w:rPr>
  </w:style>
  <w:style w:type="character" w:customStyle="1" w:styleId="WW8Num21z3">
    <w:name w:val="WW8Num21z3"/>
    <w:uiPriority w:val="99"/>
    <w:rsid w:val="002D3DD8"/>
    <w:rPr>
      <w:rFonts w:ascii="Symbol" w:hAnsi="Symbol"/>
    </w:rPr>
  </w:style>
  <w:style w:type="character" w:customStyle="1" w:styleId="WW8Num22z1">
    <w:name w:val="WW8Num22z1"/>
    <w:uiPriority w:val="99"/>
    <w:rsid w:val="002D3DD8"/>
    <w:rPr>
      <w:rFonts w:ascii="Symbol" w:hAnsi="Symbol"/>
      <w:color w:val="auto"/>
    </w:rPr>
  </w:style>
  <w:style w:type="character" w:customStyle="1" w:styleId="WW8Num22z2">
    <w:name w:val="WW8Num22z2"/>
    <w:uiPriority w:val="99"/>
    <w:rsid w:val="002D3DD8"/>
    <w:rPr>
      <w:rFonts w:ascii="Symbol" w:hAnsi="Symbol"/>
    </w:rPr>
  </w:style>
  <w:style w:type="character" w:customStyle="1" w:styleId="WW8Num22z4">
    <w:name w:val="WW8Num22z4"/>
    <w:uiPriority w:val="99"/>
    <w:rsid w:val="002D3DD8"/>
    <w:rPr>
      <w:rFonts w:ascii="Arial" w:eastAsia="Times New Roman" w:hAnsi="Arial" w:cs="Arial"/>
    </w:rPr>
  </w:style>
  <w:style w:type="character" w:customStyle="1" w:styleId="WW8Num23z0">
    <w:name w:val="WW8Num23z0"/>
    <w:uiPriority w:val="99"/>
    <w:rsid w:val="002D3DD8"/>
    <w:rPr>
      <w:rFonts w:ascii="Symbol" w:hAnsi="Symbol"/>
      <w:color w:val="auto"/>
    </w:rPr>
  </w:style>
  <w:style w:type="character" w:customStyle="1" w:styleId="WW8Num23z1">
    <w:name w:val="WW8Num23z1"/>
    <w:uiPriority w:val="99"/>
    <w:rsid w:val="002D3DD8"/>
    <w:rPr>
      <w:rFonts w:ascii="Courier New" w:hAnsi="Courier New" w:cs="Courier New"/>
    </w:rPr>
  </w:style>
  <w:style w:type="character" w:customStyle="1" w:styleId="WW8Num23z2">
    <w:name w:val="WW8Num23z2"/>
    <w:uiPriority w:val="99"/>
    <w:rsid w:val="002D3DD8"/>
    <w:rPr>
      <w:rFonts w:ascii="Wingdings" w:hAnsi="Wingdings"/>
    </w:rPr>
  </w:style>
  <w:style w:type="character" w:customStyle="1" w:styleId="WW8Num23z3">
    <w:name w:val="WW8Num23z3"/>
    <w:uiPriority w:val="99"/>
    <w:rsid w:val="002D3DD8"/>
    <w:rPr>
      <w:rFonts w:ascii="Symbol" w:hAnsi="Symbol"/>
    </w:rPr>
  </w:style>
  <w:style w:type="character" w:customStyle="1" w:styleId="WW8Num24z0">
    <w:name w:val="WW8Num24z0"/>
    <w:uiPriority w:val="99"/>
    <w:rsid w:val="002D3DD8"/>
    <w:rPr>
      <w:rFonts w:ascii="Times New Roman" w:hAnsi="Times New Roman" w:cs="Times New Roman"/>
    </w:rPr>
  </w:style>
  <w:style w:type="character" w:customStyle="1" w:styleId="WW8Num24z3">
    <w:name w:val="WW8Num24z3"/>
    <w:uiPriority w:val="99"/>
    <w:rsid w:val="002D3DD8"/>
    <w:rPr>
      <w:rFonts w:ascii="Symbol" w:hAnsi="Symbol"/>
    </w:rPr>
  </w:style>
  <w:style w:type="character" w:customStyle="1" w:styleId="WW8Num24z4">
    <w:name w:val="WW8Num24z4"/>
    <w:uiPriority w:val="99"/>
    <w:rsid w:val="002D3DD8"/>
    <w:rPr>
      <w:rFonts w:ascii="Courier New" w:hAnsi="Courier New"/>
    </w:rPr>
  </w:style>
  <w:style w:type="character" w:customStyle="1" w:styleId="WW8Num24z5">
    <w:name w:val="WW8Num24z5"/>
    <w:uiPriority w:val="99"/>
    <w:rsid w:val="002D3DD8"/>
    <w:rPr>
      <w:rFonts w:ascii="Wingdings" w:hAnsi="Wingdings"/>
    </w:rPr>
  </w:style>
  <w:style w:type="character" w:customStyle="1" w:styleId="WW8Num27z0">
    <w:name w:val="WW8Num27z0"/>
    <w:uiPriority w:val="99"/>
    <w:rsid w:val="002D3DD8"/>
    <w:rPr>
      <w:rFonts w:ascii="Symbol" w:hAnsi="Symbol"/>
      <w:color w:val="auto"/>
    </w:rPr>
  </w:style>
  <w:style w:type="character" w:customStyle="1" w:styleId="WW8Num27z1">
    <w:name w:val="WW8Num27z1"/>
    <w:uiPriority w:val="99"/>
    <w:rsid w:val="002D3DD8"/>
    <w:rPr>
      <w:rFonts w:ascii="Courier New" w:hAnsi="Courier New" w:cs="Courier New"/>
    </w:rPr>
  </w:style>
  <w:style w:type="character" w:customStyle="1" w:styleId="WW8Num27z2">
    <w:name w:val="WW8Num27z2"/>
    <w:uiPriority w:val="99"/>
    <w:rsid w:val="002D3DD8"/>
    <w:rPr>
      <w:rFonts w:ascii="Wingdings" w:hAnsi="Wingdings"/>
    </w:rPr>
  </w:style>
  <w:style w:type="character" w:customStyle="1" w:styleId="WW8Num27z3">
    <w:name w:val="WW8Num27z3"/>
    <w:uiPriority w:val="99"/>
    <w:rsid w:val="002D3DD8"/>
    <w:rPr>
      <w:rFonts w:ascii="Symbol" w:hAnsi="Symbol"/>
    </w:rPr>
  </w:style>
  <w:style w:type="character" w:customStyle="1" w:styleId="WW8Num28z0">
    <w:name w:val="WW8Num28z0"/>
    <w:uiPriority w:val="99"/>
    <w:rsid w:val="002D3DD8"/>
    <w:rPr>
      <w:rFonts w:ascii="Symbol" w:hAnsi="Symbol"/>
      <w:color w:val="auto"/>
    </w:rPr>
  </w:style>
  <w:style w:type="character" w:customStyle="1" w:styleId="WW8Num28z1">
    <w:name w:val="WW8Num28z1"/>
    <w:uiPriority w:val="99"/>
    <w:rsid w:val="002D3DD8"/>
    <w:rPr>
      <w:rFonts w:ascii="Courier New" w:hAnsi="Courier New" w:cs="Courier New"/>
    </w:rPr>
  </w:style>
  <w:style w:type="character" w:customStyle="1" w:styleId="WW8Num28z2">
    <w:name w:val="WW8Num28z2"/>
    <w:uiPriority w:val="99"/>
    <w:rsid w:val="002D3DD8"/>
    <w:rPr>
      <w:rFonts w:ascii="Wingdings" w:hAnsi="Wingdings"/>
    </w:rPr>
  </w:style>
  <w:style w:type="character" w:customStyle="1" w:styleId="WW8Num28z3">
    <w:name w:val="WW8Num28z3"/>
    <w:uiPriority w:val="99"/>
    <w:rsid w:val="002D3DD8"/>
    <w:rPr>
      <w:rFonts w:ascii="Symbol" w:hAnsi="Symbol"/>
    </w:rPr>
  </w:style>
  <w:style w:type="character" w:customStyle="1" w:styleId="WW8Num29z0">
    <w:name w:val="WW8Num29z0"/>
    <w:uiPriority w:val="99"/>
    <w:rsid w:val="002D3DD8"/>
    <w:rPr>
      <w:b/>
    </w:rPr>
  </w:style>
  <w:style w:type="character" w:customStyle="1" w:styleId="WW8Num29z1">
    <w:name w:val="WW8Num29z1"/>
    <w:uiPriority w:val="99"/>
    <w:rsid w:val="002D3DD8"/>
    <w:rPr>
      <w:rFonts w:ascii="Symbol" w:hAnsi="Symbol"/>
      <w:b/>
    </w:rPr>
  </w:style>
  <w:style w:type="character" w:customStyle="1" w:styleId="WW8Num29z2">
    <w:name w:val="WW8Num29z2"/>
    <w:uiPriority w:val="99"/>
    <w:rsid w:val="002D3DD8"/>
    <w:rPr>
      <w:rFonts w:ascii="Arial" w:eastAsia="Times New Roman" w:hAnsi="Arial" w:cs="Arial"/>
    </w:rPr>
  </w:style>
  <w:style w:type="character" w:customStyle="1" w:styleId="WW8Num30z0">
    <w:name w:val="WW8Num30z0"/>
    <w:uiPriority w:val="99"/>
    <w:rsid w:val="002D3DD8"/>
    <w:rPr>
      <w:b/>
      <w:color w:val="0000FF"/>
    </w:rPr>
  </w:style>
  <w:style w:type="character" w:customStyle="1" w:styleId="WW8Num32z0">
    <w:name w:val="WW8Num32z0"/>
    <w:uiPriority w:val="99"/>
    <w:rsid w:val="002D3DD8"/>
    <w:rPr>
      <w:rFonts w:ascii="Symbol" w:hAnsi="Symbol"/>
    </w:rPr>
  </w:style>
  <w:style w:type="character" w:customStyle="1" w:styleId="WW8Num32z1">
    <w:name w:val="WW8Num32z1"/>
    <w:uiPriority w:val="99"/>
    <w:rsid w:val="002D3DD8"/>
    <w:rPr>
      <w:rFonts w:ascii="Courier New" w:hAnsi="Courier New" w:cs="Courier New"/>
    </w:rPr>
  </w:style>
  <w:style w:type="character" w:customStyle="1" w:styleId="WW8Num32z2">
    <w:name w:val="WW8Num32z2"/>
    <w:uiPriority w:val="99"/>
    <w:rsid w:val="002D3DD8"/>
    <w:rPr>
      <w:rFonts w:ascii="Wingdings" w:hAnsi="Wingdings"/>
    </w:rPr>
  </w:style>
  <w:style w:type="character" w:customStyle="1" w:styleId="WW8Num33z0">
    <w:name w:val="WW8Num33z0"/>
    <w:uiPriority w:val="99"/>
    <w:rsid w:val="002D3DD8"/>
    <w:rPr>
      <w:rFonts w:ascii="Symbol" w:hAnsi="Symbol"/>
    </w:rPr>
  </w:style>
  <w:style w:type="character" w:customStyle="1" w:styleId="WW8Num33z2">
    <w:name w:val="WW8Num33z2"/>
    <w:uiPriority w:val="99"/>
    <w:rsid w:val="002D3DD8"/>
    <w:rPr>
      <w:rFonts w:ascii="Symbol" w:hAnsi="Symbol"/>
      <w:color w:val="auto"/>
    </w:rPr>
  </w:style>
  <w:style w:type="character" w:customStyle="1" w:styleId="WW8Num33z4">
    <w:name w:val="WW8Num33z4"/>
    <w:uiPriority w:val="99"/>
    <w:rsid w:val="002D3DD8"/>
    <w:rPr>
      <w:rFonts w:ascii="Courier New" w:hAnsi="Courier New" w:cs="Courier New"/>
    </w:rPr>
  </w:style>
  <w:style w:type="character" w:customStyle="1" w:styleId="WW8Num33z5">
    <w:name w:val="WW8Num33z5"/>
    <w:uiPriority w:val="99"/>
    <w:rsid w:val="002D3DD8"/>
    <w:rPr>
      <w:rFonts w:ascii="Wingdings" w:hAnsi="Wingdings"/>
    </w:rPr>
  </w:style>
  <w:style w:type="character" w:customStyle="1" w:styleId="WW8Num34z0">
    <w:name w:val="WW8Num34z0"/>
    <w:uiPriority w:val="99"/>
    <w:rsid w:val="002D3DD8"/>
    <w:rPr>
      <w:b/>
    </w:rPr>
  </w:style>
  <w:style w:type="character" w:customStyle="1" w:styleId="WW8Num35z0">
    <w:name w:val="WW8Num35z0"/>
    <w:uiPriority w:val="99"/>
    <w:rsid w:val="002D3DD8"/>
    <w:rPr>
      <w:rFonts w:ascii="Symbol" w:hAnsi="Symbol"/>
    </w:rPr>
  </w:style>
  <w:style w:type="character" w:customStyle="1" w:styleId="WW8Num35z1">
    <w:name w:val="WW8Num35z1"/>
    <w:uiPriority w:val="99"/>
    <w:rsid w:val="002D3DD8"/>
    <w:rPr>
      <w:rFonts w:ascii="Courier New" w:hAnsi="Courier New" w:cs="Courier New"/>
    </w:rPr>
  </w:style>
  <w:style w:type="character" w:customStyle="1" w:styleId="WW8Num35z2">
    <w:name w:val="WW8Num35z2"/>
    <w:uiPriority w:val="99"/>
    <w:rsid w:val="002D3DD8"/>
    <w:rPr>
      <w:rFonts w:ascii="Wingdings" w:hAnsi="Wingdings"/>
    </w:rPr>
  </w:style>
  <w:style w:type="character" w:customStyle="1" w:styleId="WW8Num36z0">
    <w:name w:val="WW8Num36z0"/>
    <w:uiPriority w:val="99"/>
    <w:rsid w:val="002D3DD8"/>
    <w:rPr>
      <w:rFonts w:ascii="Symbol" w:hAnsi="Symbol"/>
      <w:color w:val="auto"/>
    </w:rPr>
  </w:style>
  <w:style w:type="character" w:customStyle="1" w:styleId="WW8Num37z0">
    <w:name w:val="WW8Num37z0"/>
    <w:uiPriority w:val="99"/>
    <w:rsid w:val="002D3DD8"/>
    <w:rPr>
      <w:rFonts w:ascii="Symbol" w:hAnsi="Symbol"/>
      <w:color w:val="auto"/>
    </w:rPr>
  </w:style>
  <w:style w:type="character" w:customStyle="1" w:styleId="WW8Num37z1">
    <w:name w:val="WW8Num37z1"/>
    <w:uiPriority w:val="99"/>
    <w:rsid w:val="002D3DD8"/>
    <w:rPr>
      <w:rFonts w:ascii="Courier New" w:hAnsi="Courier New" w:cs="Courier New"/>
    </w:rPr>
  </w:style>
  <w:style w:type="character" w:customStyle="1" w:styleId="WW8Num37z2">
    <w:name w:val="WW8Num37z2"/>
    <w:uiPriority w:val="99"/>
    <w:rsid w:val="002D3DD8"/>
    <w:rPr>
      <w:rFonts w:ascii="Wingdings" w:hAnsi="Wingdings"/>
    </w:rPr>
  </w:style>
  <w:style w:type="character" w:customStyle="1" w:styleId="WW8Num37z3">
    <w:name w:val="WW8Num37z3"/>
    <w:uiPriority w:val="99"/>
    <w:rsid w:val="002D3DD8"/>
    <w:rPr>
      <w:rFonts w:ascii="Symbol" w:hAnsi="Symbol"/>
    </w:rPr>
  </w:style>
  <w:style w:type="character" w:customStyle="1" w:styleId="WW8Num39z0">
    <w:name w:val="WW8Num39z0"/>
    <w:uiPriority w:val="99"/>
    <w:rsid w:val="002D3DD8"/>
    <w:rPr>
      <w:rFonts w:ascii="Symbol" w:hAnsi="Symbol"/>
    </w:rPr>
  </w:style>
  <w:style w:type="character" w:customStyle="1" w:styleId="WW8Num39z1">
    <w:name w:val="WW8Num39z1"/>
    <w:uiPriority w:val="99"/>
    <w:rsid w:val="002D3DD8"/>
    <w:rPr>
      <w:rFonts w:ascii="Courier New" w:hAnsi="Courier New" w:cs="Courier New"/>
    </w:rPr>
  </w:style>
  <w:style w:type="character" w:customStyle="1" w:styleId="WW8Num39z2">
    <w:name w:val="WW8Num39z2"/>
    <w:uiPriority w:val="99"/>
    <w:rsid w:val="002D3DD8"/>
    <w:rPr>
      <w:rFonts w:ascii="Wingdings" w:hAnsi="Wingdings"/>
    </w:rPr>
  </w:style>
  <w:style w:type="character" w:customStyle="1" w:styleId="WW8Num40z0">
    <w:name w:val="WW8Num40z0"/>
    <w:uiPriority w:val="99"/>
    <w:rsid w:val="002D3DD8"/>
    <w:rPr>
      <w:rFonts w:ascii="Symbol" w:hAnsi="Symbol"/>
      <w:color w:val="auto"/>
    </w:rPr>
  </w:style>
  <w:style w:type="character" w:customStyle="1" w:styleId="WW8Num40z2">
    <w:name w:val="WW8Num40z2"/>
    <w:uiPriority w:val="99"/>
    <w:rsid w:val="002D3DD8"/>
    <w:rPr>
      <w:rFonts w:ascii="Wingdings" w:hAnsi="Wingdings"/>
    </w:rPr>
  </w:style>
  <w:style w:type="character" w:customStyle="1" w:styleId="WW8Num40z3">
    <w:name w:val="WW8Num40z3"/>
    <w:uiPriority w:val="99"/>
    <w:rsid w:val="002D3DD8"/>
    <w:rPr>
      <w:rFonts w:ascii="Symbol" w:hAnsi="Symbol"/>
    </w:rPr>
  </w:style>
  <w:style w:type="character" w:customStyle="1" w:styleId="WW8Num40z4">
    <w:name w:val="WW8Num40z4"/>
    <w:uiPriority w:val="99"/>
    <w:rsid w:val="002D3DD8"/>
    <w:rPr>
      <w:rFonts w:ascii="Courier New" w:hAnsi="Courier New" w:cs="Courier New"/>
    </w:rPr>
  </w:style>
  <w:style w:type="character" w:customStyle="1" w:styleId="WW8Num41z0">
    <w:name w:val="WW8Num41z0"/>
    <w:uiPriority w:val="99"/>
    <w:rsid w:val="002D3DD8"/>
    <w:rPr>
      <w:rFonts w:ascii="Symbol" w:hAnsi="Symbol"/>
      <w:color w:val="auto"/>
    </w:rPr>
  </w:style>
  <w:style w:type="character" w:customStyle="1" w:styleId="WW8Num41z1">
    <w:name w:val="WW8Num41z1"/>
    <w:uiPriority w:val="99"/>
    <w:rsid w:val="002D3DD8"/>
    <w:rPr>
      <w:rFonts w:ascii="Courier New" w:hAnsi="Courier New" w:cs="Courier New"/>
    </w:rPr>
  </w:style>
  <w:style w:type="character" w:customStyle="1" w:styleId="WW8Num41z2">
    <w:name w:val="WW8Num41z2"/>
    <w:uiPriority w:val="99"/>
    <w:rsid w:val="002D3DD8"/>
    <w:rPr>
      <w:rFonts w:ascii="Wingdings" w:hAnsi="Wingdings"/>
    </w:rPr>
  </w:style>
  <w:style w:type="character" w:customStyle="1" w:styleId="WW8Num41z3">
    <w:name w:val="WW8Num41z3"/>
    <w:uiPriority w:val="99"/>
    <w:rsid w:val="002D3DD8"/>
    <w:rPr>
      <w:rFonts w:ascii="Symbol" w:hAnsi="Symbol"/>
    </w:rPr>
  </w:style>
  <w:style w:type="character" w:customStyle="1" w:styleId="WW8Num42z0">
    <w:name w:val="WW8Num42z0"/>
    <w:uiPriority w:val="99"/>
    <w:rsid w:val="002D3DD8"/>
    <w:rPr>
      <w:rFonts w:ascii="Symbol" w:hAnsi="Symbol"/>
    </w:rPr>
  </w:style>
  <w:style w:type="character" w:customStyle="1" w:styleId="WW8Num42z1">
    <w:name w:val="WW8Num42z1"/>
    <w:uiPriority w:val="99"/>
    <w:rsid w:val="002D3DD8"/>
    <w:rPr>
      <w:rFonts w:ascii="Courier New" w:hAnsi="Courier New"/>
    </w:rPr>
  </w:style>
  <w:style w:type="character" w:customStyle="1" w:styleId="WW8Num42z2">
    <w:name w:val="WW8Num42z2"/>
    <w:uiPriority w:val="99"/>
    <w:rsid w:val="002D3DD8"/>
    <w:rPr>
      <w:rFonts w:ascii="Wingdings" w:hAnsi="Wingdings"/>
    </w:rPr>
  </w:style>
  <w:style w:type="character" w:customStyle="1" w:styleId="WW8Num43z0">
    <w:name w:val="WW8Num43z0"/>
    <w:uiPriority w:val="99"/>
    <w:rsid w:val="002D3DD8"/>
    <w:rPr>
      <w:rFonts w:ascii="Symbol" w:hAnsi="Symbol"/>
      <w:color w:val="auto"/>
    </w:rPr>
  </w:style>
  <w:style w:type="character" w:customStyle="1" w:styleId="WW8Num43z2">
    <w:name w:val="WW8Num43z2"/>
    <w:uiPriority w:val="99"/>
    <w:rsid w:val="002D3DD8"/>
    <w:rPr>
      <w:rFonts w:ascii="Wingdings" w:hAnsi="Wingdings"/>
    </w:rPr>
  </w:style>
  <w:style w:type="character" w:customStyle="1" w:styleId="WW8Num43z3">
    <w:name w:val="WW8Num43z3"/>
    <w:uiPriority w:val="99"/>
    <w:rsid w:val="002D3DD8"/>
    <w:rPr>
      <w:rFonts w:ascii="Symbol" w:hAnsi="Symbol"/>
    </w:rPr>
  </w:style>
  <w:style w:type="character" w:customStyle="1" w:styleId="WW8Num43z4">
    <w:name w:val="WW8Num43z4"/>
    <w:uiPriority w:val="99"/>
    <w:rsid w:val="002D3DD8"/>
    <w:rPr>
      <w:rFonts w:ascii="Courier New" w:hAnsi="Courier New" w:cs="Courier New"/>
    </w:rPr>
  </w:style>
  <w:style w:type="character" w:customStyle="1" w:styleId="WW8Num45z0">
    <w:name w:val="WW8Num45z0"/>
    <w:uiPriority w:val="99"/>
    <w:rsid w:val="002D3DD8"/>
    <w:rPr>
      <w:rFonts w:ascii="Wingdings" w:hAnsi="Wingdings"/>
    </w:rPr>
  </w:style>
  <w:style w:type="character" w:customStyle="1" w:styleId="WW8Num45z1">
    <w:name w:val="WW8Num45z1"/>
    <w:uiPriority w:val="99"/>
    <w:rsid w:val="002D3DD8"/>
    <w:rPr>
      <w:rFonts w:ascii="Courier New" w:hAnsi="Courier New" w:cs="Courier New"/>
    </w:rPr>
  </w:style>
  <w:style w:type="character" w:customStyle="1" w:styleId="WW8Num45z3">
    <w:name w:val="WW8Num45z3"/>
    <w:uiPriority w:val="99"/>
    <w:rsid w:val="002D3DD8"/>
    <w:rPr>
      <w:rFonts w:ascii="Symbol" w:hAnsi="Symbol"/>
    </w:rPr>
  </w:style>
  <w:style w:type="character" w:customStyle="1" w:styleId="CharChar">
    <w:name w:val="Char Char"/>
    <w:basedOn w:val="Predvolenpsmoodseku"/>
    <w:uiPriority w:val="99"/>
    <w:rsid w:val="002D3DD8"/>
    <w:rPr>
      <w:sz w:val="24"/>
      <w:szCs w:val="24"/>
      <w:lang w:val="sk-SK" w:eastAsia="ar-SA" w:bidi="ar-SA"/>
    </w:rPr>
  </w:style>
  <w:style w:type="character" w:customStyle="1" w:styleId="Znakyprepoznmkupodiarou">
    <w:name w:val="Znaky pre poznámku pod čiarou"/>
    <w:basedOn w:val="Predvolenpsmoodseku"/>
    <w:uiPriority w:val="99"/>
    <w:rsid w:val="002D3DD8"/>
    <w:rPr>
      <w:vertAlign w:val="superscript"/>
    </w:rPr>
  </w:style>
  <w:style w:type="character" w:customStyle="1" w:styleId="Heading3Char">
    <w:name w:val="Heading 3 Char"/>
    <w:basedOn w:val="Predvolenpsmoodseku"/>
    <w:uiPriority w:val="99"/>
    <w:rsid w:val="002D3DD8"/>
    <w:rPr>
      <w:rFonts w:ascii="Arial" w:hAnsi="Arial" w:cs="Arial"/>
      <w:b/>
      <w:bCs/>
      <w:sz w:val="26"/>
      <w:szCs w:val="26"/>
      <w:lang w:val="sk-SK" w:eastAsia="ar-SA" w:bidi="ar-SA"/>
    </w:rPr>
  </w:style>
  <w:style w:type="paragraph" w:customStyle="1" w:styleId="Nadpis">
    <w:name w:val="Nadpis"/>
    <w:basedOn w:val="Normlny"/>
    <w:next w:val="Zkladntext"/>
    <w:uiPriority w:val="99"/>
    <w:rsid w:val="002D3DD8"/>
    <w:pPr>
      <w:keepNext/>
      <w:suppressAutoHyphens/>
      <w:spacing w:before="240" w:after="120"/>
    </w:pPr>
    <w:rPr>
      <w:rFonts w:eastAsia="MS Mincho" w:cs="Tahoma"/>
      <w:sz w:val="28"/>
      <w:szCs w:val="28"/>
      <w:lang w:eastAsia="ar-SA"/>
    </w:rPr>
  </w:style>
  <w:style w:type="paragraph" w:customStyle="1" w:styleId="Popisok">
    <w:name w:val="Popisok"/>
    <w:basedOn w:val="Normlny"/>
    <w:uiPriority w:val="99"/>
    <w:rsid w:val="002D3DD8"/>
    <w:pPr>
      <w:suppressLineNumbers/>
      <w:suppressAutoHyphens/>
      <w:spacing w:before="120" w:after="120"/>
    </w:pPr>
    <w:rPr>
      <w:rFonts w:ascii="Times New Roman" w:hAnsi="Times New Roman" w:cs="Tahoma"/>
      <w:i/>
      <w:iCs/>
      <w:lang w:eastAsia="ar-SA"/>
    </w:rPr>
  </w:style>
  <w:style w:type="paragraph" w:customStyle="1" w:styleId="Index">
    <w:name w:val="Index"/>
    <w:basedOn w:val="Normlny"/>
    <w:uiPriority w:val="99"/>
    <w:rsid w:val="002D3DD8"/>
    <w:pPr>
      <w:suppressLineNumbers/>
      <w:suppressAutoHyphens/>
    </w:pPr>
    <w:rPr>
      <w:rFonts w:ascii="Times New Roman" w:hAnsi="Times New Roman" w:cs="Tahoma"/>
      <w:lang w:eastAsia="ar-SA"/>
    </w:rPr>
  </w:style>
  <w:style w:type="paragraph" w:customStyle="1" w:styleId="Obsahtabuky">
    <w:name w:val="Obsah tabuľky"/>
    <w:basedOn w:val="Normlny"/>
    <w:uiPriority w:val="99"/>
    <w:rsid w:val="002D3DD8"/>
    <w:pPr>
      <w:suppressLineNumbers/>
      <w:suppressAutoHyphens/>
    </w:pPr>
    <w:rPr>
      <w:rFonts w:ascii="Times New Roman" w:hAnsi="Times New Roman"/>
      <w:lang w:eastAsia="ar-SA"/>
    </w:rPr>
  </w:style>
  <w:style w:type="paragraph" w:customStyle="1" w:styleId="Nadpistabuky">
    <w:name w:val="Nadpis tabuľky"/>
    <w:basedOn w:val="Obsahtabuky"/>
    <w:uiPriority w:val="99"/>
    <w:rsid w:val="002D3DD8"/>
    <w:pPr>
      <w:jc w:val="center"/>
    </w:pPr>
    <w:rPr>
      <w:b/>
      <w:bCs/>
    </w:rPr>
  </w:style>
  <w:style w:type="paragraph" w:customStyle="1" w:styleId="Obsahrmca">
    <w:name w:val="Obsah rámca"/>
    <w:basedOn w:val="Zkladntext"/>
    <w:uiPriority w:val="99"/>
    <w:rsid w:val="002D3DD8"/>
    <w:pPr>
      <w:suppressAutoHyphens/>
      <w:jc w:val="both"/>
    </w:pPr>
    <w:rPr>
      <w:rFonts w:ascii="Times New Roman" w:hAnsi="Times New Roman"/>
      <w:bCs w:val="0"/>
      <w:szCs w:val="20"/>
      <w:lang w:eastAsia="ar-SA"/>
    </w:rPr>
  </w:style>
  <w:style w:type="paragraph" w:styleId="Bezriadkovania">
    <w:name w:val="No Spacing"/>
    <w:uiPriority w:val="1"/>
    <w:qFormat/>
    <w:rsid w:val="002D3DD8"/>
    <w:pPr>
      <w:spacing w:after="0" w:line="240" w:lineRule="auto"/>
    </w:pPr>
    <w:rPr>
      <w:rFonts w:ascii="Arial" w:eastAsia="Times New Roman" w:hAnsi="Arial" w:cs="Times New Roman"/>
      <w:sz w:val="18"/>
      <w:szCs w:val="24"/>
      <w:lang w:eastAsia="sk-SK"/>
    </w:rPr>
  </w:style>
  <w:style w:type="paragraph" w:styleId="Odsekzoznamu">
    <w:name w:val="List Paragraph"/>
    <w:basedOn w:val="Normlny"/>
    <w:uiPriority w:val="34"/>
    <w:qFormat/>
    <w:rsid w:val="002D3DD8"/>
    <w:pPr>
      <w:ind w:left="720"/>
    </w:pPr>
    <w:rPr>
      <w:lang w:eastAsia="sk-SK"/>
    </w:rPr>
  </w:style>
  <w:style w:type="paragraph" w:styleId="Textpoznmkypodiarou">
    <w:name w:val="footnote text"/>
    <w:basedOn w:val="Normlny"/>
    <w:link w:val="TextpoznmkypodiarouChar2"/>
    <w:uiPriority w:val="99"/>
    <w:semiHidden/>
    <w:rsid w:val="002D3DD8"/>
    <w:rPr>
      <w:rFonts w:ascii="Times New Roman" w:hAnsi="Times New Roman"/>
      <w:color w:val="000000"/>
      <w:szCs w:val="20"/>
      <w:lang w:val="en-GB"/>
    </w:rPr>
  </w:style>
  <w:style w:type="character" w:customStyle="1" w:styleId="TextpoznmkypodiarouChar">
    <w:name w:val="Text poznámky pod čiarou Char"/>
    <w:basedOn w:val="Predvolenpsmoodseku"/>
    <w:uiPriority w:val="99"/>
    <w:semiHidden/>
    <w:rsid w:val="002D3DD8"/>
    <w:rPr>
      <w:rFonts w:ascii="Arial" w:eastAsia="Times New Roman" w:hAnsi="Arial" w:cs="Times New Roman"/>
      <w:noProof/>
      <w:sz w:val="20"/>
      <w:szCs w:val="20"/>
      <w:lang w:eastAsia="cs-CZ"/>
    </w:rPr>
  </w:style>
  <w:style w:type="character" w:customStyle="1" w:styleId="TextpoznmkypodiarouChar2">
    <w:name w:val="Text poznámky pod čiarou Char2"/>
    <w:basedOn w:val="Predvolenpsmoodseku"/>
    <w:link w:val="Textpoznmkypodiarou"/>
    <w:semiHidden/>
    <w:rsid w:val="002D3DD8"/>
    <w:rPr>
      <w:rFonts w:ascii="Times New Roman" w:eastAsia="Times New Roman" w:hAnsi="Times New Roman" w:cs="Times New Roman"/>
      <w:noProof/>
      <w:color w:val="000000"/>
      <w:sz w:val="18"/>
      <w:szCs w:val="20"/>
      <w:lang w:val="en-GB" w:eastAsia="cs-CZ"/>
    </w:rPr>
  </w:style>
  <w:style w:type="character" w:styleId="Odkaznapoznmkupodiarou">
    <w:name w:val="footnote reference"/>
    <w:basedOn w:val="Predvolenpsmoodseku"/>
    <w:uiPriority w:val="99"/>
    <w:semiHidden/>
    <w:rsid w:val="002D3DD8"/>
    <w:rPr>
      <w:vertAlign w:val="superscript"/>
    </w:rPr>
  </w:style>
  <w:style w:type="character" w:customStyle="1" w:styleId="CharChar2">
    <w:name w:val="Char Char2"/>
    <w:basedOn w:val="Predvolenpsmoodseku"/>
    <w:uiPriority w:val="99"/>
    <w:rsid w:val="002D3DD8"/>
    <w:rPr>
      <w:sz w:val="24"/>
      <w:szCs w:val="24"/>
      <w:lang w:val="sk-SK" w:eastAsia="sk-SK" w:bidi="ar-SA"/>
    </w:rPr>
  </w:style>
  <w:style w:type="character" w:customStyle="1" w:styleId="Char">
    <w:name w:val="Char"/>
    <w:basedOn w:val="Predvolenpsmoodseku"/>
    <w:uiPriority w:val="99"/>
    <w:semiHidden/>
    <w:rsid w:val="002D3DD8"/>
    <w:rPr>
      <w:sz w:val="24"/>
      <w:lang w:eastAsia="ja-JP"/>
    </w:rPr>
  </w:style>
  <w:style w:type="paragraph" w:customStyle="1" w:styleId="Zkladntext21">
    <w:name w:val="Základný text 21"/>
    <w:basedOn w:val="Normlny"/>
    <w:uiPriority w:val="99"/>
    <w:rsid w:val="002D3DD8"/>
    <w:pPr>
      <w:suppressAutoHyphens/>
      <w:spacing w:before="120"/>
      <w:jc w:val="both"/>
    </w:pPr>
    <w:rPr>
      <w:rFonts w:cs="Arial"/>
      <w:szCs w:val="18"/>
      <w:lang w:eastAsia="ar-SA"/>
    </w:rPr>
  </w:style>
  <w:style w:type="paragraph" w:customStyle="1" w:styleId="tl1">
    <w:name w:val="Štýl1"/>
    <w:basedOn w:val="Nadpis1"/>
    <w:next w:val="Nadpis2"/>
    <w:uiPriority w:val="99"/>
    <w:rsid w:val="002D3DD8"/>
    <w:pPr>
      <w:pageBreakBefore w:val="0"/>
      <w:numPr>
        <w:numId w:val="0"/>
      </w:numPr>
      <w:tabs>
        <w:tab w:val="num" w:pos="432"/>
      </w:tabs>
      <w:spacing w:after="60"/>
      <w:ind w:left="432" w:hanging="432"/>
    </w:pPr>
    <w:rPr>
      <w:rFonts w:ascii="Times New Roman" w:hAnsi="Times New Roman"/>
      <w:b w:val="0"/>
      <w:sz w:val="24"/>
      <w:lang w:eastAsia="sk-SK"/>
    </w:rPr>
  </w:style>
  <w:style w:type="paragraph" w:customStyle="1" w:styleId="Odsekzoznamu1">
    <w:name w:val="Odsek zoznamu1"/>
    <w:basedOn w:val="Normlny"/>
    <w:uiPriority w:val="99"/>
    <w:qFormat/>
    <w:rsid w:val="002D3DD8"/>
    <w:pPr>
      <w:ind w:left="720"/>
    </w:pPr>
    <w:rPr>
      <w:rFonts w:ascii="Times New Roman" w:hAnsi="Times New Roman"/>
      <w:lang w:eastAsia="sk-SK"/>
    </w:rPr>
  </w:style>
  <w:style w:type="table" w:styleId="Mriekatabuky">
    <w:name w:val="Table Grid"/>
    <w:basedOn w:val="Normlnatabuka"/>
    <w:uiPriority w:val="39"/>
    <w:rsid w:val="002D3DD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2D3DD8"/>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Textbody">
    <w:name w:val="Text body"/>
    <w:basedOn w:val="Standard"/>
    <w:uiPriority w:val="99"/>
    <w:rsid w:val="002D3DD8"/>
    <w:pPr>
      <w:jc w:val="both"/>
    </w:pPr>
    <w:rPr>
      <w:b/>
      <w:szCs w:val="20"/>
    </w:rPr>
  </w:style>
  <w:style w:type="paragraph" w:customStyle="1" w:styleId="Footer1">
    <w:name w:val="Footer1"/>
    <w:basedOn w:val="Standard"/>
    <w:uiPriority w:val="99"/>
    <w:rsid w:val="002D3DD8"/>
    <w:pPr>
      <w:tabs>
        <w:tab w:val="center" w:pos="4536"/>
        <w:tab w:val="right" w:pos="9072"/>
      </w:tabs>
    </w:pPr>
  </w:style>
  <w:style w:type="paragraph" w:customStyle="1" w:styleId="Header1">
    <w:name w:val="Header1"/>
    <w:basedOn w:val="Standard"/>
    <w:uiPriority w:val="99"/>
    <w:rsid w:val="002D3DD8"/>
    <w:pPr>
      <w:tabs>
        <w:tab w:val="center" w:pos="4536"/>
        <w:tab w:val="right" w:pos="9072"/>
      </w:tabs>
    </w:pPr>
  </w:style>
  <w:style w:type="paragraph" w:customStyle="1" w:styleId="Textbodyindent">
    <w:name w:val="Text body indent"/>
    <w:basedOn w:val="Standard"/>
    <w:uiPriority w:val="99"/>
    <w:rsid w:val="002D3DD8"/>
    <w:pPr>
      <w:spacing w:after="120"/>
      <w:ind w:firstLine="567"/>
      <w:jc w:val="both"/>
    </w:pPr>
    <w:rPr>
      <w:szCs w:val="20"/>
    </w:rPr>
  </w:style>
  <w:style w:type="paragraph" w:customStyle="1" w:styleId="Zkladntext-prvnodsazen21">
    <w:name w:val="Základní text - první odsazený 21"/>
    <w:basedOn w:val="Textbodyindent"/>
    <w:uiPriority w:val="99"/>
    <w:rsid w:val="002D3DD8"/>
    <w:pPr>
      <w:ind w:left="283" w:firstLine="210"/>
      <w:jc w:val="left"/>
    </w:pPr>
    <w:rPr>
      <w:szCs w:val="24"/>
    </w:rPr>
  </w:style>
  <w:style w:type="paragraph" w:customStyle="1" w:styleId="Seznamsodrkami21">
    <w:name w:val="Seznam s odrážkami 21"/>
    <w:basedOn w:val="Standard"/>
    <w:uiPriority w:val="99"/>
    <w:rsid w:val="002D3DD8"/>
    <w:pPr>
      <w:numPr>
        <w:numId w:val="7"/>
      </w:numPr>
      <w:suppressAutoHyphens w:val="0"/>
    </w:pPr>
    <w:rPr>
      <w:lang w:val="cs-CZ"/>
    </w:rPr>
  </w:style>
  <w:style w:type="paragraph" w:customStyle="1" w:styleId="NormlnsWWW">
    <w:name w:val="Normální (síť WWW)"/>
    <w:basedOn w:val="Standard"/>
    <w:uiPriority w:val="99"/>
    <w:rsid w:val="002D3DD8"/>
    <w:pPr>
      <w:suppressAutoHyphens w:val="0"/>
      <w:spacing w:before="280" w:after="280"/>
    </w:pPr>
  </w:style>
  <w:style w:type="character" w:customStyle="1" w:styleId="PageNumber1">
    <w:name w:val="Page Number1"/>
    <w:basedOn w:val="Predvolenpsmoodseku"/>
    <w:uiPriority w:val="99"/>
    <w:rsid w:val="002D3DD8"/>
  </w:style>
  <w:style w:type="numbering" w:customStyle="1" w:styleId="WW8Num1">
    <w:name w:val="WW8Num1"/>
    <w:basedOn w:val="Bezzoznamu"/>
    <w:rsid w:val="002D3DD8"/>
    <w:pPr>
      <w:numPr>
        <w:numId w:val="7"/>
      </w:numPr>
    </w:pPr>
  </w:style>
  <w:style w:type="numbering" w:customStyle="1" w:styleId="WW8Num2">
    <w:name w:val="WW8Num2"/>
    <w:basedOn w:val="Bezzoznamu"/>
    <w:rsid w:val="002D3DD8"/>
    <w:pPr>
      <w:numPr>
        <w:numId w:val="8"/>
      </w:numPr>
    </w:pPr>
  </w:style>
  <w:style w:type="numbering" w:customStyle="1" w:styleId="WW8Num3">
    <w:name w:val="WW8Num3"/>
    <w:basedOn w:val="Bezzoznamu"/>
    <w:rsid w:val="002D3DD8"/>
    <w:pPr>
      <w:numPr>
        <w:numId w:val="9"/>
      </w:numPr>
    </w:pPr>
  </w:style>
  <w:style w:type="numbering" w:customStyle="1" w:styleId="WW8Num5">
    <w:name w:val="WW8Num5"/>
    <w:basedOn w:val="Bezzoznamu"/>
    <w:rsid w:val="002D3DD8"/>
    <w:pPr>
      <w:numPr>
        <w:numId w:val="10"/>
      </w:numPr>
    </w:pPr>
  </w:style>
  <w:style w:type="paragraph" w:styleId="Nzov">
    <w:name w:val="Title"/>
    <w:basedOn w:val="Normlny"/>
    <w:link w:val="NzovChar1"/>
    <w:uiPriority w:val="99"/>
    <w:qFormat/>
    <w:rsid w:val="002D3DD8"/>
    <w:pPr>
      <w:jc w:val="center"/>
    </w:pPr>
    <w:rPr>
      <w:rFonts w:ascii="Times New Roman" w:hAnsi="Times New Roman"/>
      <w:b/>
      <w:bCs/>
    </w:rPr>
  </w:style>
  <w:style w:type="character" w:customStyle="1" w:styleId="NzovChar">
    <w:name w:val="Názov Char"/>
    <w:basedOn w:val="Predvolenpsmoodseku"/>
    <w:uiPriority w:val="99"/>
    <w:rsid w:val="002D3DD8"/>
    <w:rPr>
      <w:rFonts w:asciiTheme="majorHAnsi" w:eastAsiaTheme="majorEastAsia" w:hAnsiTheme="majorHAnsi" w:cstheme="majorBidi"/>
      <w:noProof/>
      <w:color w:val="17365D" w:themeColor="text2" w:themeShade="BF"/>
      <w:spacing w:val="5"/>
      <w:kern w:val="28"/>
      <w:sz w:val="52"/>
      <w:szCs w:val="52"/>
      <w:lang w:eastAsia="cs-CZ"/>
    </w:rPr>
  </w:style>
  <w:style w:type="character" w:customStyle="1" w:styleId="NzovChar1">
    <w:name w:val="Názov Char1"/>
    <w:basedOn w:val="Predvolenpsmoodseku"/>
    <w:link w:val="Nzov"/>
    <w:rsid w:val="002D3DD8"/>
    <w:rPr>
      <w:rFonts w:ascii="Times New Roman" w:eastAsia="Times New Roman" w:hAnsi="Times New Roman" w:cs="Times New Roman"/>
      <w:b/>
      <w:bCs/>
      <w:noProof/>
      <w:sz w:val="18"/>
      <w:szCs w:val="24"/>
      <w:lang w:eastAsia="cs-CZ"/>
    </w:rPr>
  </w:style>
  <w:style w:type="character" w:customStyle="1" w:styleId="CharChar1">
    <w:name w:val="Char Char1"/>
    <w:basedOn w:val="Predvolenpsmoodseku"/>
    <w:uiPriority w:val="99"/>
    <w:rsid w:val="002D3DD8"/>
    <w:rPr>
      <w:sz w:val="24"/>
      <w:szCs w:val="24"/>
      <w:lang w:val="sk-SK" w:eastAsia="ar-SA" w:bidi="ar-SA"/>
    </w:rPr>
  </w:style>
  <w:style w:type="character" w:customStyle="1" w:styleId="Char1">
    <w:name w:val="Char1"/>
    <w:basedOn w:val="Predvolenpsmoodseku"/>
    <w:uiPriority w:val="99"/>
    <w:semiHidden/>
    <w:rsid w:val="002D3DD8"/>
    <w:rPr>
      <w:sz w:val="24"/>
      <w:lang w:eastAsia="ja-JP"/>
    </w:rPr>
  </w:style>
  <w:style w:type="character" w:customStyle="1" w:styleId="CharChar8">
    <w:name w:val="Char Char8"/>
    <w:basedOn w:val="Predvolenpsmoodseku"/>
    <w:rsid w:val="002D3DD8"/>
    <w:rPr>
      <w:sz w:val="24"/>
      <w:szCs w:val="24"/>
      <w:lang w:val="sk-SK" w:eastAsia="ar-SA" w:bidi="ar-SA"/>
    </w:rPr>
  </w:style>
  <w:style w:type="character" w:customStyle="1" w:styleId="Char7">
    <w:name w:val="Char7"/>
    <w:basedOn w:val="Predvolenpsmoodseku"/>
    <w:semiHidden/>
    <w:rsid w:val="002D3DD8"/>
    <w:rPr>
      <w:sz w:val="24"/>
      <w:lang w:eastAsia="ja-JP"/>
    </w:rPr>
  </w:style>
  <w:style w:type="character" w:customStyle="1" w:styleId="CharChar7">
    <w:name w:val="Char Char7"/>
    <w:basedOn w:val="Predvolenpsmoodseku"/>
    <w:rsid w:val="002D3DD8"/>
    <w:rPr>
      <w:sz w:val="24"/>
      <w:szCs w:val="24"/>
      <w:lang w:val="sk-SK" w:eastAsia="ar-SA" w:bidi="ar-SA"/>
    </w:rPr>
  </w:style>
  <w:style w:type="character" w:customStyle="1" w:styleId="Char6">
    <w:name w:val="Char6"/>
    <w:basedOn w:val="Predvolenpsmoodseku"/>
    <w:semiHidden/>
    <w:rsid w:val="002D3DD8"/>
    <w:rPr>
      <w:sz w:val="24"/>
      <w:lang w:eastAsia="ja-JP"/>
    </w:rPr>
  </w:style>
  <w:style w:type="character" w:customStyle="1" w:styleId="CharChar6">
    <w:name w:val="Char Char6"/>
    <w:basedOn w:val="Predvolenpsmoodseku"/>
    <w:rsid w:val="002D3DD8"/>
    <w:rPr>
      <w:sz w:val="24"/>
      <w:szCs w:val="24"/>
      <w:lang w:val="sk-SK" w:eastAsia="ar-SA" w:bidi="ar-SA"/>
    </w:rPr>
  </w:style>
  <w:style w:type="character" w:customStyle="1" w:styleId="Char5">
    <w:name w:val="Char5"/>
    <w:basedOn w:val="Predvolenpsmoodseku"/>
    <w:semiHidden/>
    <w:rsid w:val="002D3DD8"/>
    <w:rPr>
      <w:sz w:val="24"/>
      <w:lang w:eastAsia="ja-JP"/>
    </w:rPr>
  </w:style>
  <w:style w:type="paragraph" w:styleId="Zoznamsodrkami3">
    <w:name w:val="List Bullet 3"/>
    <w:basedOn w:val="Normlny"/>
    <w:uiPriority w:val="99"/>
    <w:semiHidden/>
    <w:unhideWhenUsed/>
    <w:rsid w:val="002D3DD8"/>
    <w:pPr>
      <w:numPr>
        <w:numId w:val="22"/>
      </w:numPr>
      <w:contextualSpacing/>
    </w:pPr>
  </w:style>
  <w:style w:type="paragraph" w:styleId="Zoznam">
    <w:name w:val="List"/>
    <w:basedOn w:val="Normlny"/>
    <w:uiPriority w:val="99"/>
    <w:rsid w:val="002D3DD8"/>
    <w:pPr>
      <w:ind w:left="283" w:hanging="283"/>
    </w:pPr>
    <w:rPr>
      <w:noProof w:val="0"/>
      <w:lang w:val="cs-CZ"/>
    </w:rPr>
  </w:style>
  <w:style w:type="paragraph" w:styleId="Zoznam2">
    <w:name w:val="List 2"/>
    <w:basedOn w:val="Normlny"/>
    <w:uiPriority w:val="99"/>
    <w:semiHidden/>
    <w:rsid w:val="002D3DD8"/>
    <w:pPr>
      <w:ind w:left="566" w:hanging="283"/>
    </w:pPr>
    <w:rPr>
      <w:noProof w:val="0"/>
      <w:lang w:val="cs-CZ"/>
    </w:rPr>
  </w:style>
  <w:style w:type="paragraph" w:styleId="Pokraovaniezoznamu">
    <w:name w:val="List Continue"/>
    <w:basedOn w:val="Normlny"/>
    <w:uiPriority w:val="99"/>
    <w:semiHidden/>
    <w:rsid w:val="002D3DD8"/>
    <w:pPr>
      <w:spacing w:after="120"/>
      <w:ind w:left="283"/>
    </w:pPr>
    <w:rPr>
      <w:noProof w:val="0"/>
      <w:lang w:val="cs-CZ"/>
    </w:rPr>
  </w:style>
  <w:style w:type="paragraph" w:styleId="Prvzarkazkladnhotextu">
    <w:name w:val="Body Text First Indent"/>
    <w:basedOn w:val="Zkladntext"/>
    <w:link w:val="PrvzarkazkladnhotextuChar"/>
    <w:uiPriority w:val="99"/>
    <w:unhideWhenUsed/>
    <w:rsid w:val="002D3DD8"/>
    <w:pPr>
      <w:ind w:firstLine="360"/>
    </w:pPr>
    <w:rPr>
      <w:b w:val="0"/>
      <w:bCs w:val="0"/>
      <w:noProof w:val="0"/>
      <w:lang w:val="cs-CZ"/>
    </w:rPr>
  </w:style>
  <w:style w:type="character" w:customStyle="1" w:styleId="PrvzarkazkladnhotextuChar">
    <w:name w:val="Prvá zarážka základného textu Char"/>
    <w:basedOn w:val="ZkladntextChar"/>
    <w:link w:val="Prvzarkazkladnhotextu"/>
    <w:uiPriority w:val="99"/>
    <w:rsid w:val="002D3DD8"/>
    <w:rPr>
      <w:rFonts w:ascii="Arial" w:eastAsia="Times New Roman" w:hAnsi="Arial" w:cs="Times New Roman"/>
      <w:noProof/>
      <w:sz w:val="18"/>
      <w:szCs w:val="24"/>
      <w:lang w:val="cs-CZ" w:eastAsia="cs-CZ"/>
    </w:rPr>
  </w:style>
  <w:style w:type="character" w:customStyle="1" w:styleId="Nadpis1Char1">
    <w:name w:val="Nadpis 1 Char1"/>
    <w:aliases w:val="Heading 1 Char Char Char1,NEA1 Char1,Titolo 1pr Char1,Titolo 1ver Char1,Heading 1 Char1"/>
    <w:basedOn w:val="Predvolenpsmoodseku"/>
    <w:uiPriority w:val="99"/>
    <w:rsid w:val="002D3DD8"/>
    <w:rPr>
      <w:rFonts w:asciiTheme="majorHAnsi" w:eastAsiaTheme="majorEastAsia" w:hAnsiTheme="majorHAnsi" w:cstheme="majorBidi"/>
      <w:b/>
      <w:bCs/>
      <w:noProof/>
      <w:color w:val="365F91" w:themeColor="accent1" w:themeShade="BF"/>
      <w:sz w:val="28"/>
      <w:szCs w:val="28"/>
      <w:lang w:eastAsia="cs-CZ"/>
    </w:rPr>
  </w:style>
  <w:style w:type="character" w:customStyle="1" w:styleId="CharChar5">
    <w:name w:val="Char Char5"/>
    <w:basedOn w:val="Predvolenpsmoodseku"/>
    <w:uiPriority w:val="99"/>
    <w:rsid w:val="002D3DD8"/>
    <w:rPr>
      <w:sz w:val="24"/>
      <w:szCs w:val="24"/>
      <w:lang w:val="sk-SK" w:eastAsia="ar-SA" w:bidi="ar-SA"/>
    </w:rPr>
  </w:style>
  <w:style w:type="character" w:customStyle="1" w:styleId="Char4">
    <w:name w:val="Char4"/>
    <w:basedOn w:val="Predvolenpsmoodseku"/>
    <w:uiPriority w:val="99"/>
    <w:semiHidden/>
    <w:rsid w:val="002D3DD8"/>
    <w:rPr>
      <w:sz w:val="24"/>
      <w:lang w:eastAsia="ja-JP"/>
    </w:rPr>
  </w:style>
  <w:style w:type="character" w:customStyle="1" w:styleId="CharChar4">
    <w:name w:val="Char Char4"/>
    <w:basedOn w:val="Predvolenpsmoodseku"/>
    <w:uiPriority w:val="99"/>
    <w:rsid w:val="002D3DD8"/>
    <w:rPr>
      <w:sz w:val="24"/>
      <w:szCs w:val="24"/>
      <w:lang w:val="sk-SK" w:eastAsia="ar-SA" w:bidi="ar-SA"/>
    </w:rPr>
  </w:style>
  <w:style w:type="character" w:customStyle="1" w:styleId="Char3">
    <w:name w:val="Char3"/>
    <w:basedOn w:val="Predvolenpsmoodseku"/>
    <w:uiPriority w:val="99"/>
    <w:semiHidden/>
    <w:rsid w:val="002D3DD8"/>
    <w:rPr>
      <w:sz w:val="24"/>
      <w:lang w:eastAsia="ja-JP"/>
    </w:rPr>
  </w:style>
  <w:style w:type="character" w:customStyle="1" w:styleId="CharChar3">
    <w:name w:val="Char Char3"/>
    <w:basedOn w:val="Predvolenpsmoodseku"/>
    <w:uiPriority w:val="99"/>
    <w:rsid w:val="002D3DD8"/>
    <w:rPr>
      <w:sz w:val="24"/>
      <w:szCs w:val="24"/>
      <w:lang w:val="sk-SK" w:eastAsia="ar-SA" w:bidi="ar-SA"/>
    </w:rPr>
  </w:style>
  <w:style w:type="character" w:customStyle="1" w:styleId="Char2">
    <w:name w:val="Char2"/>
    <w:basedOn w:val="Predvolenpsmoodseku"/>
    <w:uiPriority w:val="99"/>
    <w:semiHidden/>
    <w:rsid w:val="002D3DD8"/>
    <w:rPr>
      <w:sz w:val="24"/>
      <w:lang w:eastAsia="ja-JP"/>
    </w:rPr>
  </w:style>
  <w:style w:type="paragraph" w:customStyle="1" w:styleId="Zkladntext210">
    <w:name w:val="Základní text 21"/>
    <w:basedOn w:val="Normlny"/>
    <w:rsid w:val="002D3DD8"/>
    <w:pPr>
      <w:suppressAutoHyphens/>
      <w:spacing w:before="120"/>
      <w:jc w:val="both"/>
    </w:pPr>
    <w:rPr>
      <w:rFonts w:cs="Arial"/>
      <w:noProof w:val="0"/>
      <w:szCs w:val="18"/>
      <w:lang w:eastAsia="ar-SA"/>
    </w:rPr>
  </w:style>
  <w:style w:type="character" w:customStyle="1" w:styleId="Zkladntext-prvnodsazenChar1">
    <w:name w:val="Základní text - první odsazený Char1"/>
    <w:basedOn w:val="ZkladntextChar2"/>
    <w:uiPriority w:val="99"/>
    <w:semiHidden/>
    <w:rsid w:val="002D3DD8"/>
    <w:rPr>
      <w:rFonts w:ascii="Arial" w:eastAsia="Times New Roman" w:hAnsi="Arial" w:cs="Times New Roman"/>
      <w:b/>
      <w:bCs/>
      <w:noProof/>
      <w:sz w:val="20"/>
      <w:szCs w:val="24"/>
      <w:lang w:eastAsia="cs-CZ"/>
    </w:rPr>
  </w:style>
  <w:style w:type="paragraph" w:styleId="Zoznamsodrkami2">
    <w:name w:val="List Bullet 2"/>
    <w:basedOn w:val="Normlny"/>
    <w:uiPriority w:val="99"/>
    <w:rsid w:val="002D3DD8"/>
    <w:pPr>
      <w:tabs>
        <w:tab w:val="num" w:pos="643"/>
      </w:tabs>
      <w:ind w:left="643" w:hanging="360"/>
    </w:pPr>
    <w:rPr>
      <w:noProof w:val="0"/>
      <w:lang w:val="cs-CZ"/>
    </w:rPr>
  </w:style>
  <w:style w:type="character" w:customStyle="1" w:styleId="Prvzarkazkladnhotextu2Char">
    <w:name w:val="Prvá zarážka základného textu 2 Char"/>
    <w:basedOn w:val="ZarkazkladnhotextuChar2"/>
    <w:link w:val="Prvzarkazkladnhotextu2"/>
    <w:uiPriority w:val="99"/>
    <w:semiHidden/>
    <w:rsid w:val="002D3DD8"/>
    <w:rPr>
      <w:rFonts w:ascii="Arial" w:eastAsia="Times New Roman" w:hAnsi="Arial" w:cs="Arial"/>
      <w:noProof/>
      <w:sz w:val="18"/>
      <w:szCs w:val="20"/>
      <w:lang w:eastAsia="cs-CZ"/>
    </w:rPr>
  </w:style>
  <w:style w:type="paragraph" w:styleId="Prvzarkazkladnhotextu2">
    <w:name w:val="Body Text First Indent 2"/>
    <w:basedOn w:val="Zarkazkladnhotextu"/>
    <w:link w:val="Prvzarkazkladnhotextu2Char"/>
    <w:uiPriority w:val="99"/>
    <w:semiHidden/>
    <w:unhideWhenUsed/>
    <w:rsid w:val="002D3DD8"/>
    <w:pPr>
      <w:spacing w:before="0"/>
      <w:ind w:left="360" w:firstLine="360"/>
      <w:jc w:val="left"/>
    </w:pPr>
  </w:style>
  <w:style w:type="character" w:customStyle="1" w:styleId="Prvzarkazkladnhotextu2Char1">
    <w:name w:val="Prvá zarážka základného textu 2 Char1"/>
    <w:basedOn w:val="ZarkazkladnhotextuChar"/>
    <w:uiPriority w:val="99"/>
    <w:semiHidden/>
    <w:rsid w:val="002D3DD8"/>
    <w:rPr>
      <w:rFonts w:ascii="Arial" w:eastAsia="Times New Roman" w:hAnsi="Arial" w:cs="Times New Roman"/>
      <w:noProof/>
      <w:sz w:val="18"/>
      <w:szCs w:val="24"/>
      <w:lang w:eastAsia="cs-CZ"/>
    </w:rPr>
  </w:style>
  <w:style w:type="character" w:customStyle="1" w:styleId="Zkladntext-prvnodsazen2Char1">
    <w:name w:val="Základní text - první odsazený 2 Char1"/>
    <w:basedOn w:val="ZarkazkladnhotextuChar2"/>
    <w:uiPriority w:val="99"/>
    <w:semiHidden/>
    <w:rsid w:val="002D3DD8"/>
    <w:rPr>
      <w:rFonts w:ascii="Arial" w:eastAsia="Times New Roman" w:hAnsi="Arial" w:cs="Times New Roman"/>
      <w:noProof/>
      <w:sz w:val="18"/>
      <w:szCs w:val="24"/>
      <w:lang w:eastAsia="cs-CZ"/>
    </w:rPr>
  </w:style>
  <w:style w:type="character" w:customStyle="1" w:styleId="Zkladntext3Char1">
    <w:name w:val="Základní text 3 Char1"/>
    <w:basedOn w:val="Predvolenpsmoodseku"/>
    <w:uiPriority w:val="99"/>
    <w:semiHidden/>
    <w:rsid w:val="002D3DD8"/>
    <w:rPr>
      <w:rFonts w:ascii="Arial" w:eastAsia="Times New Roman" w:hAnsi="Arial" w:cs="Times New Roman"/>
      <w:sz w:val="16"/>
      <w:szCs w:val="16"/>
      <w:lang w:eastAsia="cs-CZ"/>
    </w:rPr>
  </w:style>
  <w:style w:type="character" w:styleId="Zvraznenie">
    <w:name w:val="Emphasis"/>
    <w:basedOn w:val="Predvolenpsmoodseku"/>
    <w:qFormat/>
    <w:rsid w:val="002D3DD8"/>
    <w:rPr>
      <w:rFonts w:ascii="Arial" w:hAnsi="Arial"/>
      <w:b/>
      <w:bCs/>
      <w:i w:val="0"/>
      <w:iCs w:val="0"/>
      <w:sz w:val="18"/>
      <w:lang w:val="sk-SK"/>
    </w:rPr>
  </w:style>
  <w:style w:type="paragraph" w:customStyle="1" w:styleId="Vnitnadresa">
    <w:name w:val="Vnitřní adresa"/>
    <w:basedOn w:val="Normlny"/>
    <w:uiPriority w:val="99"/>
    <w:rsid w:val="002D3DD8"/>
    <w:rPr>
      <w:rFonts w:ascii="Times New Roman" w:hAnsi="Times New Roman"/>
      <w:noProof w:val="0"/>
      <w:sz w:val="24"/>
      <w:lang w:val="cs-CZ"/>
    </w:rPr>
  </w:style>
  <w:style w:type="character" w:customStyle="1" w:styleId="NormlnwebChar">
    <w:name w:val="Normální (web) Char"/>
    <w:basedOn w:val="Predvolenpsmoodseku"/>
    <w:rsid w:val="002D3DD8"/>
    <w:rPr>
      <w:sz w:val="24"/>
      <w:szCs w:val="24"/>
      <w:lang w:val="sk-SK" w:eastAsia="sk-SK" w:bidi="ar-SA"/>
    </w:rPr>
  </w:style>
  <w:style w:type="character" w:customStyle="1" w:styleId="TextpoznpodarouChar1">
    <w:name w:val="Text pozn. pod čarou Char1"/>
    <w:basedOn w:val="Predvolenpsmoodseku"/>
    <w:uiPriority w:val="99"/>
    <w:semiHidden/>
    <w:rsid w:val="002D3DD8"/>
    <w:rPr>
      <w:rFonts w:ascii="Arial" w:eastAsia="Times New Roman" w:hAnsi="Arial" w:cs="Times New Roman"/>
      <w:sz w:val="20"/>
      <w:szCs w:val="20"/>
      <w:lang w:eastAsia="cs-CZ"/>
    </w:rPr>
  </w:style>
  <w:style w:type="character" w:customStyle="1" w:styleId="RozvrendokumentuChar1">
    <w:name w:val="Rozvržení dokumentu Char1"/>
    <w:basedOn w:val="Predvolenpsmoodseku"/>
    <w:uiPriority w:val="99"/>
    <w:semiHidden/>
    <w:rsid w:val="002D3DD8"/>
    <w:rPr>
      <w:rFonts w:ascii="Tahoma" w:eastAsia="Times New Roman" w:hAnsi="Tahoma" w:cs="Tahoma"/>
      <w:sz w:val="16"/>
      <w:szCs w:val="16"/>
      <w:lang w:eastAsia="cs-CZ"/>
    </w:rPr>
  </w:style>
  <w:style w:type="character" w:customStyle="1" w:styleId="TextbublinyChar1">
    <w:name w:val="Text bubliny Char1"/>
    <w:basedOn w:val="Predvolenpsmoodseku"/>
    <w:uiPriority w:val="99"/>
    <w:semiHidden/>
    <w:rsid w:val="002D3DD8"/>
    <w:rPr>
      <w:rFonts w:ascii="Tahoma" w:eastAsia="Times New Roman" w:hAnsi="Tahoma" w:cs="Tahoma"/>
      <w:sz w:val="16"/>
      <w:szCs w:val="16"/>
      <w:lang w:eastAsia="cs-CZ"/>
    </w:rPr>
  </w:style>
  <w:style w:type="paragraph" w:customStyle="1" w:styleId="Zkladntext22">
    <w:name w:val="Základní text 22"/>
    <w:basedOn w:val="Normlny"/>
    <w:uiPriority w:val="99"/>
    <w:rsid w:val="002D3DD8"/>
    <w:pPr>
      <w:suppressAutoHyphens/>
      <w:spacing w:before="120"/>
      <w:jc w:val="both"/>
    </w:pPr>
    <w:rPr>
      <w:rFonts w:cs="Arial"/>
      <w:noProof w:val="0"/>
      <w:szCs w:val="18"/>
      <w:lang w:eastAsia="ar-SA"/>
    </w:rPr>
  </w:style>
  <w:style w:type="character" w:customStyle="1" w:styleId="WW8Num1z3">
    <w:name w:val="WW8Num1z3"/>
    <w:rsid w:val="002D3DD8"/>
    <w:rPr>
      <w:rFonts w:ascii="Symbol" w:hAnsi="Symbol"/>
    </w:rPr>
  </w:style>
  <w:style w:type="character" w:customStyle="1" w:styleId="Standardnpsmoodstavce1">
    <w:name w:val="Standardní písmo odstavce1"/>
    <w:rsid w:val="002D3DD8"/>
  </w:style>
  <w:style w:type="paragraph" w:customStyle="1" w:styleId="Heading">
    <w:name w:val="Heading"/>
    <w:basedOn w:val="Normlny"/>
    <w:next w:val="Zkladntext"/>
    <w:uiPriority w:val="99"/>
    <w:rsid w:val="002D3DD8"/>
    <w:pPr>
      <w:keepNext/>
      <w:suppressAutoHyphens/>
      <w:spacing w:before="240" w:after="120"/>
    </w:pPr>
    <w:rPr>
      <w:rFonts w:eastAsia="Lucida Sans Unicode" w:cs="Lucida Sans Unicode"/>
      <w:noProof w:val="0"/>
      <w:sz w:val="28"/>
      <w:szCs w:val="28"/>
      <w:lang w:eastAsia="ar-SA"/>
    </w:rPr>
  </w:style>
  <w:style w:type="paragraph" w:customStyle="1" w:styleId="Caption1">
    <w:name w:val="Caption1"/>
    <w:basedOn w:val="Normlny"/>
    <w:uiPriority w:val="99"/>
    <w:rsid w:val="002D3DD8"/>
    <w:pPr>
      <w:suppressLineNumbers/>
      <w:suppressAutoHyphens/>
      <w:spacing w:before="120" w:after="120"/>
    </w:pPr>
    <w:rPr>
      <w:rFonts w:ascii="Times New Roman" w:hAnsi="Times New Roman" w:cs="Lucida Sans Unicode"/>
      <w:i/>
      <w:iCs/>
      <w:noProof w:val="0"/>
      <w:sz w:val="24"/>
      <w:lang w:eastAsia="ar-SA"/>
    </w:rPr>
  </w:style>
  <w:style w:type="paragraph" w:customStyle="1" w:styleId="TableContents">
    <w:name w:val="Table Contents"/>
    <w:basedOn w:val="Normlny"/>
    <w:uiPriority w:val="99"/>
    <w:rsid w:val="002D3DD8"/>
    <w:pPr>
      <w:suppressLineNumbers/>
      <w:suppressAutoHyphens/>
    </w:pPr>
    <w:rPr>
      <w:rFonts w:ascii="Times New Roman" w:hAnsi="Times New Roman"/>
      <w:noProof w:val="0"/>
      <w:sz w:val="24"/>
      <w:lang w:eastAsia="ar-SA"/>
    </w:rPr>
  </w:style>
  <w:style w:type="paragraph" w:customStyle="1" w:styleId="TableHeading">
    <w:name w:val="Table Heading"/>
    <w:basedOn w:val="TableContents"/>
    <w:uiPriority w:val="99"/>
    <w:rsid w:val="002D3DD8"/>
    <w:pPr>
      <w:jc w:val="center"/>
    </w:pPr>
    <w:rPr>
      <w:b/>
      <w:bCs/>
    </w:rPr>
  </w:style>
  <w:style w:type="paragraph" w:customStyle="1" w:styleId="Odsekzoznamu2">
    <w:name w:val="Odsek zoznamu2"/>
    <w:basedOn w:val="Normlny"/>
    <w:qFormat/>
    <w:rsid w:val="002D3DD8"/>
    <w:pPr>
      <w:ind w:left="720"/>
    </w:pPr>
    <w:rPr>
      <w:rFonts w:ascii="Times New Roman" w:hAnsi="Times New Roman"/>
      <w:lang w:eastAsia="sk-SK"/>
    </w:rPr>
  </w:style>
  <w:style w:type="character" w:customStyle="1" w:styleId="HlavikaChar1">
    <w:name w:val="Hlavička Char1"/>
    <w:basedOn w:val="Predvolenpsmoodseku"/>
    <w:uiPriority w:val="99"/>
    <w:rsid w:val="002D3DD8"/>
    <w:rPr>
      <w:rFonts w:ascii="Arial" w:eastAsia="Times New Roman" w:hAnsi="Arial" w:cs="Times New Roman"/>
      <w:noProof/>
      <w:sz w:val="20"/>
      <w:szCs w:val="24"/>
      <w:lang w:eastAsia="cs-CZ"/>
    </w:rPr>
  </w:style>
  <w:style w:type="character" w:customStyle="1" w:styleId="PtaChar1">
    <w:name w:val="Päta Char1"/>
    <w:basedOn w:val="Predvolenpsmoodseku"/>
    <w:uiPriority w:val="99"/>
    <w:rsid w:val="002D3DD8"/>
    <w:rPr>
      <w:rFonts w:ascii="Arial" w:eastAsia="Times New Roman" w:hAnsi="Arial" w:cs="Times New Roman"/>
      <w:noProof/>
      <w:sz w:val="20"/>
      <w:szCs w:val="24"/>
      <w:lang w:eastAsia="cs-CZ"/>
    </w:rPr>
  </w:style>
  <w:style w:type="character" w:customStyle="1" w:styleId="ZkladntextChar1">
    <w:name w:val="Základný text Char1"/>
    <w:basedOn w:val="Predvolenpsmoodseku"/>
    <w:uiPriority w:val="99"/>
    <w:rsid w:val="002D3DD8"/>
    <w:rPr>
      <w:rFonts w:ascii="Arial" w:eastAsia="Times New Roman" w:hAnsi="Arial" w:cs="Times New Roman"/>
      <w:b/>
      <w:bCs/>
      <w:noProof/>
      <w:sz w:val="20"/>
      <w:szCs w:val="24"/>
      <w:lang w:eastAsia="cs-CZ"/>
    </w:rPr>
  </w:style>
  <w:style w:type="character" w:customStyle="1" w:styleId="ZarkazkladnhotextuChar1">
    <w:name w:val="Zarážka základného textu Char1"/>
    <w:basedOn w:val="Predvolenpsmoodseku"/>
    <w:uiPriority w:val="99"/>
    <w:rsid w:val="002D3DD8"/>
    <w:rPr>
      <w:rFonts w:ascii="Arial" w:eastAsia="Times New Roman" w:hAnsi="Arial" w:cs="Arial"/>
      <w:noProof/>
      <w:sz w:val="20"/>
      <w:szCs w:val="20"/>
      <w:lang w:eastAsia="cs-CZ"/>
    </w:rPr>
  </w:style>
  <w:style w:type="character" w:customStyle="1" w:styleId="Zkladntext2Char1">
    <w:name w:val="Základný text 2 Char1"/>
    <w:basedOn w:val="Predvolenpsmoodseku"/>
    <w:uiPriority w:val="99"/>
    <w:rsid w:val="002D3DD8"/>
    <w:rPr>
      <w:rFonts w:ascii="Arial" w:eastAsia="Times New Roman" w:hAnsi="Arial" w:cs="Arial"/>
      <w:noProof/>
      <w:sz w:val="20"/>
      <w:szCs w:val="24"/>
      <w:lang w:eastAsia="sk-SK"/>
    </w:rPr>
  </w:style>
  <w:style w:type="character" w:customStyle="1" w:styleId="Zarkazkladnhotextu2Char1">
    <w:name w:val="Zarážka základného textu 2 Char1"/>
    <w:basedOn w:val="Predvolenpsmoodseku"/>
    <w:uiPriority w:val="99"/>
    <w:rsid w:val="002D3DD8"/>
    <w:rPr>
      <w:rFonts w:ascii="Arial" w:eastAsia="Times New Roman" w:hAnsi="Arial" w:cs="Times New Roman"/>
      <w:noProof/>
      <w:sz w:val="20"/>
      <w:szCs w:val="20"/>
      <w:lang w:eastAsia="ja-JP"/>
    </w:rPr>
  </w:style>
  <w:style w:type="character" w:customStyle="1" w:styleId="Zarkazkladnhotextu3Char1">
    <w:name w:val="Zarážka základného textu 3 Char1"/>
    <w:basedOn w:val="Predvolenpsmoodseku"/>
    <w:uiPriority w:val="99"/>
    <w:rsid w:val="002D3DD8"/>
    <w:rPr>
      <w:rFonts w:ascii="Arial" w:eastAsia="Times New Roman" w:hAnsi="Arial" w:cs="Arial"/>
      <w:bCs/>
      <w:noProof/>
      <w:sz w:val="20"/>
      <w:szCs w:val="20"/>
      <w:lang w:eastAsia="cs-CZ"/>
    </w:rPr>
  </w:style>
  <w:style w:type="character" w:customStyle="1" w:styleId="TextpoznmkypodiarouChar1">
    <w:name w:val="Text poznámky pod čiarou Char1"/>
    <w:basedOn w:val="Predvolenpsmoodseku"/>
    <w:uiPriority w:val="99"/>
    <w:semiHidden/>
    <w:rsid w:val="002D3DD8"/>
    <w:rPr>
      <w:rFonts w:ascii="Times New Roman" w:eastAsia="Times New Roman" w:hAnsi="Times New Roman" w:cs="Times New Roman"/>
      <w:noProof/>
      <w:color w:val="000000"/>
      <w:sz w:val="20"/>
      <w:szCs w:val="20"/>
      <w:lang w:val="en-GB" w:eastAsia="cs-CZ"/>
    </w:rPr>
  </w:style>
  <w:style w:type="paragraph" w:customStyle="1" w:styleId="Pta1">
    <w:name w:val="Päta1"/>
    <w:basedOn w:val="Standard"/>
    <w:rsid w:val="002D3DD8"/>
    <w:pPr>
      <w:tabs>
        <w:tab w:val="center" w:pos="4536"/>
        <w:tab w:val="right" w:pos="9072"/>
      </w:tabs>
    </w:pPr>
  </w:style>
  <w:style w:type="paragraph" w:customStyle="1" w:styleId="Hlavika1">
    <w:name w:val="Hlavička1"/>
    <w:basedOn w:val="Standard"/>
    <w:rsid w:val="002D3DD8"/>
    <w:pPr>
      <w:tabs>
        <w:tab w:val="center" w:pos="4536"/>
        <w:tab w:val="right" w:pos="9072"/>
      </w:tabs>
    </w:pPr>
  </w:style>
  <w:style w:type="character" w:customStyle="1" w:styleId="slostrany1">
    <w:name w:val="Číslo strany1"/>
    <w:basedOn w:val="Predvolenpsmoodseku"/>
    <w:rsid w:val="002D3DD8"/>
  </w:style>
  <w:style w:type="character" w:styleId="sloriadka">
    <w:name w:val="line number"/>
    <w:basedOn w:val="Predvolenpsmoodseku"/>
    <w:uiPriority w:val="99"/>
    <w:semiHidden/>
    <w:unhideWhenUsed/>
    <w:rsid w:val="002D3DD8"/>
  </w:style>
  <w:style w:type="character" w:customStyle="1" w:styleId="Zkladntext3Char10">
    <w:name w:val="Základný text 3 Char1"/>
    <w:basedOn w:val="Predvolenpsmoodseku"/>
    <w:uiPriority w:val="99"/>
    <w:rsid w:val="002D3DD8"/>
    <w:rPr>
      <w:rFonts w:ascii="Arial" w:eastAsia="Times New Roman" w:hAnsi="Arial" w:cs="Arial"/>
      <w:b/>
      <w:noProof/>
      <w:sz w:val="16"/>
      <w:szCs w:val="16"/>
      <w:lang w:eastAsia="cs-CZ"/>
    </w:rPr>
  </w:style>
  <w:style w:type="character" w:customStyle="1" w:styleId="truktradokumentuChar1">
    <w:name w:val="Štruktúra dokumentu Char1"/>
    <w:basedOn w:val="Predvolenpsmoodseku"/>
    <w:uiPriority w:val="99"/>
    <w:semiHidden/>
    <w:rsid w:val="002D3DD8"/>
    <w:rPr>
      <w:rFonts w:ascii="Tahoma" w:eastAsia="Times New Roman" w:hAnsi="Tahoma" w:cs="Tahoma"/>
      <w:noProof/>
      <w:sz w:val="20"/>
      <w:szCs w:val="24"/>
      <w:shd w:val="clear" w:color="auto" w:fill="000080"/>
      <w:lang w:eastAsia="cs-CZ"/>
    </w:rPr>
  </w:style>
  <w:style w:type="paragraph" w:customStyle="1" w:styleId="Bezriadkovania1">
    <w:name w:val="Bez riadkovania1"/>
    <w:uiPriority w:val="1"/>
    <w:qFormat/>
    <w:rsid w:val="002D3DD8"/>
    <w:pPr>
      <w:spacing w:after="0" w:line="240" w:lineRule="auto"/>
    </w:pPr>
    <w:rPr>
      <w:rFonts w:ascii="Calibri" w:eastAsia="Calibri" w:hAnsi="Calibri" w:cs="Times New Roman"/>
      <w:sz w:val="24"/>
    </w:rPr>
  </w:style>
  <w:style w:type="paragraph" w:styleId="Zoznam3">
    <w:name w:val="List 3"/>
    <w:basedOn w:val="Normlny"/>
    <w:uiPriority w:val="99"/>
    <w:unhideWhenUsed/>
    <w:rsid w:val="002D3DD8"/>
    <w:pPr>
      <w:ind w:left="849" w:hanging="283"/>
      <w:contextualSpacing/>
    </w:pPr>
    <w:rPr>
      <w:sz w:val="20"/>
    </w:rPr>
  </w:style>
  <w:style w:type="paragraph" w:customStyle="1" w:styleId="Odsekzoznamu21">
    <w:name w:val="Odsek zoznamu21"/>
    <w:basedOn w:val="Normlny"/>
    <w:uiPriority w:val="99"/>
    <w:qFormat/>
    <w:rsid w:val="002D3DD8"/>
    <w:pPr>
      <w:ind w:left="720"/>
    </w:pPr>
    <w:rPr>
      <w:rFonts w:ascii="Times New Roman" w:hAnsi="Times New Roman"/>
      <w:sz w:val="20"/>
      <w:lang w:eastAsia="sk-SK"/>
    </w:rPr>
  </w:style>
  <w:style w:type="paragraph" w:customStyle="1" w:styleId="msonormalcxspmiddle">
    <w:name w:val="msonormalcxspmiddle"/>
    <w:basedOn w:val="Normlny"/>
    <w:rsid w:val="002D3DD8"/>
    <w:pPr>
      <w:spacing w:before="100" w:beforeAutospacing="1" w:after="100" w:afterAutospacing="1"/>
    </w:pPr>
    <w:rPr>
      <w:rFonts w:ascii="Times New Roman" w:hAnsi="Times New Roman"/>
      <w:noProof w:val="0"/>
      <w:sz w:val="24"/>
      <w:lang w:eastAsia="sk-SK"/>
    </w:rPr>
  </w:style>
  <w:style w:type="paragraph" w:customStyle="1" w:styleId="Odstavecseseznamem1">
    <w:name w:val="Odstavec se seznamem1"/>
    <w:basedOn w:val="Normlny"/>
    <w:qFormat/>
    <w:rsid w:val="002D3DD8"/>
    <w:pPr>
      <w:ind w:left="720"/>
    </w:pPr>
    <w:rPr>
      <w:rFonts w:ascii="Times New Roman" w:hAnsi="Times New Roman"/>
      <w:sz w:val="20"/>
      <w:lang w:eastAsia="sk-SK"/>
    </w:rPr>
  </w:style>
  <w:style w:type="paragraph" w:customStyle="1" w:styleId="Odstavecseseznamem2">
    <w:name w:val="Odstavec se seznamem2"/>
    <w:basedOn w:val="Normlny"/>
    <w:qFormat/>
    <w:rsid w:val="002D3DD8"/>
    <w:pPr>
      <w:ind w:left="720"/>
    </w:pPr>
    <w:rPr>
      <w:rFonts w:ascii="Times New Roman" w:hAnsi="Times New Roman"/>
      <w:sz w:val="20"/>
      <w:lang w:eastAsia="sk-SK"/>
    </w:rPr>
  </w:style>
  <w:style w:type="numbering" w:customStyle="1" w:styleId="Bezseznamu1">
    <w:name w:val="Bez seznamu1"/>
    <w:next w:val="Bezzoznamu"/>
    <w:semiHidden/>
    <w:rsid w:val="002D3DD8"/>
  </w:style>
  <w:style w:type="paragraph" w:customStyle="1" w:styleId="odsek">
    <w:name w:val="odsek"/>
    <w:basedOn w:val="Normlny"/>
    <w:rsid w:val="00636E80"/>
    <w:pPr>
      <w:numPr>
        <w:ilvl w:val="1"/>
        <w:numId w:val="36"/>
      </w:numPr>
      <w:spacing w:after="120"/>
      <w:jc w:val="both"/>
    </w:pPr>
    <w:rPr>
      <w:rFonts w:ascii="Times New Roman" w:hAnsi="Times New Roman"/>
      <w:noProof w:val="0"/>
      <w:color w:val="000000"/>
      <w:sz w:val="24"/>
      <w:lang w:eastAsia="sk-SK"/>
    </w:rPr>
  </w:style>
  <w:style w:type="paragraph" w:customStyle="1" w:styleId="lnok">
    <w:name w:val="článok"/>
    <w:basedOn w:val="Normlny"/>
    <w:next w:val="odsek"/>
    <w:rsid w:val="00636E80"/>
    <w:pPr>
      <w:numPr>
        <w:numId w:val="36"/>
      </w:numPr>
      <w:spacing w:before="120" w:after="240"/>
      <w:jc w:val="center"/>
    </w:pPr>
    <w:rPr>
      <w:rFonts w:ascii="Times New Roman" w:hAnsi="Times New Roman"/>
      <w:b/>
      <w:noProof w:val="0"/>
      <w:color w:val="000000"/>
      <w:sz w:val="26"/>
      <w:szCs w:val="26"/>
      <w:lang w:eastAsia="sk-SK"/>
    </w:rPr>
  </w:style>
  <w:style w:type="paragraph" w:customStyle="1" w:styleId="Default">
    <w:name w:val="Default"/>
    <w:rsid w:val="00D35CD1"/>
    <w:pPr>
      <w:autoSpaceDE w:val="0"/>
      <w:autoSpaceDN w:val="0"/>
      <w:adjustRightInd w:val="0"/>
      <w:spacing w:after="0" w:line="240" w:lineRule="auto"/>
    </w:pPr>
    <w:rPr>
      <w:rFonts w:ascii="Arial" w:hAnsi="Arial" w:cs="Arial"/>
      <w:color w:val="000000"/>
      <w:sz w:val="24"/>
      <w:szCs w:val="24"/>
    </w:rPr>
  </w:style>
  <w:style w:type="paragraph" w:customStyle="1" w:styleId="Odstavecseseznamem">
    <w:name w:val="Odstavec se seznamem"/>
    <w:basedOn w:val="Normlny"/>
    <w:qFormat/>
    <w:rsid w:val="004D11C8"/>
    <w:pPr>
      <w:ind w:left="720"/>
    </w:pPr>
    <w:rPr>
      <w:rFonts w:ascii="Times New Roman" w:hAnsi="Times New Roman"/>
      <w:sz w:val="20"/>
      <w:lang w:eastAsia="sk-SK"/>
    </w:rPr>
  </w:style>
  <w:style w:type="paragraph" w:customStyle="1" w:styleId="PredmetTCelok">
    <w:name w:val="Predmet_TCelok"/>
    <w:basedOn w:val="Normlny"/>
    <w:rsid w:val="00DE75BC"/>
    <w:pPr>
      <w:numPr>
        <w:numId w:val="37"/>
      </w:numPr>
      <w:jc w:val="both"/>
    </w:pPr>
    <w:rPr>
      <w:rFonts w:ascii="Times New Roman" w:hAnsi="Times New Roman"/>
      <w:noProof w:val="0"/>
      <w:sz w:val="24"/>
      <w:lang w:eastAsia="sk-SK"/>
    </w:rPr>
  </w:style>
  <w:style w:type="paragraph" w:customStyle="1" w:styleId="Odsekzoznamu3">
    <w:name w:val="Odsek zoznamu3"/>
    <w:basedOn w:val="Normlny"/>
    <w:uiPriority w:val="99"/>
    <w:qFormat/>
    <w:rsid w:val="00880459"/>
    <w:pPr>
      <w:ind w:left="720"/>
    </w:pPr>
    <w:rPr>
      <w:rFonts w:ascii="Times New Roman" w:hAnsi="Times New Roman"/>
      <w:sz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8802">
      <w:bodyDiv w:val="1"/>
      <w:marLeft w:val="0"/>
      <w:marRight w:val="0"/>
      <w:marTop w:val="0"/>
      <w:marBottom w:val="0"/>
      <w:divBdr>
        <w:top w:val="none" w:sz="0" w:space="0" w:color="auto"/>
        <w:left w:val="none" w:sz="0" w:space="0" w:color="auto"/>
        <w:bottom w:val="none" w:sz="0" w:space="0" w:color="auto"/>
        <w:right w:val="none" w:sz="0" w:space="0" w:color="auto"/>
      </w:divBdr>
    </w:div>
    <w:div w:id="319162318">
      <w:bodyDiv w:val="1"/>
      <w:marLeft w:val="0"/>
      <w:marRight w:val="0"/>
      <w:marTop w:val="0"/>
      <w:marBottom w:val="0"/>
      <w:divBdr>
        <w:top w:val="none" w:sz="0" w:space="0" w:color="auto"/>
        <w:left w:val="none" w:sz="0" w:space="0" w:color="auto"/>
        <w:bottom w:val="none" w:sz="0" w:space="0" w:color="auto"/>
        <w:right w:val="none" w:sz="0" w:space="0" w:color="auto"/>
      </w:divBdr>
    </w:div>
    <w:div w:id="551430376">
      <w:bodyDiv w:val="1"/>
      <w:marLeft w:val="0"/>
      <w:marRight w:val="0"/>
      <w:marTop w:val="0"/>
      <w:marBottom w:val="0"/>
      <w:divBdr>
        <w:top w:val="none" w:sz="0" w:space="0" w:color="auto"/>
        <w:left w:val="none" w:sz="0" w:space="0" w:color="auto"/>
        <w:bottom w:val="none" w:sz="0" w:space="0" w:color="auto"/>
        <w:right w:val="none" w:sz="0" w:space="0" w:color="auto"/>
      </w:divBdr>
      <w:divsChild>
        <w:div w:id="1898201960">
          <w:marLeft w:val="0"/>
          <w:marRight w:val="0"/>
          <w:marTop w:val="0"/>
          <w:marBottom w:val="0"/>
          <w:divBdr>
            <w:top w:val="none" w:sz="0" w:space="0" w:color="auto"/>
            <w:left w:val="none" w:sz="0" w:space="0" w:color="auto"/>
            <w:bottom w:val="none" w:sz="0" w:space="0" w:color="auto"/>
            <w:right w:val="none" w:sz="0" w:space="0" w:color="auto"/>
          </w:divBdr>
        </w:div>
        <w:div w:id="46540734">
          <w:marLeft w:val="0"/>
          <w:marRight w:val="0"/>
          <w:marTop w:val="0"/>
          <w:marBottom w:val="0"/>
          <w:divBdr>
            <w:top w:val="none" w:sz="0" w:space="0" w:color="auto"/>
            <w:left w:val="none" w:sz="0" w:space="0" w:color="auto"/>
            <w:bottom w:val="none" w:sz="0" w:space="0" w:color="auto"/>
            <w:right w:val="none" w:sz="0" w:space="0" w:color="auto"/>
          </w:divBdr>
        </w:div>
        <w:div w:id="1079329604">
          <w:marLeft w:val="0"/>
          <w:marRight w:val="0"/>
          <w:marTop w:val="0"/>
          <w:marBottom w:val="0"/>
          <w:divBdr>
            <w:top w:val="none" w:sz="0" w:space="0" w:color="auto"/>
            <w:left w:val="none" w:sz="0" w:space="0" w:color="auto"/>
            <w:bottom w:val="none" w:sz="0" w:space="0" w:color="auto"/>
            <w:right w:val="none" w:sz="0" w:space="0" w:color="auto"/>
          </w:divBdr>
        </w:div>
        <w:div w:id="410932909">
          <w:marLeft w:val="0"/>
          <w:marRight w:val="0"/>
          <w:marTop w:val="0"/>
          <w:marBottom w:val="0"/>
          <w:divBdr>
            <w:top w:val="none" w:sz="0" w:space="0" w:color="auto"/>
            <w:left w:val="none" w:sz="0" w:space="0" w:color="auto"/>
            <w:bottom w:val="none" w:sz="0" w:space="0" w:color="auto"/>
            <w:right w:val="none" w:sz="0" w:space="0" w:color="auto"/>
          </w:divBdr>
        </w:div>
        <w:div w:id="1111243574">
          <w:marLeft w:val="0"/>
          <w:marRight w:val="0"/>
          <w:marTop w:val="0"/>
          <w:marBottom w:val="0"/>
          <w:divBdr>
            <w:top w:val="none" w:sz="0" w:space="0" w:color="auto"/>
            <w:left w:val="none" w:sz="0" w:space="0" w:color="auto"/>
            <w:bottom w:val="none" w:sz="0" w:space="0" w:color="auto"/>
            <w:right w:val="none" w:sz="0" w:space="0" w:color="auto"/>
          </w:divBdr>
        </w:div>
        <w:div w:id="664867348">
          <w:marLeft w:val="0"/>
          <w:marRight w:val="0"/>
          <w:marTop w:val="0"/>
          <w:marBottom w:val="0"/>
          <w:divBdr>
            <w:top w:val="none" w:sz="0" w:space="0" w:color="auto"/>
            <w:left w:val="none" w:sz="0" w:space="0" w:color="auto"/>
            <w:bottom w:val="none" w:sz="0" w:space="0" w:color="auto"/>
            <w:right w:val="none" w:sz="0" w:space="0" w:color="auto"/>
          </w:divBdr>
        </w:div>
      </w:divsChild>
    </w:div>
    <w:div w:id="621763370">
      <w:bodyDiv w:val="1"/>
      <w:marLeft w:val="0"/>
      <w:marRight w:val="0"/>
      <w:marTop w:val="0"/>
      <w:marBottom w:val="0"/>
      <w:divBdr>
        <w:top w:val="none" w:sz="0" w:space="0" w:color="auto"/>
        <w:left w:val="none" w:sz="0" w:space="0" w:color="auto"/>
        <w:bottom w:val="none" w:sz="0" w:space="0" w:color="auto"/>
        <w:right w:val="none" w:sz="0" w:space="0" w:color="auto"/>
      </w:divBdr>
    </w:div>
    <w:div w:id="866715727">
      <w:bodyDiv w:val="1"/>
      <w:marLeft w:val="0"/>
      <w:marRight w:val="0"/>
      <w:marTop w:val="0"/>
      <w:marBottom w:val="0"/>
      <w:divBdr>
        <w:top w:val="none" w:sz="0" w:space="0" w:color="auto"/>
        <w:left w:val="none" w:sz="0" w:space="0" w:color="auto"/>
        <w:bottom w:val="none" w:sz="0" w:space="0" w:color="auto"/>
        <w:right w:val="none" w:sz="0" w:space="0" w:color="auto"/>
      </w:divBdr>
    </w:div>
    <w:div w:id="1095175759">
      <w:bodyDiv w:val="1"/>
      <w:marLeft w:val="0"/>
      <w:marRight w:val="0"/>
      <w:marTop w:val="0"/>
      <w:marBottom w:val="0"/>
      <w:divBdr>
        <w:top w:val="none" w:sz="0" w:space="0" w:color="auto"/>
        <w:left w:val="none" w:sz="0" w:space="0" w:color="auto"/>
        <w:bottom w:val="none" w:sz="0" w:space="0" w:color="auto"/>
        <w:right w:val="none" w:sz="0" w:space="0" w:color="auto"/>
      </w:divBdr>
    </w:div>
    <w:div w:id="1275402950">
      <w:bodyDiv w:val="1"/>
      <w:marLeft w:val="0"/>
      <w:marRight w:val="0"/>
      <w:marTop w:val="0"/>
      <w:marBottom w:val="0"/>
      <w:divBdr>
        <w:top w:val="none" w:sz="0" w:space="0" w:color="auto"/>
        <w:left w:val="none" w:sz="0" w:space="0" w:color="auto"/>
        <w:bottom w:val="none" w:sz="0" w:space="0" w:color="auto"/>
        <w:right w:val="none" w:sz="0" w:space="0" w:color="auto"/>
      </w:divBdr>
    </w:div>
    <w:div w:id="1283728253">
      <w:bodyDiv w:val="1"/>
      <w:marLeft w:val="0"/>
      <w:marRight w:val="0"/>
      <w:marTop w:val="0"/>
      <w:marBottom w:val="0"/>
      <w:divBdr>
        <w:top w:val="none" w:sz="0" w:space="0" w:color="auto"/>
        <w:left w:val="none" w:sz="0" w:space="0" w:color="auto"/>
        <w:bottom w:val="none" w:sz="0" w:space="0" w:color="auto"/>
        <w:right w:val="none" w:sz="0" w:space="0" w:color="auto"/>
      </w:divBdr>
    </w:div>
    <w:div w:id="1363047669">
      <w:bodyDiv w:val="1"/>
      <w:marLeft w:val="0"/>
      <w:marRight w:val="0"/>
      <w:marTop w:val="0"/>
      <w:marBottom w:val="0"/>
      <w:divBdr>
        <w:top w:val="none" w:sz="0" w:space="0" w:color="auto"/>
        <w:left w:val="none" w:sz="0" w:space="0" w:color="auto"/>
        <w:bottom w:val="none" w:sz="0" w:space="0" w:color="auto"/>
        <w:right w:val="none" w:sz="0" w:space="0" w:color="auto"/>
      </w:divBdr>
    </w:div>
    <w:div w:id="1555654545">
      <w:bodyDiv w:val="1"/>
      <w:marLeft w:val="0"/>
      <w:marRight w:val="0"/>
      <w:marTop w:val="0"/>
      <w:marBottom w:val="0"/>
      <w:divBdr>
        <w:top w:val="none" w:sz="0" w:space="0" w:color="auto"/>
        <w:left w:val="none" w:sz="0" w:space="0" w:color="auto"/>
        <w:bottom w:val="none" w:sz="0" w:space="0" w:color="auto"/>
        <w:right w:val="none" w:sz="0" w:space="0" w:color="auto"/>
      </w:divBdr>
    </w:div>
    <w:div w:id="1564171603">
      <w:bodyDiv w:val="1"/>
      <w:marLeft w:val="0"/>
      <w:marRight w:val="0"/>
      <w:marTop w:val="0"/>
      <w:marBottom w:val="0"/>
      <w:divBdr>
        <w:top w:val="none" w:sz="0" w:space="0" w:color="auto"/>
        <w:left w:val="none" w:sz="0" w:space="0" w:color="auto"/>
        <w:bottom w:val="none" w:sz="0" w:space="0" w:color="auto"/>
        <w:right w:val="none" w:sz="0" w:space="0" w:color="auto"/>
      </w:divBdr>
    </w:div>
    <w:div w:id="1817994370">
      <w:bodyDiv w:val="1"/>
      <w:marLeft w:val="0"/>
      <w:marRight w:val="0"/>
      <w:marTop w:val="0"/>
      <w:marBottom w:val="0"/>
      <w:divBdr>
        <w:top w:val="none" w:sz="0" w:space="0" w:color="auto"/>
        <w:left w:val="none" w:sz="0" w:space="0" w:color="auto"/>
        <w:bottom w:val="none" w:sz="0" w:space="0" w:color="auto"/>
        <w:right w:val="none" w:sz="0" w:space="0" w:color="auto"/>
      </w:divBdr>
      <w:divsChild>
        <w:div w:id="74129416">
          <w:marLeft w:val="0"/>
          <w:marRight w:val="0"/>
          <w:marTop w:val="0"/>
          <w:marBottom w:val="0"/>
          <w:divBdr>
            <w:top w:val="none" w:sz="0" w:space="0" w:color="auto"/>
            <w:left w:val="none" w:sz="0" w:space="0" w:color="auto"/>
            <w:bottom w:val="none" w:sz="0" w:space="0" w:color="auto"/>
            <w:right w:val="none" w:sz="0" w:space="0" w:color="auto"/>
          </w:divBdr>
        </w:div>
        <w:div w:id="1499077796">
          <w:marLeft w:val="0"/>
          <w:marRight w:val="0"/>
          <w:marTop w:val="0"/>
          <w:marBottom w:val="0"/>
          <w:divBdr>
            <w:top w:val="none" w:sz="0" w:space="0" w:color="auto"/>
            <w:left w:val="none" w:sz="0" w:space="0" w:color="auto"/>
            <w:bottom w:val="none" w:sz="0" w:space="0" w:color="auto"/>
            <w:right w:val="none" w:sz="0" w:space="0" w:color="auto"/>
          </w:divBdr>
        </w:div>
        <w:div w:id="1574050876">
          <w:marLeft w:val="0"/>
          <w:marRight w:val="0"/>
          <w:marTop w:val="0"/>
          <w:marBottom w:val="0"/>
          <w:divBdr>
            <w:top w:val="none" w:sz="0" w:space="0" w:color="auto"/>
            <w:left w:val="none" w:sz="0" w:space="0" w:color="auto"/>
            <w:bottom w:val="none" w:sz="0" w:space="0" w:color="auto"/>
            <w:right w:val="none" w:sz="0" w:space="0" w:color="auto"/>
          </w:divBdr>
        </w:div>
        <w:div w:id="736784788">
          <w:marLeft w:val="0"/>
          <w:marRight w:val="0"/>
          <w:marTop w:val="0"/>
          <w:marBottom w:val="0"/>
          <w:divBdr>
            <w:top w:val="none" w:sz="0" w:space="0" w:color="auto"/>
            <w:left w:val="none" w:sz="0" w:space="0" w:color="auto"/>
            <w:bottom w:val="none" w:sz="0" w:space="0" w:color="auto"/>
            <w:right w:val="none" w:sz="0" w:space="0" w:color="auto"/>
          </w:divBdr>
        </w:div>
        <w:div w:id="1702240526">
          <w:marLeft w:val="0"/>
          <w:marRight w:val="0"/>
          <w:marTop w:val="0"/>
          <w:marBottom w:val="0"/>
          <w:divBdr>
            <w:top w:val="none" w:sz="0" w:space="0" w:color="auto"/>
            <w:left w:val="none" w:sz="0" w:space="0" w:color="auto"/>
            <w:bottom w:val="none" w:sz="0" w:space="0" w:color="auto"/>
            <w:right w:val="none" w:sz="0" w:space="0" w:color="auto"/>
          </w:divBdr>
        </w:div>
        <w:div w:id="525867116">
          <w:marLeft w:val="0"/>
          <w:marRight w:val="0"/>
          <w:marTop w:val="0"/>
          <w:marBottom w:val="0"/>
          <w:divBdr>
            <w:top w:val="none" w:sz="0" w:space="0" w:color="auto"/>
            <w:left w:val="none" w:sz="0" w:space="0" w:color="auto"/>
            <w:bottom w:val="none" w:sz="0" w:space="0" w:color="auto"/>
            <w:right w:val="none" w:sz="0" w:space="0" w:color="auto"/>
          </w:divBdr>
        </w:div>
      </w:divsChild>
    </w:div>
    <w:div w:id="1897273015">
      <w:bodyDiv w:val="1"/>
      <w:marLeft w:val="0"/>
      <w:marRight w:val="0"/>
      <w:marTop w:val="0"/>
      <w:marBottom w:val="0"/>
      <w:divBdr>
        <w:top w:val="none" w:sz="0" w:space="0" w:color="auto"/>
        <w:left w:val="none" w:sz="0" w:space="0" w:color="auto"/>
        <w:bottom w:val="none" w:sz="0" w:space="0" w:color="auto"/>
        <w:right w:val="none" w:sz="0" w:space="0" w:color="auto"/>
      </w:divBdr>
    </w:div>
    <w:div w:id="19745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52;kVP%202015%20nov&#233;\6445%20H%20kuch&#225;r%20-%203ro&#269;n&#253;\6445%20H%20%20kuch&#225;r%20-%203ro&#269;\I.%20ro&#269;n&#237;k\6445%20H%20-%201%20anglick&#253;%20jazyk%20pokro&#269;il&#237;.doc" TargetMode="External"/><Relationship Id="rId18" Type="http://schemas.openxmlformats.org/officeDocument/2006/relationships/hyperlink" Target="file:///E:\&#352;kVP%202015%20nov&#233;\6445%20H%20kuch&#225;r%20-%203ro&#269;n&#253;\6445%20H%20%20kuch&#225;r%20-%203ro&#269;\III.%20ro&#269;n&#237;k\6445%20H%20-%203%20nemeck&#253;%20jazyk.doc" TargetMode="External"/><Relationship Id="rId26" Type="http://schemas.openxmlformats.org/officeDocument/2006/relationships/hyperlink" Target="file:///E:\&#352;kVP%202015%20nov&#233;\6445%20H%20kuch&#225;r%20-%203ro&#269;n&#253;\6445%20H%20%20kuch&#225;r%20-%203ro&#269;\II.%20ro&#269;n&#237;k\6445%20H%20-%202%20matematika.doc" TargetMode="External"/><Relationship Id="rId39" Type="http://schemas.openxmlformats.org/officeDocument/2006/relationships/hyperlink" Target="file:///E:\&#352;kVP%202015%20nov&#233;\6445%20H%20kuch&#225;r%20-%203ro&#269;n&#253;\6445%20H%20%20kuch&#225;r%20-%203ro&#269;\III.%20ro&#269;n&#237;k\6445%20H%20-%203%20potraviny%20a%20v&#253;&#382;iva.docx" TargetMode="External"/><Relationship Id="rId21" Type="http://schemas.openxmlformats.org/officeDocument/2006/relationships/hyperlink" Target="file:///E:\&#352;kVP%202015%20nov&#233;\6445%20H%20kuch&#225;r%20-%203ro&#269;n&#253;\6445%20H%20%20kuch&#225;r%20-%203ro&#269;\II.%20ro&#269;n&#237;k\6445%20H%20-%202%20etick&#225;%20v&#253;chova.docx" TargetMode="External"/><Relationship Id="rId34" Type="http://schemas.openxmlformats.org/officeDocument/2006/relationships/hyperlink" Target="file:///E:\&#352;kVP%202015%20nov&#233;\6445%20H%20kuch&#225;r%20-%203ro&#269;n&#253;\6445%20H%20%20kuch&#225;r%20-%203ro&#269;\III.%20ro&#269;n&#237;k\6445%20H%20-%203%20ekonomika.doc" TargetMode="External"/><Relationship Id="rId42" Type="http://schemas.openxmlformats.org/officeDocument/2006/relationships/hyperlink" Target="file:///E:\&#352;kVP%202015%20nov&#233;\6445%20H%20kuch&#225;r%20-%203ro&#269;n&#253;\6445%20H%20%20kuch&#225;r%20-%203ro&#269;\III.%20ro&#269;n&#237;k\6445%20H%20-%203%20technol&#243;gia%20pr&#237;pravy%20pokrmov.docx" TargetMode="External"/><Relationship Id="rId47" Type="http://schemas.openxmlformats.org/officeDocument/2006/relationships/hyperlink" Target="file:///E:\&#352;kVP%202015%20nov&#233;\6445%20H%20kuch&#225;r%20-%203ro&#269;n&#253;\6445%20H%20%20kuch&#225;r%20-%203ro&#269;\I.%20ro&#269;n&#237;k\6445%20H%20-%201%20odborn&#225;%20komunik&#225;cia%20v%20anglickom%20jazyku.doc" TargetMode="External"/><Relationship Id="rId50" Type="http://schemas.openxmlformats.org/officeDocument/2006/relationships/hyperlink" Target="file:///E:\&#352;kVP%202015%20nov&#233;\6445%20H%20kuch&#225;r%20-%203ro&#269;n&#253;\6445%20H%20%20kuch&#225;r%20-%203ro&#269;\I.%20ro&#269;n&#237;k\6445%20H%20-%201%20odborn&#225;%20komunik&#225;cia%20v%20nemeckom%20jazyku.doc" TargetMode="External"/><Relationship Id="rId55" Type="http://schemas.openxmlformats.org/officeDocument/2006/relationships/hyperlink" Target="file:///E:\&#352;kVP%202015%20nov&#233;\6445%20H%20kuch&#225;r%20-%203ro&#269;n&#253;\6445%20H%20%20kuch&#225;r%20-%203ro&#269;\III.%20ro&#269;n&#237;k\6445%20H%20-%203%20odborn&#253;%20v&#253;cvik.docx" TargetMode="External"/><Relationship Id="rId63" Type="http://schemas.openxmlformats.org/officeDocument/2006/relationships/footer" Target="footer2.xml"/><Relationship Id="rId68"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E:\&#352;kVP%202015%20nov&#233;\6445%20H%20kuch&#225;r%20-%203ro&#269;n&#253;\6445%20H%20%20kuch&#225;r%20-%203ro&#269;\I.%20ro&#269;n&#237;k\6445%20H%20-%201%20nemeck&#253;%20jazyk.doc" TargetMode="External"/><Relationship Id="rId29" Type="http://schemas.openxmlformats.org/officeDocument/2006/relationships/hyperlink" Target="file:///E:\&#352;kVP%202015%20nov&#233;\6445%20H%20kuch&#225;r%20-%203ro&#269;n&#253;\6445%20H%20%20kuch&#225;r%20-%203ro&#269;\I.%20ro&#269;n&#237;k\6445%20H%20-%201%20telesn&#225;%20a%20&#353;portov&#225;%20v&#253;chova.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352;kVP%202015%20nov&#233;\6445%20H%20kuch&#225;r%20-%203ro&#269;n&#253;\6445%20H%20%20kuch&#225;r%20-%203ro&#269;\II.%20ro&#269;n&#237;k\6445%20H%20-%202%20slovensk&#253;%20jazyk%20a%20literat&#250;ra.docx" TargetMode="External"/><Relationship Id="rId24" Type="http://schemas.openxmlformats.org/officeDocument/2006/relationships/hyperlink" Target="file:///E:\&#352;kVP%202015%20nov&#233;\6445%20H%20kuch&#225;r%20-%203ro&#269;n&#253;\6445%20H%20%20kuch&#225;r%20-%203ro&#269;\I.%20ro&#269;n&#237;k\6445%20H%20-%201%20ch&#233;mia.doc" TargetMode="External"/><Relationship Id="rId32" Type="http://schemas.openxmlformats.org/officeDocument/2006/relationships/hyperlink" Target="file:///E:\&#352;kVP%202015%20nov&#233;\6445%20H%20kuch&#225;r%20-%203ro&#269;n&#253;\6445%20H%20%20kuch&#225;r%20-%203ro&#269;\I.%20ro&#269;n&#237;k\6445%20H%20-%201%20ekonomika.doc" TargetMode="External"/><Relationship Id="rId37" Type="http://schemas.openxmlformats.org/officeDocument/2006/relationships/hyperlink" Target="file:///E:\&#352;kVP%202015%20nov&#233;\6445%20H%20kuch&#225;r%20-%203ro&#269;n&#253;\6445%20H%20%20kuch&#225;r%20-%203ro&#269;\I.%20ro&#269;n&#237;k\6445%20H%20-%201%20potraviny%20a%20v&#253;&#382;iva.doc" TargetMode="External"/><Relationship Id="rId40" Type="http://schemas.openxmlformats.org/officeDocument/2006/relationships/hyperlink" Target="file:///E:\&#352;kVP%202015%20nov&#233;\6445%20H%20kuch&#225;r%20-%203ro&#269;n&#253;\6445%20H%20%20kuch&#225;r%20-%203ro&#269;\I.%20ro&#269;n&#237;k\6445%20H%20-%201%20technol&#243;gia%20pr&#237;pravy%20pokrmov.docx" TargetMode="External"/><Relationship Id="rId45" Type="http://schemas.openxmlformats.org/officeDocument/2006/relationships/hyperlink" Target="file:///E:\&#352;kVP%202015%20nov&#233;\6445%20H%20kuch&#225;r%20-%203ro&#269;n&#253;\6445%20H%20%20kuch&#225;r%20-%203ro&#269;\III.%20ro&#269;n&#237;k\6445%20H%20-%203%20&#250;vod%20do%20sveta%20pr&#225;ce.docx" TargetMode="External"/><Relationship Id="rId53" Type="http://schemas.openxmlformats.org/officeDocument/2006/relationships/hyperlink" Target="file:///E:\&#352;kVP%202015%20nov&#233;\6445%20H%20kuch&#225;r%20-%203ro&#269;n&#253;\6445%20H%20%20kuch&#225;r%20-%203ro&#269;\I.%20ro&#269;n&#237;k\6445%20H%20-%201%20odborn&#253;%20v&#253;cvik.docx" TargetMode="External"/><Relationship Id="rId58" Type="http://schemas.openxmlformats.org/officeDocument/2006/relationships/hyperlink" Target="mailto:ekonomka@hazilina.sk" TargetMode="External"/><Relationship Id="rId66"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file:///E:\&#352;kVP%202015%20nov&#233;\6445%20H%20kuch&#225;r%20-%203ro&#269;n&#253;\6445%20H%20%20kuch&#225;r%20-%203ro&#269;\III.%20ro&#269;n&#237;k\6445%20H%20-%203%20anglick&#253;%20jazyk%20pokro&#269;il&#237;%20.doc" TargetMode="External"/><Relationship Id="rId23" Type="http://schemas.openxmlformats.org/officeDocument/2006/relationships/hyperlink" Target="file:///E:\&#352;kVP%202015%20nov&#233;\6445%20H%20kuch&#225;r%20-%203ro&#269;n&#253;\6445%20H%20%20kuch&#225;r%20-%203ro&#269;\II.%20ro&#269;n&#237;k\6445%20H%20-%202%20n&#225;bo&#382;ensk&#225;%20v&#253;chova.doc" TargetMode="External"/><Relationship Id="rId28" Type="http://schemas.openxmlformats.org/officeDocument/2006/relationships/hyperlink" Target="file:///E:\&#352;kVP%202015%20nov&#233;\6445%20H%20kuch&#225;r%20-%203ro&#269;n&#253;\6445%20H%20%20kuch&#225;r%20-%203ro&#269;\I.%20ro&#269;n&#237;k\6445%20H%20-%201%20informatika.doc" TargetMode="External"/><Relationship Id="rId36" Type="http://schemas.openxmlformats.org/officeDocument/2006/relationships/hyperlink" Target="file:///E:\&#352;kVP%202015%20nov&#233;\6445%20H%20kuch&#225;r%20-%203ro&#269;n&#253;\6445%20H%20%20kuch&#225;r%20-%203ro&#269;\II.%20ro&#269;n&#237;k\6445%20H%20-%202%20spolo&#269;ensk&#225;%20komunik&#225;cia.doc" TargetMode="External"/><Relationship Id="rId49" Type="http://schemas.openxmlformats.org/officeDocument/2006/relationships/hyperlink" Target="file:///E:\&#352;kVP%202015%20nov&#233;\6445%20H%20kuch&#225;r%20-%203ro&#269;n&#253;\6445%20H%20%20kuch&#225;r%20-%203ro&#269;\III.%20ro&#269;n&#237;k\6445%20H%20-%203%20odborn&#225;%20komunik&#225;cia%20v%20ang.%20jazyku.doc" TargetMode="External"/><Relationship Id="rId57" Type="http://schemas.openxmlformats.org/officeDocument/2006/relationships/hyperlink" Target="mailto:za01@hazilina.sk" TargetMode="External"/><Relationship Id="rId61" Type="http://schemas.openxmlformats.org/officeDocument/2006/relationships/hyperlink" Target="mailto:peniaskova@hazilina.sk" TargetMode="External"/><Relationship Id="rId10" Type="http://schemas.openxmlformats.org/officeDocument/2006/relationships/hyperlink" Target="file:///E:\&#352;kVP%202015%20nov&#233;\6445%20H%20kuch&#225;r%20-%203ro&#269;n&#253;\6445%20H%20%20kuch&#225;r%20-%203ro&#269;\I.%20ro&#269;n&#237;k\6445%20H%20-%201%20slovensk&#253;%20jazyk%20a%20literat&#250;ra.docx" TargetMode="External"/><Relationship Id="rId19" Type="http://schemas.openxmlformats.org/officeDocument/2006/relationships/hyperlink" Target="file:///E:\&#352;kVP%202015%20nov&#233;\6445%20H%20kuch&#225;r%20-%203ro&#269;n&#253;\6445%20H%20%20kuch&#225;r%20-%203ro&#269;\III.%20ro&#269;n&#237;k\6445%20H%20-%203%20ob&#269;ianska%20n&#225;uka.doc" TargetMode="External"/><Relationship Id="rId31" Type="http://schemas.openxmlformats.org/officeDocument/2006/relationships/hyperlink" Target="file:///E:\&#352;kVP%202015%20nov&#233;\6445%20H%20kuch&#225;r%20-%203ro&#269;n&#253;\6445%20H%20%20kuch&#225;r%20-%203ro&#269;\III.%20ro&#269;n&#237;k\6445%20H%20-%203%20telesn&#225;%20a%20&#353;portov&#225;%20v&#253;chova.doc" TargetMode="External"/><Relationship Id="rId44" Type="http://schemas.openxmlformats.org/officeDocument/2006/relationships/hyperlink" Target="file:///E:\&#352;kVP%202015%20nov&#233;\6445%20H%20kuch&#225;r%20-%203ro&#269;n&#253;\6445%20H%20%20kuch&#225;r%20-%203ro&#269;\III.%20ro&#269;n&#237;k\6445%20H%20-%203%20technika%20obsluhy.docx" TargetMode="External"/><Relationship Id="rId52" Type="http://schemas.openxmlformats.org/officeDocument/2006/relationships/hyperlink" Target="file:///E:\&#352;kVP%202015%20nov&#233;\6445%20H%20kuch&#225;r%20-%203ro&#269;n&#253;\6445%20H%20%20kuch&#225;r%20-%203ro&#269;\III.%20ro&#269;n&#237;k\6445%20H%20-%203%20odborn&#225;%20komunik&#225;cia%20v%20nemeckom%20jazyku.doc" TargetMode="External"/><Relationship Id="rId60" Type="http://schemas.openxmlformats.org/officeDocument/2006/relationships/hyperlink" Target="mailto:renata.aberle@hazilina.sk"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E:\&#352;kVP%202015%20nov&#233;\6445%20H%20kuch&#225;r%20-%203ro&#269;n&#253;\6445%20H%20%20kuch&#225;r%20-%203ro&#269;\II.%20ro&#269;n&#237;k\6445%20H%20-%202%20anglick&#253;%20jazyk%20pokro&#269;il&#237;.doc" TargetMode="External"/><Relationship Id="rId22" Type="http://schemas.openxmlformats.org/officeDocument/2006/relationships/hyperlink" Target="file:///E:\&#352;kVP%202015%20nov&#233;\6445%20H%20kuch&#225;r%20-%203ro&#269;n&#253;\6445%20H%20%20kuch&#225;r%20-%203ro&#269;\I.%20ro&#269;n&#237;k\6445%20H%20-%201%20%20n&#225;bo&#382;ensk&#225;%20v&#253;chova.docx" TargetMode="External"/><Relationship Id="rId27" Type="http://schemas.openxmlformats.org/officeDocument/2006/relationships/hyperlink" Target="file:///E:\&#352;kVP%202015%20nov&#233;\6445%20H%20kuch&#225;r%20-%203ro&#269;n&#253;\6445%20H%20%20kuch&#225;r%20-%203ro&#269;\III.%20ro&#269;n&#237;k\6445%20H%20-%203%20matematika.doc" TargetMode="External"/><Relationship Id="rId30" Type="http://schemas.openxmlformats.org/officeDocument/2006/relationships/hyperlink" Target="file:///E:\&#352;kVP%202015%20nov&#233;\6445%20H%20kuch&#225;r%20-%203ro&#269;n&#253;\6445%20H%20%20kuch&#225;r%20-%203ro&#269;\II.%20ro&#269;n&#237;k\6445%20H%20-%202%20telesn&#225;%20a%20&#353;portov&#225;%20v&#253;chova.doc" TargetMode="External"/><Relationship Id="rId35" Type="http://schemas.openxmlformats.org/officeDocument/2006/relationships/hyperlink" Target="file:///E:\&#352;kVP%202015%20nov&#233;\6445%20H%20kuch&#225;r%20-%203ro&#269;n&#253;\6445%20H%20%20kuch&#225;r%20-%203ro&#269;\I.%20ro&#269;n&#237;k\6445%20H-1%20spolo&#269;ensk&#225;%20komunik&#225;cia.docx" TargetMode="External"/><Relationship Id="rId43" Type="http://schemas.openxmlformats.org/officeDocument/2006/relationships/hyperlink" Target="file:///E:\&#352;kVP%202015%20nov&#233;\6445%20H%20kuch&#225;r%20-%203ro&#269;n&#253;\6445%20H%20%20kuch&#225;r%20-%203ro&#269;\II.%20ro&#269;n&#237;k\6445%20H%20-%202%20technika%20obsluhy.docx" TargetMode="External"/><Relationship Id="rId48" Type="http://schemas.openxmlformats.org/officeDocument/2006/relationships/hyperlink" Target="file:///E:\&#352;kVP%202015%20nov&#233;\6445%20H%20kuch&#225;r%20-%203ro&#269;n&#253;\6445%20H%20%20kuch&#225;r%20-%203ro&#269;\II.%20ro&#269;n&#237;k\6445%20H%20-%202%20odborn&#225;%20komunik&#225;cia%20v%20anglickom%20jazyku.doc" TargetMode="External"/><Relationship Id="rId56" Type="http://schemas.openxmlformats.org/officeDocument/2006/relationships/hyperlink" Target="mailto:riaditel@hazilina.sk" TargetMode="External"/><Relationship Id="rId64" Type="http://schemas.openxmlformats.org/officeDocument/2006/relationships/footer" Target="footer3.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E:\&#352;kVP%202015%20nov&#233;\6445%20H%20kuch&#225;r%20-%203ro&#269;n&#253;\6445%20H%20%20kuch&#225;r%20-%203ro&#269;\II.%20ro&#269;n&#237;k\6445%20H%20-%202%20odborn&#225;%20komunik&#225;cia%20v%20nemeckom%20jazyku.doc" TargetMode="External"/><Relationship Id="rId3" Type="http://schemas.openxmlformats.org/officeDocument/2006/relationships/styles" Target="styles.xml"/><Relationship Id="rId12" Type="http://schemas.openxmlformats.org/officeDocument/2006/relationships/hyperlink" Target="file:///E:\&#352;kVP%202015%20nov&#233;\6445%20H%20kuch&#225;r%20-%203ro&#269;n&#253;\6445%20H%20%20kuch&#225;r%20-%203ro&#269;\III.%20ro&#269;n&#237;k\6445%20H%20-%203%20slovensk&#253;%20jazyk%20a%20literat&#250;ra.docx" TargetMode="External"/><Relationship Id="rId17" Type="http://schemas.openxmlformats.org/officeDocument/2006/relationships/hyperlink" Target="file:///E:\&#352;kVP%202015%20nov&#233;\6445%20H%20kuch&#225;r%20-%203ro&#269;n&#253;\6445%20H%20%20kuch&#225;r%20-%203ro&#269;\II.%20ro&#269;n&#237;k\6445%20H%20-%202%20nemeck&#253;%20jazyk.doc" TargetMode="External"/><Relationship Id="rId25" Type="http://schemas.openxmlformats.org/officeDocument/2006/relationships/hyperlink" Target="file:///E:\&#352;kVP%202015%20nov&#233;\6445%20H%20kuch&#225;r%20-%203ro&#269;n&#253;\6445%20H%20%20kuch&#225;r%20-%203ro&#269;\I.%20ro&#269;n&#237;k\6445%20H%20-%201%20matematika.doc" TargetMode="External"/><Relationship Id="rId33" Type="http://schemas.openxmlformats.org/officeDocument/2006/relationships/hyperlink" Target="file:///E:\&#352;kVP%202015%20nov&#233;\6445%20H%20kuch&#225;r%20-%203ro&#269;n&#253;\6445%20H%20%20kuch&#225;r%20-%203ro&#269;\II.%20ro&#269;n&#237;k\6445%20H%20-%202%20ekonomika.doc" TargetMode="External"/><Relationship Id="rId38" Type="http://schemas.openxmlformats.org/officeDocument/2006/relationships/hyperlink" Target="file:///E:\&#352;kVP%202015%20nov&#233;\6445%20H%20kuch&#225;r%20-%203ro&#269;n&#253;\6445%20H%20%20kuch&#225;r%20-%203ro&#269;\II.%20ro&#269;n&#237;k\6445%20H%20-%202%20potraviny%20a%20v&#253;&#382;iva.docx" TargetMode="External"/><Relationship Id="rId46" Type="http://schemas.openxmlformats.org/officeDocument/2006/relationships/hyperlink" Target="file:///E:\&#352;kVP%202015%20nov&#233;\6445%20H%20kuch&#225;r%20-%203ro&#269;n&#253;\6445%20H%20%20kuch&#225;r%20-%203ro&#269;\II.%20ro&#269;n&#237;k\6445%20H%20-%202%20v&#253;chova%20k%20podnikaniu.doc" TargetMode="External"/><Relationship Id="rId59" Type="http://schemas.openxmlformats.org/officeDocument/2006/relationships/hyperlink" Target="mailto:mikolasova@hazilina.sk" TargetMode="External"/><Relationship Id="rId67" Type="http://schemas.openxmlformats.org/officeDocument/2006/relationships/footer" Target="footer5.xml"/><Relationship Id="rId20" Type="http://schemas.openxmlformats.org/officeDocument/2006/relationships/hyperlink" Target="file:///E:\&#352;kVP%202015%20nov&#233;\6445%20H%20kuch&#225;r%20-%203ro&#269;n&#253;\6445%20H%20%20kuch&#225;r%20-%203ro&#269;\I.%20ro&#269;n&#237;k\6445%20H%20-%201%20etick&#225;%20v&#253;chova.docx" TargetMode="External"/><Relationship Id="rId41" Type="http://schemas.openxmlformats.org/officeDocument/2006/relationships/hyperlink" Target="file:///E:\&#352;kVP%202015%20nov&#233;\6445%20H%20kuch&#225;r%20-%203ro&#269;n&#253;\6445%20H%20%20kuch&#225;r%20-%203ro&#269;\II.%20ro&#269;n&#237;k\6445%20H%20-%202%20technol&#243;gia%20pr&#237;pravy%20pokrmov.docx" TargetMode="External"/><Relationship Id="rId54" Type="http://schemas.openxmlformats.org/officeDocument/2006/relationships/hyperlink" Target="file:///E:\&#352;kVP%202015%20nov&#233;\6445%20H%20kuch&#225;r%20-%203ro&#269;n&#253;\6445%20H%20%20kuch&#225;r%20-%203ro&#269;\II.%20ro&#269;n&#237;k\6445%20H%20-%202%20odborn&#253;%20v&#253;cvik.docx" TargetMode="External"/><Relationship Id="rId62" Type="http://schemas.openxmlformats.org/officeDocument/2006/relationships/footer" Target="footer1.xml"/><Relationship Id="rId7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D84AE-4667-47BD-861D-2601E36D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39</Pages>
  <Words>17545</Words>
  <Characters>100012</Characters>
  <Application>Microsoft Office Word</Application>
  <DocSecurity>0</DocSecurity>
  <Lines>833</Lines>
  <Paragraphs>234</Paragraphs>
  <ScaleCrop>false</ScaleCrop>
  <HeadingPairs>
    <vt:vector size="4" baseType="variant">
      <vt:variant>
        <vt:lpstr>Názov</vt:lpstr>
      </vt:variant>
      <vt:variant>
        <vt:i4>1</vt:i4>
      </vt:variant>
      <vt:variant>
        <vt:lpstr>Nadpisy</vt:lpstr>
      </vt:variant>
      <vt:variant>
        <vt:i4>28</vt:i4>
      </vt:variant>
    </vt:vector>
  </HeadingPairs>
  <TitlesOfParts>
    <vt:vector size="29" baseType="lpstr">
      <vt:lpstr/>
      <vt:lpstr>Základné identifikačné údaje školy</vt:lpstr>
      <vt:lpstr>Ciele a poslanie výchovy a vzdelávania</vt:lpstr>
      <vt:lpstr>Vlastné zameranie školy</vt:lpstr>
      <vt:lpstr>    Charakteristika školy</vt:lpstr>
      <vt:lpstr>    Dlhodobé projekty  a ďalšie aktivity školy</vt:lpstr>
      <vt:lpstr>    Materiálno-technické a priestorové vybavenie školy</vt:lpstr>
      <vt:lpstr>    Personálne zabezpečenie školy</vt:lpstr>
      <vt:lpstr>    Podmienky na zaistenie bezpečnosti  a ochrany zdravia pri výchove a vzdelávaní</vt:lpstr>
      <vt:lpstr>    Spolupráca s rodičmi a zamestnávateľmi</vt:lpstr>
      <vt:lpstr>    Vnútorný systém kontroly a hodnotenia zamestnancov</vt:lpstr>
      <vt:lpstr>    Požiadavky na kontinuálne vzdelávanie pedagogických zamestnancov</vt:lpstr>
      <vt:lpstr>Charakteristika školského vzdelávacieho programu kuchár</vt:lpstr>
      <vt:lpstr>    Popis školského vzdelávacieho programu</vt:lpstr>
      <vt:lpstr>    Základné údaje o štúdiu</vt:lpstr>
      <vt:lpstr>    Organizácia výučby</vt:lpstr>
      <vt:lpstr>    Zdravotné požiadavky na žiaka</vt:lpstr>
      <vt:lpstr>    Požiadavky na pracovné oblečenie, bezpečnosť a hygienu pri práci</vt:lpstr>
      <vt:lpstr>    Základné podmienky vzdelávania žiakov so špeciálnymi výchovno-vzdelávacími potre</vt:lpstr>
      <vt:lpstr>    Systém duálneho vzdelávania</vt:lpstr>
      <vt:lpstr>    Profil absolventa učebného odboru 6445 H kuchár</vt:lpstr>
      <vt:lpstr>        Charakteristika absolventa</vt:lpstr>
      <vt:lpstr>        Kompetencie absolventa</vt:lpstr>
      <vt:lpstr>        Prevodová tabuľka   - učebný odbor  6445 H kuchár</vt:lpstr>
      <vt:lpstr>        Učebný plán učebného odboru 6445 H kuchár</vt:lpstr>
      <vt:lpstr>        Učebný plán učebného odboru 6445 H kuchár pre duálny systém vzdelávania</vt:lpstr>
      <vt:lpstr>        Vypracovaný V zmysle DODATKU č. 3 (2016-9967/29148.23-10EO )</vt:lpstr>
      <vt:lpstr>Vnútorný systém kontroly a hodnotenia žiakov</vt:lpstr>
      <vt:lpstr>    Pravidlá hodnotenia žiakov</vt:lpstr>
    </vt:vector>
  </TitlesOfParts>
  <Company>Hewlett-Packard Company</Company>
  <LinksUpToDate>false</LinksUpToDate>
  <CharactersWithSpaces>117323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Riaditeľka</cp:lastModifiedBy>
  <cp:revision>25</cp:revision>
  <cp:lastPrinted>2017-02-24T08:28:00Z</cp:lastPrinted>
  <dcterms:created xsi:type="dcterms:W3CDTF">2016-09-22T17:01:00Z</dcterms:created>
  <dcterms:modified xsi:type="dcterms:W3CDTF">2017-06-14T08:34:00Z</dcterms:modified>
</cp:coreProperties>
</file>