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32" w:rsidRPr="00222832" w:rsidRDefault="000F00CE" w:rsidP="000F00CE">
      <w:pPr>
        <w:pStyle w:val="Bezriadkovania"/>
        <w:jc w:val="center"/>
        <w:rPr>
          <w:rFonts w:ascii="Verdana" w:hAnsi="Verdana"/>
          <w:b/>
          <w:smallCaps/>
          <w:sz w:val="28"/>
          <w:szCs w:val="28"/>
        </w:rPr>
      </w:pPr>
      <w:bookmarkStart w:id="0" w:name="_GoBack"/>
      <w:bookmarkEnd w:id="0"/>
      <w:r w:rsidRPr="00222832">
        <w:rPr>
          <w:rFonts w:ascii="Verdana" w:hAnsi="Verdana"/>
          <w:b/>
          <w:smallCaps/>
          <w:sz w:val="28"/>
          <w:szCs w:val="28"/>
        </w:rPr>
        <w:t xml:space="preserve">Zmluva o nájme nebytových priestorov č. </w:t>
      </w:r>
      <w:r w:rsidR="00D211E7">
        <w:rPr>
          <w:rFonts w:ascii="Verdana" w:hAnsi="Verdana"/>
          <w:b/>
          <w:smallCaps/>
          <w:sz w:val="28"/>
          <w:szCs w:val="28"/>
        </w:rPr>
        <w:t>2</w:t>
      </w:r>
      <w:r w:rsidR="003E2D48">
        <w:rPr>
          <w:rFonts w:ascii="Verdana" w:hAnsi="Verdana"/>
          <w:b/>
          <w:smallCaps/>
          <w:sz w:val="28"/>
          <w:szCs w:val="28"/>
        </w:rPr>
        <w:t>/20</w:t>
      </w:r>
      <w:r w:rsidR="00787B2C">
        <w:rPr>
          <w:rFonts w:ascii="Verdana" w:hAnsi="Verdana"/>
          <w:b/>
          <w:smallCaps/>
          <w:sz w:val="28"/>
          <w:szCs w:val="28"/>
        </w:rPr>
        <w:t>21</w:t>
      </w:r>
    </w:p>
    <w:p w:rsidR="000F00CE" w:rsidRDefault="000F00CE" w:rsidP="000F00CE">
      <w:pPr>
        <w:pStyle w:val="Bezriadkovania"/>
        <w:jc w:val="center"/>
        <w:rPr>
          <w:rFonts w:ascii="Verdana" w:hAnsi="Verdana"/>
          <w:sz w:val="20"/>
          <w:szCs w:val="20"/>
        </w:rPr>
      </w:pPr>
      <w:r w:rsidRPr="00333032">
        <w:rPr>
          <w:rFonts w:ascii="Verdana" w:hAnsi="Verdana"/>
          <w:sz w:val="20"/>
          <w:szCs w:val="20"/>
        </w:rPr>
        <w:t>(v ďalšom texte len zmluva)</w:t>
      </w:r>
    </w:p>
    <w:p w:rsidR="00222832" w:rsidRDefault="00222832" w:rsidP="000F00CE">
      <w:pPr>
        <w:pStyle w:val="Bezriadkovania"/>
        <w:jc w:val="center"/>
        <w:rPr>
          <w:rFonts w:ascii="Verdana" w:hAnsi="Verdana"/>
          <w:sz w:val="20"/>
          <w:szCs w:val="20"/>
        </w:rPr>
      </w:pPr>
    </w:p>
    <w:p w:rsidR="0099462F" w:rsidRDefault="0099462F" w:rsidP="00222832">
      <w:pPr>
        <w:pStyle w:val="Bezriadkovania"/>
        <w:jc w:val="both"/>
        <w:rPr>
          <w:rFonts w:ascii="Verdana" w:hAnsi="Verdana"/>
          <w:sz w:val="20"/>
          <w:szCs w:val="20"/>
        </w:rPr>
      </w:pPr>
    </w:p>
    <w:p w:rsidR="00222832" w:rsidRPr="00333032" w:rsidRDefault="00222832" w:rsidP="00222832">
      <w:pPr>
        <w:pStyle w:val="Bezriadkovania"/>
        <w:jc w:val="both"/>
        <w:rPr>
          <w:rFonts w:ascii="Verdana" w:hAnsi="Verdana"/>
          <w:sz w:val="20"/>
          <w:szCs w:val="20"/>
        </w:rPr>
      </w:pPr>
      <w:r>
        <w:rPr>
          <w:rFonts w:ascii="Verdana" w:hAnsi="Verdana"/>
          <w:sz w:val="20"/>
          <w:szCs w:val="20"/>
        </w:rPr>
        <w:t>uzatvorená podľa Zákona č. 116/1990 Zb. o nájme a prenájme nebytových priestorov v znení neskorších predpisov, Zákona č. 446/2001 Z. z. o majetku vyšších územných celkov v znení neskorších predpisov a Zásadami hospodárenia a nakladania s majetkom Žilinského samosprávneho kraja v znení neskorších dodatkov</w:t>
      </w:r>
    </w:p>
    <w:p w:rsidR="000F00CE" w:rsidRPr="00333032" w:rsidRDefault="000F00CE" w:rsidP="000F00CE">
      <w:pPr>
        <w:pStyle w:val="Bezriadkovania"/>
        <w:jc w:val="center"/>
        <w:rPr>
          <w:rFonts w:ascii="Verdana" w:hAnsi="Verdana"/>
          <w:sz w:val="20"/>
          <w:szCs w:val="20"/>
        </w:rPr>
      </w:pPr>
    </w:p>
    <w:p w:rsidR="000F00CE" w:rsidRPr="00333032" w:rsidRDefault="000F00CE" w:rsidP="000F00CE">
      <w:pPr>
        <w:pStyle w:val="Bezriadkovania"/>
        <w:rPr>
          <w:rFonts w:ascii="Verdana" w:hAnsi="Verdana"/>
          <w:sz w:val="20"/>
          <w:szCs w:val="20"/>
        </w:rPr>
      </w:pPr>
      <w:r w:rsidRPr="00333032">
        <w:rPr>
          <w:rFonts w:ascii="Verdana" w:hAnsi="Verdana"/>
          <w:sz w:val="20"/>
          <w:szCs w:val="20"/>
        </w:rPr>
        <w:t>medzi zmluvnými stranami:</w:t>
      </w:r>
    </w:p>
    <w:p w:rsidR="000F00CE" w:rsidRDefault="000F00CE" w:rsidP="000F00CE">
      <w:pPr>
        <w:pStyle w:val="Bezriadkovania"/>
        <w:rPr>
          <w:rFonts w:ascii="Verdana" w:hAnsi="Verdana"/>
          <w:sz w:val="28"/>
          <w:szCs w:val="28"/>
        </w:rPr>
      </w:pPr>
    </w:p>
    <w:p w:rsidR="000F00CE" w:rsidRPr="00C76DA4" w:rsidRDefault="000F00CE" w:rsidP="000F00CE">
      <w:pPr>
        <w:pStyle w:val="Bezriadkovania"/>
        <w:tabs>
          <w:tab w:val="left" w:pos="4536"/>
        </w:tabs>
        <w:rPr>
          <w:rFonts w:ascii="Verdana" w:hAnsi="Verdana"/>
          <w:sz w:val="20"/>
          <w:szCs w:val="20"/>
        </w:rPr>
      </w:pPr>
      <w:r w:rsidRPr="00333032">
        <w:rPr>
          <w:rFonts w:ascii="Verdana" w:hAnsi="Verdana"/>
          <w:b/>
        </w:rPr>
        <w:t>Prenajímateľ:</w:t>
      </w:r>
      <w:r w:rsidR="00222832">
        <w:rPr>
          <w:rFonts w:ascii="Verdana" w:hAnsi="Verdana"/>
        </w:rPr>
        <w:tab/>
      </w:r>
      <w:r w:rsidR="00222832" w:rsidRPr="00D65007">
        <w:rPr>
          <w:rFonts w:ascii="Verdana" w:hAnsi="Verdana"/>
          <w:b/>
          <w:sz w:val="20"/>
          <w:szCs w:val="20"/>
        </w:rPr>
        <w:t>Hotelová akadémia</w:t>
      </w:r>
    </w:p>
    <w:p w:rsidR="000F00CE" w:rsidRPr="00C76DA4" w:rsidRDefault="000F00CE" w:rsidP="000F00CE">
      <w:pPr>
        <w:pStyle w:val="Bezriadkovania"/>
        <w:tabs>
          <w:tab w:val="left" w:pos="4536"/>
        </w:tabs>
        <w:rPr>
          <w:rFonts w:ascii="Verdana" w:hAnsi="Verdana"/>
          <w:sz w:val="20"/>
          <w:szCs w:val="20"/>
        </w:rPr>
      </w:pPr>
      <w:r w:rsidRPr="00C76DA4">
        <w:rPr>
          <w:rFonts w:ascii="Verdana" w:hAnsi="Verdana"/>
          <w:sz w:val="20"/>
          <w:szCs w:val="20"/>
        </w:rPr>
        <w:t xml:space="preserve">Sídlo: </w:t>
      </w:r>
      <w:r w:rsidRPr="00C76DA4">
        <w:rPr>
          <w:rFonts w:ascii="Verdana" w:hAnsi="Verdana"/>
          <w:sz w:val="20"/>
          <w:szCs w:val="20"/>
        </w:rPr>
        <w:tab/>
      </w:r>
      <w:proofErr w:type="spellStart"/>
      <w:r w:rsidRPr="00C76DA4">
        <w:rPr>
          <w:rFonts w:ascii="Verdana" w:hAnsi="Verdana"/>
          <w:sz w:val="20"/>
          <w:szCs w:val="20"/>
        </w:rPr>
        <w:t>Hlinská</w:t>
      </w:r>
      <w:proofErr w:type="spellEnd"/>
      <w:r w:rsidRPr="00C76DA4">
        <w:rPr>
          <w:rFonts w:ascii="Verdana" w:hAnsi="Verdana"/>
          <w:sz w:val="20"/>
          <w:szCs w:val="20"/>
        </w:rPr>
        <w:t xml:space="preserve"> 31, 010 01  Žilina</w:t>
      </w:r>
    </w:p>
    <w:p w:rsidR="000F00CE" w:rsidRPr="00C76DA4" w:rsidRDefault="000F00CE" w:rsidP="000F00CE">
      <w:pPr>
        <w:pStyle w:val="Bezriadkovania"/>
        <w:tabs>
          <w:tab w:val="left" w:pos="4536"/>
        </w:tabs>
        <w:ind w:left="2832" w:hanging="2832"/>
        <w:rPr>
          <w:rFonts w:ascii="Verdana" w:hAnsi="Verdana"/>
          <w:sz w:val="20"/>
          <w:szCs w:val="20"/>
        </w:rPr>
      </w:pPr>
      <w:r w:rsidRPr="00C76DA4">
        <w:rPr>
          <w:rFonts w:ascii="Verdana" w:hAnsi="Verdana"/>
          <w:sz w:val="20"/>
          <w:szCs w:val="20"/>
        </w:rPr>
        <w:t>Štatutárny orgán:</w:t>
      </w:r>
      <w:r w:rsidRPr="00C76DA4">
        <w:rPr>
          <w:rFonts w:ascii="Verdana" w:hAnsi="Verdana"/>
          <w:sz w:val="20"/>
          <w:szCs w:val="20"/>
        </w:rPr>
        <w:tab/>
        <w:t xml:space="preserve">                 </w:t>
      </w:r>
      <w:r w:rsidR="00421830" w:rsidRPr="00C76DA4">
        <w:rPr>
          <w:rFonts w:ascii="Verdana" w:hAnsi="Verdana"/>
          <w:sz w:val="20"/>
          <w:szCs w:val="20"/>
        </w:rPr>
        <w:t xml:space="preserve">  </w:t>
      </w:r>
      <w:r w:rsidR="00333032" w:rsidRPr="00C76DA4">
        <w:rPr>
          <w:rFonts w:ascii="Verdana" w:hAnsi="Verdana"/>
          <w:sz w:val="20"/>
          <w:szCs w:val="20"/>
        </w:rPr>
        <w:t xml:space="preserve">  </w:t>
      </w:r>
      <w:r w:rsidRPr="00C76DA4">
        <w:rPr>
          <w:rFonts w:ascii="Verdana" w:hAnsi="Verdana"/>
          <w:sz w:val="20"/>
          <w:szCs w:val="20"/>
        </w:rPr>
        <w:t xml:space="preserve">   Ing. Helena </w:t>
      </w:r>
      <w:proofErr w:type="spellStart"/>
      <w:r w:rsidRPr="00C76DA4">
        <w:rPr>
          <w:rFonts w:ascii="Verdana" w:hAnsi="Verdana"/>
          <w:sz w:val="20"/>
          <w:szCs w:val="20"/>
        </w:rPr>
        <w:t>Milčevová</w:t>
      </w:r>
      <w:proofErr w:type="spellEnd"/>
      <w:r w:rsidRPr="00C76DA4">
        <w:rPr>
          <w:rFonts w:ascii="Verdana" w:hAnsi="Verdana"/>
          <w:sz w:val="20"/>
          <w:szCs w:val="20"/>
        </w:rPr>
        <w:t>, riaditeľka školy</w:t>
      </w:r>
    </w:p>
    <w:p w:rsidR="000F00CE" w:rsidRPr="00C76DA4" w:rsidRDefault="000F00CE" w:rsidP="000F00CE">
      <w:pPr>
        <w:pStyle w:val="Bezriadkovania"/>
        <w:tabs>
          <w:tab w:val="left" w:pos="4536"/>
        </w:tabs>
        <w:ind w:left="2832" w:hanging="2832"/>
        <w:rPr>
          <w:rFonts w:ascii="Verdana" w:hAnsi="Verdana"/>
          <w:sz w:val="20"/>
          <w:szCs w:val="20"/>
        </w:rPr>
      </w:pPr>
      <w:r w:rsidRPr="00C76DA4">
        <w:rPr>
          <w:rFonts w:ascii="Verdana" w:hAnsi="Verdana"/>
          <w:sz w:val="20"/>
          <w:szCs w:val="20"/>
        </w:rPr>
        <w:t>IČO:</w:t>
      </w:r>
      <w:r w:rsidRPr="00C76DA4">
        <w:rPr>
          <w:rFonts w:ascii="Verdana" w:hAnsi="Verdana"/>
          <w:sz w:val="20"/>
          <w:szCs w:val="20"/>
        </w:rPr>
        <w:tab/>
      </w:r>
      <w:r w:rsidRPr="00C76DA4">
        <w:rPr>
          <w:rFonts w:ascii="Verdana" w:hAnsi="Verdana"/>
          <w:sz w:val="20"/>
          <w:szCs w:val="20"/>
        </w:rPr>
        <w:tab/>
        <w:t>00158623</w:t>
      </w:r>
    </w:p>
    <w:p w:rsidR="000F00CE" w:rsidRPr="00C76DA4" w:rsidRDefault="00222832" w:rsidP="000F00CE">
      <w:pPr>
        <w:pStyle w:val="Bezriadkovania"/>
        <w:tabs>
          <w:tab w:val="left" w:pos="4536"/>
        </w:tabs>
        <w:ind w:left="2832" w:hanging="2832"/>
        <w:rPr>
          <w:rFonts w:ascii="Verdana" w:hAnsi="Verdana"/>
          <w:sz w:val="20"/>
          <w:szCs w:val="20"/>
        </w:rPr>
      </w:pPr>
      <w:r w:rsidRPr="00C76DA4">
        <w:rPr>
          <w:rFonts w:ascii="Verdana" w:hAnsi="Verdana"/>
          <w:sz w:val="20"/>
          <w:szCs w:val="20"/>
        </w:rPr>
        <w:t xml:space="preserve">Bankové spojenie: </w:t>
      </w:r>
      <w:r w:rsidRPr="00C76DA4">
        <w:rPr>
          <w:rFonts w:ascii="Verdana" w:hAnsi="Verdana"/>
          <w:sz w:val="20"/>
          <w:szCs w:val="20"/>
        </w:rPr>
        <w:tab/>
      </w:r>
      <w:r w:rsidRPr="00C76DA4">
        <w:rPr>
          <w:rFonts w:ascii="Verdana" w:hAnsi="Verdana"/>
          <w:sz w:val="20"/>
          <w:szCs w:val="20"/>
        </w:rPr>
        <w:tab/>
        <w:t>Štátna pokladnica</w:t>
      </w:r>
    </w:p>
    <w:p w:rsidR="000F00CE" w:rsidRDefault="00787B2C" w:rsidP="00421830">
      <w:pPr>
        <w:pStyle w:val="Bezriadkovania"/>
        <w:tabs>
          <w:tab w:val="left" w:pos="4536"/>
        </w:tabs>
        <w:rPr>
          <w:rFonts w:ascii="Verdana" w:hAnsi="Verdana"/>
          <w:sz w:val="20"/>
          <w:szCs w:val="20"/>
        </w:rPr>
      </w:pPr>
      <w:r>
        <w:rPr>
          <w:rFonts w:ascii="Verdana" w:hAnsi="Verdana"/>
          <w:sz w:val="20"/>
          <w:szCs w:val="20"/>
        </w:rPr>
        <w:t>Číslo účtu:</w:t>
      </w:r>
      <w:r w:rsidR="00222832" w:rsidRPr="00C76DA4">
        <w:rPr>
          <w:rFonts w:ascii="Verdana" w:hAnsi="Verdana"/>
          <w:sz w:val="20"/>
          <w:szCs w:val="20"/>
        </w:rPr>
        <w:tab/>
        <w:t>7000</w:t>
      </w:r>
      <w:r w:rsidR="005E1AAD">
        <w:rPr>
          <w:rFonts w:ascii="Verdana" w:hAnsi="Verdana"/>
          <w:sz w:val="20"/>
          <w:szCs w:val="20"/>
        </w:rPr>
        <w:t>544480</w:t>
      </w:r>
      <w:r w:rsidR="00222832" w:rsidRPr="00C76DA4">
        <w:rPr>
          <w:rFonts w:ascii="Verdana" w:hAnsi="Verdana"/>
          <w:sz w:val="20"/>
          <w:szCs w:val="20"/>
        </w:rPr>
        <w:t>/8180</w:t>
      </w:r>
    </w:p>
    <w:p w:rsidR="00787B2C" w:rsidRPr="00333032" w:rsidRDefault="00787B2C" w:rsidP="00421830">
      <w:pPr>
        <w:pStyle w:val="Bezriadkovania"/>
        <w:tabs>
          <w:tab w:val="left" w:pos="4536"/>
        </w:tabs>
        <w:rPr>
          <w:rFonts w:ascii="Verdana" w:hAnsi="Verdana"/>
          <w:sz w:val="20"/>
          <w:szCs w:val="20"/>
        </w:rPr>
      </w:pPr>
      <w:r>
        <w:rPr>
          <w:rFonts w:ascii="Verdana" w:hAnsi="Verdana"/>
          <w:sz w:val="20"/>
          <w:szCs w:val="20"/>
        </w:rPr>
        <w:t>IBAN:</w:t>
      </w:r>
      <w:r>
        <w:rPr>
          <w:rFonts w:ascii="Verdana" w:hAnsi="Verdana"/>
          <w:sz w:val="20"/>
          <w:szCs w:val="20"/>
        </w:rPr>
        <w:tab/>
        <w:t>SK98</w:t>
      </w:r>
      <w:r w:rsidR="00201BF6">
        <w:rPr>
          <w:rFonts w:ascii="Verdana" w:hAnsi="Verdana"/>
          <w:sz w:val="20"/>
          <w:szCs w:val="20"/>
        </w:rPr>
        <w:t xml:space="preserve"> 8180 0000 0070 0054 4480</w:t>
      </w:r>
    </w:p>
    <w:p w:rsidR="000F00CE" w:rsidRDefault="000F00CE" w:rsidP="000F00CE">
      <w:pPr>
        <w:pStyle w:val="Bezriadkovania"/>
        <w:tabs>
          <w:tab w:val="left" w:pos="4536"/>
        </w:tabs>
        <w:ind w:left="2832" w:hanging="2832"/>
        <w:rPr>
          <w:rFonts w:ascii="Verdana" w:hAnsi="Verdana"/>
          <w:sz w:val="28"/>
          <w:szCs w:val="28"/>
        </w:rPr>
      </w:pPr>
    </w:p>
    <w:p w:rsidR="00D211E7" w:rsidRDefault="00D211E7" w:rsidP="000F00CE">
      <w:pPr>
        <w:pStyle w:val="Bezriadkovania"/>
        <w:tabs>
          <w:tab w:val="left" w:pos="4536"/>
        </w:tabs>
        <w:ind w:left="2832" w:hanging="2832"/>
        <w:rPr>
          <w:rFonts w:ascii="Verdana" w:hAnsi="Verdana"/>
          <w:sz w:val="28"/>
          <w:szCs w:val="28"/>
        </w:rPr>
      </w:pPr>
      <w:r>
        <w:rPr>
          <w:rFonts w:ascii="Verdana" w:hAnsi="Verdana"/>
          <w:sz w:val="20"/>
          <w:szCs w:val="20"/>
        </w:rPr>
        <w:t>(ďalej len prenajímateľ)</w:t>
      </w:r>
    </w:p>
    <w:p w:rsidR="000F00CE" w:rsidRPr="00333032" w:rsidRDefault="000F00CE" w:rsidP="000F00CE">
      <w:pPr>
        <w:pStyle w:val="Bezriadkovania"/>
        <w:tabs>
          <w:tab w:val="left" w:pos="4536"/>
        </w:tabs>
        <w:ind w:left="2832" w:hanging="2832"/>
        <w:jc w:val="center"/>
        <w:rPr>
          <w:rFonts w:ascii="Verdana" w:hAnsi="Verdana"/>
          <w:b/>
        </w:rPr>
      </w:pPr>
      <w:r w:rsidRPr="00333032">
        <w:rPr>
          <w:rFonts w:ascii="Verdana" w:hAnsi="Verdana"/>
          <w:b/>
        </w:rPr>
        <w:t>a</w:t>
      </w:r>
    </w:p>
    <w:p w:rsidR="000F00CE" w:rsidRDefault="000F00CE" w:rsidP="000F00CE">
      <w:pPr>
        <w:pStyle w:val="Bezriadkovania"/>
        <w:tabs>
          <w:tab w:val="left" w:pos="4536"/>
        </w:tabs>
        <w:ind w:left="2832" w:hanging="2832"/>
        <w:rPr>
          <w:rFonts w:ascii="Verdana" w:hAnsi="Verdana"/>
          <w:sz w:val="28"/>
          <w:szCs w:val="28"/>
        </w:rPr>
      </w:pPr>
    </w:p>
    <w:p w:rsidR="000F00CE" w:rsidRPr="00333032" w:rsidRDefault="00222832" w:rsidP="00222832">
      <w:pPr>
        <w:pStyle w:val="Bezriadkovania"/>
        <w:tabs>
          <w:tab w:val="left" w:pos="4536"/>
        </w:tabs>
        <w:ind w:left="4248" w:hanging="4248"/>
        <w:rPr>
          <w:rFonts w:ascii="Verdana" w:hAnsi="Verdana"/>
        </w:rPr>
      </w:pPr>
      <w:r>
        <w:rPr>
          <w:rFonts w:ascii="Verdana" w:hAnsi="Verdana"/>
          <w:b/>
        </w:rPr>
        <w:t>Nájomca</w:t>
      </w:r>
      <w:r w:rsidR="000F00CE" w:rsidRPr="00333032">
        <w:rPr>
          <w:rFonts w:ascii="Verdana" w:hAnsi="Verdana"/>
          <w:b/>
        </w:rPr>
        <w:t>:</w:t>
      </w:r>
      <w:r>
        <w:rPr>
          <w:rFonts w:ascii="Verdana" w:hAnsi="Verdana"/>
        </w:rPr>
        <w:tab/>
      </w:r>
      <w:r>
        <w:rPr>
          <w:rFonts w:ascii="Verdana" w:hAnsi="Verdana"/>
        </w:rPr>
        <w:tab/>
      </w:r>
      <w:r w:rsidR="00D211E7">
        <w:rPr>
          <w:rFonts w:ascii="Verdana" w:hAnsi="Verdana"/>
          <w:b/>
          <w:sz w:val="20"/>
          <w:szCs w:val="20"/>
        </w:rPr>
        <w:t xml:space="preserve">DELIKOMAT SLOVENSKO, </w:t>
      </w:r>
      <w:proofErr w:type="spellStart"/>
      <w:r w:rsidR="00D211E7">
        <w:rPr>
          <w:rFonts w:ascii="Verdana" w:hAnsi="Verdana"/>
          <w:b/>
          <w:sz w:val="20"/>
          <w:szCs w:val="20"/>
        </w:rPr>
        <w:t>s.r.o</w:t>
      </w:r>
      <w:proofErr w:type="spellEnd"/>
      <w:r w:rsidR="00D211E7">
        <w:rPr>
          <w:rFonts w:ascii="Verdana" w:hAnsi="Verdana"/>
          <w:b/>
          <w:sz w:val="20"/>
          <w:szCs w:val="20"/>
        </w:rPr>
        <w:t>.</w:t>
      </w:r>
    </w:p>
    <w:p w:rsidR="00D65007" w:rsidRDefault="00D65007" w:rsidP="00222832">
      <w:pPr>
        <w:pStyle w:val="Bezriadkovania"/>
        <w:tabs>
          <w:tab w:val="left" w:pos="4536"/>
        </w:tabs>
        <w:ind w:left="4248" w:hanging="4248"/>
        <w:rPr>
          <w:rFonts w:ascii="Verdana" w:hAnsi="Verdana"/>
          <w:sz w:val="20"/>
          <w:szCs w:val="20"/>
        </w:rPr>
      </w:pPr>
      <w:r>
        <w:rPr>
          <w:rFonts w:ascii="Verdana" w:hAnsi="Verdana"/>
          <w:sz w:val="20"/>
          <w:szCs w:val="20"/>
        </w:rPr>
        <w:t>Sídlo:</w:t>
      </w:r>
      <w:r w:rsidR="00222832">
        <w:rPr>
          <w:rFonts w:ascii="Verdana" w:hAnsi="Verdana"/>
          <w:sz w:val="20"/>
          <w:szCs w:val="20"/>
        </w:rPr>
        <w:tab/>
      </w:r>
      <w:r w:rsidR="00222832">
        <w:rPr>
          <w:rFonts w:ascii="Verdana" w:hAnsi="Verdana"/>
          <w:sz w:val="20"/>
          <w:szCs w:val="20"/>
        </w:rPr>
        <w:tab/>
      </w:r>
      <w:r w:rsidR="00D211E7">
        <w:rPr>
          <w:rFonts w:ascii="Verdana" w:hAnsi="Verdana"/>
          <w:sz w:val="20"/>
          <w:szCs w:val="20"/>
        </w:rPr>
        <w:t>Cementárska 15, 900 31  Stupava</w:t>
      </w:r>
    </w:p>
    <w:p w:rsidR="00D211E7" w:rsidRPr="00D211E7" w:rsidRDefault="00BB0928" w:rsidP="00222832">
      <w:pPr>
        <w:pStyle w:val="Bezriadkovania"/>
        <w:tabs>
          <w:tab w:val="left" w:pos="4536"/>
        </w:tabs>
        <w:ind w:left="4248" w:hanging="4248"/>
        <w:rPr>
          <w:rFonts w:ascii="Verdana" w:hAnsi="Verdana"/>
          <w:sz w:val="20"/>
          <w:szCs w:val="20"/>
        </w:rPr>
      </w:pPr>
      <w:r>
        <w:rPr>
          <w:rFonts w:ascii="Verdana" w:hAnsi="Verdana"/>
          <w:sz w:val="20"/>
          <w:szCs w:val="20"/>
        </w:rPr>
        <w:t>Zastúpený:</w:t>
      </w:r>
      <w:r>
        <w:rPr>
          <w:rFonts w:ascii="Verdana" w:hAnsi="Verdana"/>
          <w:sz w:val="20"/>
          <w:szCs w:val="20"/>
        </w:rPr>
        <w:tab/>
        <w:t xml:space="preserve">    Ing. Vác</w:t>
      </w:r>
      <w:r w:rsidR="00D211E7">
        <w:rPr>
          <w:rFonts w:ascii="Verdana" w:hAnsi="Verdana"/>
          <w:sz w:val="20"/>
          <w:szCs w:val="20"/>
        </w:rPr>
        <w:t xml:space="preserve">lav </w:t>
      </w:r>
      <w:proofErr w:type="spellStart"/>
      <w:r w:rsidR="00D211E7">
        <w:rPr>
          <w:rFonts w:ascii="Verdana" w:hAnsi="Verdana"/>
          <w:sz w:val="20"/>
          <w:szCs w:val="20"/>
        </w:rPr>
        <w:t>Syrovátka</w:t>
      </w:r>
      <w:proofErr w:type="spellEnd"/>
      <w:r w:rsidR="00D211E7">
        <w:rPr>
          <w:rFonts w:ascii="Verdana" w:hAnsi="Verdana"/>
          <w:sz w:val="20"/>
          <w:szCs w:val="20"/>
        </w:rPr>
        <w:t xml:space="preserve">, Ladislav </w:t>
      </w:r>
      <w:proofErr w:type="spellStart"/>
      <w:r w:rsidR="00D211E7">
        <w:rPr>
          <w:rFonts w:ascii="Verdana" w:hAnsi="Verdana"/>
          <w:sz w:val="20"/>
          <w:szCs w:val="20"/>
        </w:rPr>
        <w:t>Cupák</w:t>
      </w:r>
      <w:proofErr w:type="spellEnd"/>
      <w:r w:rsidR="00D211E7">
        <w:rPr>
          <w:rFonts w:ascii="Verdana" w:hAnsi="Verdana"/>
          <w:sz w:val="20"/>
          <w:szCs w:val="20"/>
        </w:rPr>
        <w:t>, konateľ</w:t>
      </w:r>
    </w:p>
    <w:p w:rsidR="00D65007" w:rsidRPr="00D65007" w:rsidRDefault="00D65007" w:rsidP="00222832">
      <w:pPr>
        <w:pStyle w:val="Bezriadkovania"/>
        <w:tabs>
          <w:tab w:val="left" w:pos="4536"/>
        </w:tabs>
        <w:ind w:left="4248" w:hanging="4248"/>
        <w:rPr>
          <w:rFonts w:ascii="Verdana" w:hAnsi="Verdana"/>
          <w:sz w:val="20"/>
          <w:szCs w:val="20"/>
        </w:rPr>
      </w:pPr>
      <w:r w:rsidRPr="00D65007">
        <w:rPr>
          <w:rFonts w:ascii="Verdana" w:hAnsi="Verdana"/>
          <w:sz w:val="20"/>
          <w:szCs w:val="20"/>
        </w:rPr>
        <w:t>IČO:</w:t>
      </w:r>
      <w:r>
        <w:rPr>
          <w:rFonts w:ascii="Verdana" w:hAnsi="Verdana"/>
          <w:b/>
          <w:sz w:val="20"/>
          <w:szCs w:val="20"/>
        </w:rPr>
        <w:tab/>
      </w:r>
      <w:r>
        <w:rPr>
          <w:rFonts w:ascii="Verdana" w:hAnsi="Verdana"/>
          <w:b/>
          <w:sz w:val="20"/>
          <w:szCs w:val="20"/>
        </w:rPr>
        <w:tab/>
      </w:r>
      <w:r w:rsidR="00D211E7">
        <w:rPr>
          <w:rFonts w:ascii="Verdana" w:hAnsi="Verdana"/>
          <w:sz w:val="20"/>
          <w:szCs w:val="20"/>
        </w:rPr>
        <w:t>35766875</w:t>
      </w:r>
    </w:p>
    <w:p w:rsidR="00D65007" w:rsidRPr="00D65007" w:rsidRDefault="00D65007" w:rsidP="00222832">
      <w:pPr>
        <w:pStyle w:val="Bezriadkovania"/>
        <w:tabs>
          <w:tab w:val="left" w:pos="4536"/>
        </w:tabs>
        <w:ind w:left="4248" w:hanging="4248"/>
        <w:rPr>
          <w:rFonts w:ascii="Verdana" w:hAnsi="Verdana"/>
          <w:sz w:val="20"/>
          <w:szCs w:val="20"/>
        </w:rPr>
      </w:pPr>
      <w:r w:rsidRPr="00D65007">
        <w:rPr>
          <w:rFonts w:ascii="Verdana" w:hAnsi="Verdana"/>
          <w:sz w:val="20"/>
          <w:szCs w:val="20"/>
        </w:rPr>
        <w:t>DIČ:</w:t>
      </w:r>
      <w:r w:rsidR="00222832" w:rsidRPr="00D65007">
        <w:rPr>
          <w:rFonts w:ascii="Verdana" w:hAnsi="Verdana"/>
          <w:sz w:val="20"/>
          <w:szCs w:val="20"/>
        </w:rPr>
        <w:t xml:space="preserve">   </w:t>
      </w:r>
      <w:r w:rsidRPr="00D65007">
        <w:rPr>
          <w:rFonts w:ascii="Verdana" w:hAnsi="Verdana"/>
          <w:sz w:val="20"/>
          <w:szCs w:val="20"/>
        </w:rPr>
        <w:tab/>
      </w:r>
      <w:r w:rsidRPr="00D65007">
        <w:rPr>
          <w:rFonts w:ascii="Verdana" w:hAnsi="Verdana"/>
          <w:sz w:val="20"/>
          <w:szCs w:val="20"/>
        </w:rPr>
        <w:tab/>
      </w:r>
      <w:r w:rsidR="00D211E7">
        <w:rPr>
          <w:rFonts w:ascii="Verdana" w:hAnsi="Verdana"/>
          <w:sz w:val="20"/>
          <w:szCs w:val="20"/>
        </w:rPr>
        <w:t>SK2020274531</w:t>
      </w:r>
    </w:p>
    <w:p w:rsidR="00D65007" w:rsidRDefault="00D65007" w:rsidP="00D211E7">
      <w:pPr>
        <w:pStyle w:val="Bezriadkovania"/>
        <w:tabs>
          <w:tab w:val="left" w:pos="4536"/>
        </w:tabs>
        <w:ind w:left="4248" w:hanging="4248"/>
        <w:rPr>
          <w:rFonts w:ascii="Verdana" w:hAnsi="Verdana"/>
          <w:sz w:val="20"/>
          <w:szCs w:val="20"/>
        </w:rPr>
      </w:pPr>
      <w:r>
        <w:rPr>
          <w:rFonts w:ascii="Verdana" w:hAnsi="Verdana"/>
          <w:b/>
          <w:sz w:val="20"/>
          <w:szCs w:val="20"/>
        </w:rPr>
        <w:t xml:space="preserve">  </w:t>
      </w:r>
      <w:r>
        <w:rPr>
          <w:rFonts w:ascii="Verdana" w:hAnsi="Verdana"/>
          <w:b/>
          <w:sz w:val="20"/>
          <w:szCs w:val="20"/>
        </w:rPr>
        <w:tab/>
      </w:r>
    </w:p>
    <w:p w:rsidR="00222832" w:rsidRPr="00D65007" w:rsidRDefault="00D65007" w:rsidP="00222832">
      <w:pPr>
        <w:pStyle w:val="Bezriadkovania"/>
        <w:tabs>
          <w:tab w:val="left" w:pos="4536"/>
        </w:tabs>
        <w:ind w:left="4248" w:hanging="4248"/>
        <w:rPr>
          <w:rFonts w:ascii="Verdana" w:hAnsi="Verdana"/>
          <w:sz w:val="20"/>
          <w:szCs w:val="20"/>
        </w:rPr>
      </w:pPr>
      <w:r>
        <w:rPr>
          <w:rFonts w:ascii="Verdana" w:hAnsi="Verdana"/>
          <w:sz w:val="20"/>
          <w:szCs w:val="20"/>
        </w:rPr>
        <w:t>(ďalej len nájomca)</w:t>
      </w:r>
      <w:r w:rsidR="00222832" w:rsidRPr="00D65007">
        <w:rPr>
          <w:rFonts w:ascii="Verdana" w:hAnsi="Verdana"/>
          <w:sz w:val="20"/>
          <w:szCs w:val="20"/>
        </w:rPr>
        <w:t xml:space="preserve">                                               </w:t>
      </w:r>
      <w:r w:rsidR="00C76DA4" w:rsidRPr="00D65007">
        <w:rPr>
          <w:rFonts w:ascii="Verdana" w:hAnsi="Verdana"/>
          <w:sz w:val="20"/>
          <w:szCs w:val="20"/>
        </w:rPr>
        <w:t xml:space="preserve">           </w:t>
      </w:r>
    </w:p>
    <w:p w:rsidR="000F00CE" w:rsidRPr="00333032" w:rsidRDefault="000F00CE" w:rsidP="000F00CE">
      <w:pPr>
        <w:pStyle w:val="Bezriadkovania"/>
        <w:tabs>
          <w:tab w:val="left" w:pos="4536"/>
        </w:tabs>
        <w:ind w:left="2832" w:hanging="2832"/>
        <w:rPr>
          <w:rFonts w:ascii="Verdana" w:hAnsi="Verdana"/>
          <w:sz w:val="20"/>
          <w:szCs w:val="20"/>
        </w:rPr>
      </w:pPr>
    </w:p>
    <w:p w:rsidR="000F00CE" w:rsidRPr="00333032" w:rsidRDefault="000F00CE" w:rsidP="000F00CE">
      <w:pPr>
        <w:pStyle w:val="Bezriadkovania"/>
        <w:tabs>
          <w:tab w:val="left" w:pos="4536"/>
        </w:tabs>
        <w:ind w:left="2832" w:hanging="2832"/>
        <w:rPr>
          <w:rFonts w:ascii="Verdana" w:hAnsi="Verdana"/>
          <w:sz w:val="20"/>
          <w:szCs w:val="20"/>
        </w:rPr>
      </w:pPr>
    </w:p>
    <w:p w:rsidR="000F00CE" w:rsidRPr="00421830" w:rsidRDefault="000F00CE" w:rsidP="000F00CE">
      <w:pPr>
        <w:pStyle w:val="Bezriadkovania"/>
        <w:tabs>
          <w:tab w:val="left" w:pos="4536"/>
        </w:tabs>
        <w:ind w:left="2832" w:hanging="2832"/>
        <w:rPr>
          <w:rFonts w:ascii="Verdana" w:hAnsi="Verdana"/>
        </w:rPr>
      </w:pPr>
    </w:p>
    <w:p w:rsidR="000F00CE" w:rsidRPr="00333032" w:rsidRDefault="000F00CE" w:rsidP="000F00CE">
      <w:pPr>
        <w:pStyle w:val="Bezriadkovania"/>
        <w:tabs>
          <w:tab w:val="left" w:pos="4536"/>
        </w:tabs>
        <w:ind w:left="2832" w:hanging="2832"/>
        <w:jc w:val="center"/>
        <w:rPr>
          <w:rFonts w:ascii="Verdana" w:hAnsi="Verdana"/>
          <w:b/>
        </w:rPr>
      </w:pPr>
      <w:r w:rsidRPr="00333032">
        <w:rPr>
          <w:rFonts w:ascii="Verdana" w:hAnsi="Verdana"/>
          <w:b/>
        </w:rPr>
        <w:t>Článok I.</w:t>
      </w:r>
    </w:p>
    <w:p w:rsidR="000F00CE" w:rsidRPr="00333032" w:rsidRDefault="000F00CE" w:rsidP="000F00CE">
      <w:pPr>
        <w:pStyle w:val="Bezriadkovania"/>
        <w:tabs>
          <w:tab w:val="left" w:pos="4536"/>
        </w:tabs>
        <w:ind w:left="2832" w:hanging="2832"/>
        <w:jc w:val="center"/>
        <w:rPr>
          <w:rFonts w:ascii="Verdana" w:hAnsi="Verdana"/>
          <w:b/>
        </w:rPr>
      </w:pPr>
      <w:r w:rsidRPr="00333032">
        <w:rPr>
          <w:rFonts w:ascii="Verdana" w:hAnsi="Verdana"/>
          <w:b/>
        </w:rPr>
        <w:t>Úvodné ustanovenia</w:t>
      </w:r>
    </w:p>
    <w:p w:rsidR="000F00CE" w:rsidRDefault="000F00CE" w:rsidP="000F00CE">
      <w:pPr>
        <w:pStyle w:val="Bezriadkovania"/>
        <w:tabs>
          <w:tab w:val="left" w:pos="4536"/>
        </w:tabs>
        <w:ind w:left="2832" w:hanging="2832"/>
        <w:rPr>
          <w:rFonts w:ascii="Verdana" w:hAnsi="Verdana"/>
          <w:sz w:val="28"/>
          <w:szCs w:val="28"/>
        </w:rPr>
      </w:pPr>
    </w:p>
    <w:p w:rsidR="00B360D8" w:rsidRDefault="00B360D8" w:rsidP="00B360D8">
      <w:pPr>
        <w:pStyle w:val="Bezriadkovania"/>
        <w:tabs>
          <w:tab w:val="left" w:pos="4536"/>
        </w:tabs>
        <w:jc w:val="both"/>
        <w:rPr>
          <w:rFonts w:ascii="Verdana" w:hAnsi="Verdana"/>
          <w:sz w:val="20"/>
          <w:szCs w:val="20"/>
        </w:rPr>
      </w:pPr>
      <w:r w:rsidRPr="00333032">
        <w:rPr>
          <w:rFonts w:ascii="Verdana" w:hAnsi="Verdana"/>
          <w:sz w:val="20"/>
          <w:szCs w:val="20"/>
        </w:rPr>
        <w:t xml:space="preserve">1. </w:t>
      </w:r>
      <w:r w:rsidR="000F00CE" w:rsidRPr="00333032">
        <w:rPr>
          <w:rFonts w:ascii="Verdana" w:hAnsi="Verdana"/>
          <w:sz w:val="20"/>
          <w:szCs w:val="20"/>
        </w:rPr>
        <w:t xml:space="preserve">Žilinský samosprávny kraj (ďalej len ŽSK) je vlastníkom </w:t>
      </w:r>
      <w:r w:rsidRPr="00333032">
        <w:rPr>
          <w:rFonts w:ascii="Verdana" w:hAnsi="Verdana"/>
          <w:sz w:val="20"/>
          <w:szCs w:val="20"/>
        </w:rPr>
        <w:t>objekt</w:t>
      </w:r>
      <w:r w:rsidR="00D56B90">
        <w:rPr>
          <w:rFonts w:ascii="Verdana" w:hAnsi="Verdana"/>
          <w:sz w:val="20"/>
          <w:szCs w:val="20"/>
        </w:rPr>
        <w:t>ov</w:t>
      </w:r>
      <w:r w:rsidRPr="00333032">
        <w:rPr>
          <w:rFonts w:ascii="Verdana" w:hAnsi="Verdana"/>
          <w:sz w:val="20"/>
          <w:szCs w:val="20"/>
        </w:rPr>
        <w:t xml:space="preserve"> </w:t>
      </w:r>
      <w:r w:rsidR="00222832">
        <w:rPr>
          <w:rFonts w:ascii="Verdana" w:hAnsi="Verdana"/>
          <w:sz w:val="20"/>
          <w:szCs w:val="20"/>
        </w:rPr>
        <w:t xml:space="preserve">budov Hotelovej akadémie, </w:t>
      </w:r>
      <w:proofErr w:type="spellStart"/>
      <w:r w:rsidR="00222832">
        <w:rPr>
          <w:rFonts w:ascii="Verdana" w:hAnsi="Verdana"/>
          <w:sz w:val="20"/>
          <w:szCs w:val="20"/>
        </w:rPr>
        <w:t>Hlinská</w:t>
      </w:r>
      <w:proofErr w:type="spellEnd"/>
      <w:r w:rsidR="00222832">
        <w:rPr>
          <w:rFonts w:ascii="Verdana" w:hAnsi="Verdana"/>
          <w:sz w:val="20"/>
          <w:szCs w:val="20"/>
        </w:rPr>
        <w:t xml:space="preserve"> </w:t>
      </w:r>
      <w:r w:rsidR="00D56B90">
        <w:rPr>
          <w:rFonts w:ascii="Verdana" w:hAnsi="Verdana"/>
          <w:sz w:val="20"/>
          <w:szCs w:val="20"/>
        </w:rPr>
        <w:t xml:space="preserve">31 a </w:t>
      </w:r>
      <w:r w:rsidR="00222832">
        <w:rPr>
          <w:rFonts w:ascii="Verdana" w:hAnsi="Verdana"/>
          <w:sz w:val="20"/>
          <w:szCs w:val="20"/>
        </w:rPr>
        <w:t>33, Žilina, súpisné číslo 2421</w:t>
      </w:r>
      <w:r w:rsidR="00D56B90">
        <w:rPr>
          <w:rFonts w:ascii="Verdana" w:hAnsi="Verdana"/>
          <w:sz w:val="20"/>
          <w:szCs w:val="20"/>
        </w:rPr>
        <w:t xml:space="preserve"> a 2422</w:t>
      </w:r>
      <w:r w:rsidR="00222832">
        <w:rPr>
          <w:rFonts w:ascii="Verdana" w:hAnsi="Verdana"/>
          <w:sz w:val="20"/>
          <w:szCs w:val="20"/>
        </w:rPr>
        <w:t xml:space="preserve"> postavenej na parcele č. KN 6516</w:t>
      </w:r>
      <w:r w:rsidR="00D56B90">
        <w:rPr>
          <w:rFonts w:ascii="Verdana" w:hAnsi="Verdana"/>
          <w:sz w:val="20"/>
          <w:szCs w:val="20"/>
        </w:rPr>
        <w:t xml:space="preserve"> a 6515</w:t>
      </w:r>
      <w:r w:rsidR="00222832">
        <w:rPr>
          <w:rFonts w:ascii="Verdana" w:hAnsi="Verdana"/>
          <w:sz w:val="20"/>
          <w:szCs w:val="20"/>
        </w:rPr>
        <w:t xml:space="preserve">, ktoré nehnuteľnosti sú zapísané v katastri nehnuteľností Katastrálneho úradu Žilina, Správa katastra Žilina pre katastrálne územie Žilina na LV č. </w:t>
      </w:r>
      <w:r w:rsidR="007B4C42">
        <w:rPr>
          <w:rFonts w:ascii="Verdana" w:hAnsi="Verdana"/>
          <w:sz w:val="20"/>
          <w:szCs w:val="20"/>
        </w:rPr>
        <w:t>921</w:t>
      </w:r>
      <w:r w:rsidR="00222832">
        <w:rPr>
          <w:rFonts w:ascii="Verdana" w:hAnsi="Verdana"/>
          <w:sz w:val="20"/>
          <w:szCs w:val="20"/>
        </w:rPr>
        <w:t>.</w:t>
      </w:r>
    </w:p>
    <w:p w:rsidR="00222832" w:rsidRPr="00333032" w:rsidRDefault="00222832" w:rsidP="00B360D8">
      <w:pPr>
        <w:pStyle w:val="Bezriadkovania"/>
        <w:tabs>
          <w:tab w:val="left" w:pos="4536"/>
        </w:tabs>
        <w:jc w:val="both"/>
        <w:rPr>
          <w:rFonts w:ascii="Verdana" w:hAnsi="Verdana"/>
          <w:sz w:val="20"/>
          <w:szCs w:val="20"/>
        </w:rPr>
      </w:pPr>
    </w:p>
    <w:p w:rsidR="000F00CE" w:rsidRPr="00333032" w:rsidRDefault="00B360D8" w:rsidP="00B360D8">
      <w:pPr>
        <w:pStyle w:val="Bezriadkovania"/>
        <w:tabs>
          <w:tab w:val="left" w:pos="4536"/>
        </w:tabs>
        <w:jc w:val="both"/>
        <w:rPr>
          <w:rFonts w:ascii="Verdana" w:hAnsi="Verdana"/>
          <w:sz w:val="20"/>
          <w:szCs w:val="20"/>
        </w:rPr>
      </w:pPr>
      <w:r w:rsidRPr="00333032">
        <w:rPr>
          <w:rFonts w:ascii="Verdana" w:hAnsi="Verdana"/>
          <w:sz w:val="20"/>
          <w:szCs w:val="20"/>
        </w:rPr>
        <w:t xml:space="preserve">2. Prenajímateľ je správcom nehnuteľnosti uvedenej v odseku 1 tohto článku a podľa Zásad hospodárenia a nakladania s majetkom ŽSK je oprávnený ho </w:t>
      </w:r>
      <w:r w:rsidR="00222832">
        <w:rPr>
          <w:rFonts w:ascii="Verdana" w:hAnsi="Verdana"/>
          <w:sz w:val="20"/>
          <w:szCs w:val="20"/>
        </w:rPr>
        <w:t xml:space="preserve">(alebo jeho časť) so súhlasom zriaďovateľa (vlastníka) </w:t>
      </w:r>
      <w:r w:rsidRPr="00333032">
        <w:rPr>
          <w:rFonts w:ascii="Verdana" w:hAnsi="Verdana"/>
          <w:sz w:val="20"/>
          <w:szCs w:val="20"/>
        </w:rPr>
        <w:t xml:space="preserve">prenechať do nájmu. </w:t>
      </w:r>
      <w:r w:rsidR="000F00CE" w:rsidRPr="00333032">
        <w:rPr>
          <w:rFonts w:ascii="Verdana" w:hAnsi="Verdana"/>
          <w:sz w:val="20"/>
          <w:szCs w:val="20"/>
        </w:rPr>
        <w:t xml:space="preserve"> </w:t>
      </w:r>
    </w:p>
    <w:p w:rsidR="00B360D8" w:rsidRDefault="00B360D8" w:rsidP="00B360D8">
      <w:pPr>
        <w:pStyle w:val="Bezriadkovania"/>
        <w:tabs>
          <w:tab w:val="left" w:pos="4536"/>
        </w:tabs>
        <w:jc w:val="both"/>
        <w:rPr>
          <w:rFonts w:ascii="Verdana" w:hAnsi="Verdana"/>
          <w:sz w:val="20"/>
          <w:szCs w:val="20"/>
        </w:rPr>
      </w:pPr>
    </w:p>
    <w:p w:rsidR="00333032" w:rsidRPr="00333032" w:rsidRDefault="00333032" w:rsidP="00B360D8">
      <w:pPr>
        <w:pStyle w:val="Bezriadkovania"/>
        <w:tabs>
          <w:tab w:val="left" w:pos="4536"/>
        </w:tabs>
        <w:jc w:val="both"/>
        <w:rPr>
          <w:rFonts w:ascii="Verdana" w:hAnsi="Verdana"/>
          <w:sz w:val="20"/>
          <w:szCs w:val="20"/>
        </w:rPr>
      </w:pPr>
    </w:p>
    <w:p w:rsidR="00B360D8" w:rsidRPr="00333032" w:rsidRDefault="00B360D8" w:rsidP="00B360D8">
      <w:pPr>
        <w:pStyle w:val="Bezriadkovania"/>
        <w:tabs>
          <w:tab w:val="left" w:pos="4536"/>
        </w:tabs>
        <w:ind w:left="2832" w:hanging="2832"/>
        <w:jc w:val="center"/>
        <w:rPr>
          <w:rFonts w:ascii="Verdana" w:hAnsi="Verdana"/>
          <w:b/>
        </w:rPr>
      </w:pPr>
      <w:r w:rsidRPr="00333032">
        <w:rPr>
          <w:rFonts w:ascii="Verdana" w:hAnsi="Verdana"/>
          <w:b/>
        </w:rPr>
        <w:t>Článok II.</w:t>
      </w:r>
    </w:p>
    <w:p w:rsidR="00B360D8" w:rsidRPr="00421830" w:rsidRDefault="00B360D8" w:rsidP="00B360D8">
      <w:pPr>
        <w:pStyle w:val="Bezriadkovania"/>
        <w:tabs>
          <w:tab w:val="left" w:pos="4536"/>
        </w:tabs>
        <w:ind w:left="2832" w:hanging="2832"/>
        <w:jc w:val="center"/>
        <w:rPr>
          <w:rFonts w:ascii="Verdana" w:hAnsi="Verdana"/>
          <w:b/>
          <w:sz w:val="24"/>
          <w:szCs w:val="24"/>
        </w:rPr>
      </w:pPr>
      <w:r w:rsidRPr="00333032">
        <w:rPr>
          <w:rFonts w:ascii="Verdana" w:hAnsi="Verdana"/>
          <w:b/>
        </w:rPr>
        <w:t>Predmet nájmu</w:t>
      </w:r>
      <w:r w:rsidRPr="00421830">
        <w:rPr>
          <w:rFonts w:ascii="Verdana" w:hAnsi="Verdana"/>
          <w:b/>
          <w:sz w:val="24"/>
          <w:szCs w:val="24"/>
        </w:rPr>
        <w:t xml:space="preserve"> </w:t>
      </w:r>
    </w:p>
    <w:p w:rsidR="00B360D8" w:rsidRDefault="00B360D8" w:rsidP="00B360D8">
      <w:pPr>
        <w:pStyle w:val="Bezriadkovania"/>
        <w:tabs>
          <w:tab w:val="left" w:pos="4536"/>
        </w:tabs>
        <w:ind w:left="284" w:hanging="284"/>
        <w:jc w:val="both"/>
        <w:rPr>
          <w:rFonts w:ascii="Verdana" w:hAnsi="Verdana"/>
          <w:sz w:val="24"/>
          <w:szCs w:val="24"/>
        </w:rPr>
      </w:pPr>
    </w:p>
    <w:p w:rsidR="00B360D8" w:rsidRDefault="00B360D8" w:rsidP="00FF5A6E">
      <w:pPr>
        <w:pStyle w:val="Bezriadkovania"/>
        <w:tabs>
          <w:tab w:val="left" w:pos="4536"/>
        </w:tabs>
        <w:ind w:left="284" w:hanging="284"/>
        <w:jc w:val="both"/>
        <w:rPr>
          <w:rFonts w:ascii="Verdana" w:hAnsi="Verdana"/>
          <w:sz w:val="20"/>
          <w:szCs w:val="20"/>
        </w:rPr>
      </w:pPr>
      <w:r w:rsidRPr="00333032">
        <w:rPr>
          <w:rFonts w:ascii="Verdana" w:hAnsi="Verdana"/>
          <w:sz w:val="20"/>
          <w:szCs w:val="20"/>
        </w:rPr>
        <w:t xml:space="preserve">1. Prenajímateľ prenecháva nájomcovi do nájmu nebytové priestory nachádzajúce sa </w:t>
      </w:r>
      <w:r w:rsidR="00333032">
        <w:rPr>
          <w:rFonts w:ascii="Verdana" w:hAnsi="Verdana"/>
          <w:sz w:val="20"/>
          <w:szCs w:val="20"/>
        </w:rPr>
        <w:t xml:space="preserve"> </w:t>
      </w:r>
      <w:r w:rsidRPr="00333032">
        <w:rPr>
          <w:rFonts w:ascii="Verdana" w:hAnsi="Verdana"/>
          <w:sz w:val="20"/>
          <w:szCs w:val="20"/>
        </w:rPr>
        <w:t xml:space="preserve">v objekte uvedenom v článku I. odsek 1 tejto zmluvy, a to: </w:t>
      </w:r>
    </w:p>
    <w:p w:rsidR="00FF5A6E" w:rsidRDefault="00FF5A6E" w:rsidP="00FF5A6E">
      <w:pPr>
        <w:pStyle w:val="Bezriadkovania"/>
        <w:tabs>
          <w:tab w:val="left" w:pos="4536"/>
        </w:tabs>
        <w:ind w:left="284" w:hanging="284"/>
        <w:jc w:val="both"/>
        <w:rPr>
          <w:rFonts w:ascii="Verdana" w:hAnsi="Verdana"/>
          <w:sz w:val="20"/>
          <w:szCs w:val="20"/>
        </w:rPr>
      </w:pPr>
    </w:p>
    <w:p w:rsidR="00D211E7" w:rsidRDefault="00D211E7" w:rsidP="003C7F26">
      <w:pPr>
        <w:pStyle w:val="Bezriadkovania"/>
        <w:tabs>
          <w:tab w:val="left" w:pos="4536"/>
        </w:tabs>
        <w:rPr>
          <w:rFonts w:ascii="Verdana" w:hAnsi="Verdana"/>
          <w:sz w:val="20"/>
          <w:szCs w:val="20"/>
          <w:vertAlign w:val="superscript"/>
        </w:rPr>
      </w:pPr>
    </w:p>
    <w:p w:rsidR="008E3E7B" w:rsidRPr="00D211E7" w:rsidRDefault="00D211E7" w:rsidP="008E3E7B">
      <w:pPr>
        <w:pStyle w:val="Bezriadkovania"/>
        <w:numPr>
          <w:ilvl w:val="0"/>
          <w:numId w:val="3"/>
        </w:numPr>
        <w:tabs>
          <w:tab w:val="left" w:pos="4536"/>
        </w:tabs>
        <w:jc w:val="both"/>
        <w:rPr>
          <w:rFonts w:ascii="Verdana" w:hAnsi="Verdana"/>
          <w:sz w:val="20"/>
          <w:szCs w:val="20"/>
          <w:vertAlign w:val="superscript"/>
        </w:rPr>
      </w:pPr>
      <w:r>
        <w:rPr>
          <w:sz w:val="24"/>
          <w:szCs w:val="24"/>
        </w:rPr>
        <w:t>nebytové priestory 1 m</w:t>
      </w:r>
      <w:r w:rsidRPr="0083081C">
        <w:rPr>
          <w:sz w:val="24"/>
          <w:szCs w:val="24"/>
          <w:vertAlign w:val="superscript"/>
        </w:rPr>
        <w:t xml:space="preserve">2 </w:t>
      </w:r>
      <w:r>
        <w:rPr>
          <w:sz w:val="24"/>
          <w:szCs w:val="24"/>
        </w:rPr>
        <w:t xml:space="preserve">v miestnosti č. 101 </w:t>
      </w:r>
      <w:r w:rsidR="00DF7978">
        <w:rPr>
          <w:sz w:val="24"/>
          <w:szCs w:val="24"/>
        </w:rPr>
        <w:t xml:space="preserve">na prvom poschodí školskej budovy  so súpisným číslom 2422 </w:t>
      </w:r>
      <w:r>
        <w:rPr>
          <w:sz w:val="24"/>
          <w:szCs w:val="24"/>
        </w:rPr>
        <w:t>a 1 m</w:t>
      </w:r>
      <w:r w:rsidRPr="0083081C">
        <w:rPr>
          <w:sz w:val="24"/>
          <w:szCs w:val="24"/>
          <w:vertAlign w:val="superscript"/>
        </w:rPr>
        <w:t>2</w:t>
      </w:r>
      <w:r>
        <w:rPr>
          <w:sz w:val="24"/>
          <w:szCs w:val="24"/>
        </w:rPr>
        <w:t xml:space="preserve"> v miestnosti č. 108 </w:t>
      </w:r>
      <w:r w:rsidR="00DF7978">
        <w:rPr>
          <w:sz w:val="24"/>
          <w:szCs w:val="24"/>
        </w:rPr>
        <w:t xml:space="preserve">na prvom poschodí školskej budovy  so </w:t>
      </w:r>
      <w:r w:rsidR="00DF7978">
        <w:rPr>
          <w:sz w:val="24"/>
          <w:szCs w:val="24"/>
        </w:rPr>
        <w:lastRenderedPageBreak/>
        <w:t>súpisným číslom 2421</w:t>
      </w:r>
      <w:r>
        <w:rPr>
          <w:sz w:val="24"/>
          <w:szCs w:val="24"/>
        </w:rPr>
        <w:t xml:space="preserve">. Priestory sú určené pre umiestnenie dvoch </w:t>
      </w:r>
      <w:proofErr w:type="spellStart"/>
      <w:r>
        <w:rPr>
          <w:sz w:val="24"/>
          <w:szCs w:val="24"/>
        </w:rPr>
        <w:t>snekových</w:t>
      </w:r>
      <w:proofErr w:type="spellEnd"/>
      <w:r>
        <w:rPr>
          <w:sz w:val="24"/>
          <w:szCs w:val="24"/>
        </w:rPr>
        <w:t xml:space="preserve"> automatov pre žiakov školy.</w:t>
      </w:r>
    </w:p>
    <w:p w:rsidR="005E1AAD" w:rsidRDefault="005E1AAD" w:rsidP="008E3E7B">
      <w:pPr>
        <w:pStyle w:val="Bezriadkovania"/>
        <w:tabs>
          <w:tab w:val="left" w:pos="4536"/>
        </w:tabs>
        <w:ind w:left="720"/>
        <w:jc w:val="both"/>
        <w:rPr>
          <w:rFonts w:ascii="Verdana" w:hAnsi="Verdana"/>
          <w:sz w:val="20"/>
          <w:szCs w:val="20"/>
          <w:vertAlign w:val="superscript"/>
        </w:rPr>
      </w:pPr>
    </w:p>
    <w:p w:rsidR="00B360D8" w:rsidRPr="00333032" w:rsidRDefault="00B360D8" w:rsidP="00B360D8">
      <w:pPr>
        <w:pStyle w:val="Bezriadkovania"/>
        <w:tabs>
          <w:tab w:val="left" w:pos="4536"/>
        </w:tabs>
        <w:ind w:left="2832" w:hanging="2832"/>
        <w:jc w:val="center"/>
        <w:rPr>
          <w:rFonts w:ascii="Verdana" w:hAnsi="Verdana"/>
          <w:b/>
        </w:rPr>
      </w:pPr>
      <w:r w:rsidRPr="00333032">
        <w:rPr>
          <w:rFonts w:ascii="Verdana" w:hAnsi="Verdana"/>
          <w:b/>
        </w:rPr>
        <w:t>Článok III.</w:t>
      </w:r>
    </w:p>
    <w:p w:rsidR="00B360D8" w:rsidRPr="00333032" w:rsidRDefault="00B360D8" w:rsidP="00B360D8">
      <w:pPr>
        <w:pStyle w:val="Bezriadkovania"/>
        <w:tabs>
          <w:tab w:val="left" w:pos="4536"/>
        </w:tabs>
        <w:ind w:left="2832" w:hanging="2832"/>
        <w:jc w:val="center"/>
        <w:rPr>
          <w:rFonts w:ascii="Verdana" w:hAnsi="Verdana"/>
          <w:b/>
        </w:rPr>
      </w:pPr>
      <w:r w:rsidRPr="00333032">
        <w:rPr>
          <w:rFonts w:ascii="Verdana" w:hAnsi="Verdana"/>
          <w:b/>
        </w:rPr>
        <w:t xml:space="preserve">Účel nájmu </w:t>
      </w:r>
    </w:p>
    <w:p w:rsidR="00B360D8" w:rsidRDefault="00B360D8" w:rsidP="00B360D8">
      <w:pPr>
        <w:pStyle w:val="Bezriadkovania"/>
        <w:tabs>
          <w:tab w:val="left" w:pos="4536"/>
        </w:tabs>
        <w:ind w:left="2832" w:hanging="2832"/>
        <w:jc w:val="center"/>
        <w:rPr>
          <w:rFonts w:ascii="Verdana" w:hAnsi="Verdana"/>
          <w:b/>
          <w:sz w:val="28"/>
          <w:szCs w:val="28"/>
        </w:rPr>
      </w:pPr>
    </w:p>
    <w:p w:rsidR="00B360D8" w:rsidRDefault="00B360D8" w:rsidP="00FF5A6E">
      <w:pPr>
        <w:pStyle w:val="Bezriadkovania"/>
        <w:tabs>
          <w:tab w:val="left" w:pos="4536"/>
        </w:tabs>
        <w:jc w:val="both"/>
        <w:rPr>
          <w:rFonts w:ascii="Verdana" w:hAnsi="Verdana"/>
          <w:sz w:val="24"/>
          <w:szCs w:val="24"/>
        </w:rPr>
      </w:pPr>
      <w:r w:rsidRPr="00333032">
        <w:rPr>
          <w:rFonts w:ascii="Verdana" w:hAnsi="Verdana"/>
          <w:sz w:val="20"/>
          <w:szCs w:val="20"/>
        </w:rPr>
        <w:t xml:space="preserve">Nájomca je oprávnený </w:t>
      </w:r>
      <w:r w:rsidR="00FF5A6E">
        <w:rPr>
          <w:rFonts w:ascii="Verdana" w:hAnsi="Verdana"/>
          <w:sz w:val="20"/>
          <w:szCs w:val="20"/>
        </w:rPr>
        <w:t xml:space="preserve">využívať nebytové priestory uvedené v článku II., bod 1 tejto zmluvy v súlade so všeobecnými záväznými právnymi predpismi na vlastné podnikanie – </w:t>
      </w:r>
      <w:r w:rsidR="00D211E7">
        <w:rPr>
          <w:rFonts w:ascii="Verdana" w:hAnsi="Verdana"/>
          <w:sz w:val="20"/>
          <w:szCs w:val="20"/>
        </w:rPr>
        <w:t xml:space="preserve">prevádzka </w:t>
      </w:r>
      <w:proofErr w:type="spellStart"/>
      <w:r w:rsidR="00D211E7">
        <w:rPr>
          <w:rFonts w:ascii="Verdana" w:hAnsi="Verdana"/>
          <w:sz w:val="20"/>
          <w:szCs w:val="20"/>
        </w:rPr>
        <w:t>snekových</w:t>
      </w:r>
      <w:proofErr w:type="spellEnd"/>
      <w:r w:rsidR="00D211E7">
        <w:rPr>
          <w:rFonts w:ascii="Verdana" w:hAnsi="Verdana"/>
          <w:sz w:val="20"/>
          <w:szCs w:val="20"/>
        </w:rPr>
        <w:t xml:space="preserve"> automatov</w:t>
      </w:r>
      <w:r w:rsidR="00FF5A6E">
        <w:rPr>
          <w:rFonts w:ascii="Verdana" w:hAnsi="Verdana"/>
          <w:sz w:val="20"/>
          <w:szCs w:val="20"/>
        </w:rPr>
        <w:t xml:space="preserve">.  </w:t>
      </w:r>
    </w:p>
    <w:p w:rsidR="00333032" w:rsidRDefault="00333032" w:rsidP="00B360D8">
      <w:pPr>
        <w:pStyle w:val="Bezriadkovania"/>
        <w:tabs>
          <w:tab w:val="left" w:pos="4536"/>
        </w:tabs>
        <w:ind w:left="2832" w:hanging="2832"/>
        <w:jc w:val="both"/>
        <w:rPr>
          <w:rFonts w:ascii="Verdana" w:hAnsi="Verdana"/>
          <w:sz w:val="24"/>
          <w:szCs w:val="24"/>
        </w:rPr>
      </w:pPr>
    </w:p>
    <w:p w:rsidR="002C268D" w:rsidRDefault="002C268D" w:rsidP="00B360D8">
      <w:pPr>
        <w:pStyle w:val="Bezriadkovania"/>
        <w:tabs>
          <w:tab w:val="left" w:pos="4536"/>
        </w:tabs>
        <w:ind w:left="2832" w:hanging="2832"/>
        <w:jc w:val="center"/>
        <w:rPr>
          <w:rFonts w:ascii="Verdana" w:hAnsi="Verdana"/>
          <w:b/>
        </w:rPr>
      </w:pPr>
    </w:p>
    <w:p w:rsidR="002C268D" w:rsidRDefault="002C268D" w:rsidP="00B360D8">
      <w:pPr>
        <w:pStyle w:val="Bezriadkovania"/>
        <w:tabs>
          <w:tab w:val="left" w:pos="4536"/>
        </w:tabs>
        <w:ind w:left="2832" w:hanging="2832"/>
        <w:jc w:val="center"/>
        <w:rPr>
          <w:rFonts w:ascii="Verdana" w:hAnsi="Verdana"/>
          <w:b/>
        </w:rPr>
      </w:pPr>
    </w:p>
    <w:p w:rsidR="00B360D8" w:rsidRPr="00333032" w:rsidRDefault="00B360D8" w:rsidP="00B360D8">
      <w:pPr>
        <w:pStyle w:val="Bezriadkovania"/>
        <w:tabs>
          <w:tab w:val="left" w:pos="4536"/>
        </w:tabs>
        <w:ind w:left="2832" w:hanging="2832"/>
        <w:jc w:val="center"/>
        <w:rPr>
          <w:rFonts w:ascii="Verdana" w:hAnsi="Verdana"/>
          <w:b/>
        </w:rPr>
      </w:pPr>
      <w:r w:rsidRPr="00333032">
        <w:rPr>
          <w:rFonts w:ascii="Verdana" w:hAnsi="Verdana"/>
          <w:b/>
        </w:rPr>
        <w:t>Článok IV.</w:t>
      </w:r>
    </w:p>
    <w:p w:rsidR="00B360D8" w:rsidRPr="00333032" w:rsidRDefault="00B360D8" w:rsidP="00B360D8">
      <w:pPr>
        <w:pStyle w:val="Bezriadkovania"/>
        <w:tabs>
          <w:tab w:val="left" w:pos="4536"/>
        </w:tabs>
        <w:ind w:left="2832" w:hanging="2832"/>
        <w:jc w:val="center"/>
        <w:rPr>
          <w:rFonts w:ascii="Verdana" w:hAnsi="Verdana"/>
          <w:b/>
        </w:rPr>
      </w:pPr>
      <w:r w:rsidRPr="00333032">
        <w:rPr>
          <w:rFonts w:ascii="Verdana" w:hAnsi="Verdana"/>
          <w:b/>
        </w:rPr>
        <w:t xml:space="preserve">Doba nájmu </w:t>
      </w:r>
    </w:p>
    <w:p w:rsidR="00B360D8" w:rsidRDefault="00B360D8" w:rsidP="00B360D8">
      <w:pPr>
        <w:pStyle w:val="Bezriadkovania"/>
        <w:tabs>
          <w:tab w:val="left" w:pos="4536"/>
        </w:tabs>
        <w:jc w:val="both"/>
        <w:rPr>
          <w:rFonts w:ascii="Verdana" w:hAnsi="Verdana"/>
          <w:b/>
          <w:sz w:val="28"/>
          <w:szCs w:val="28"/>
        </w:rPr>
      </w:pPr>
    </w:p>
    <w:p w:rsidR="00333032" w:rsidRDefault="00B360D8" w:rsidP="0099462F">
      <w:pPr>
        <w:pStyle w:val="Bezriadkovania"/>
        <w:tabs>
          <w:tab w:val="left" w:pos="4536"/>
        </w:tabs>
        <w:jc w:val="both"/>
        <w:rPr>
          <w:rFonts w:ascii="Verdana" w:hAnsi="Verdana"/>
          <w:sz w:val="20"/>
          <w:szCs w:val="20"/>
        </w:rPr>
      </w:pPr>
      <w:r w:rsidRPr="00333032">
        <w:rPr>
          <w:rFonts w:ascii="Verdana" w:hAnsi="Verdana"/>
          <w:sz w:val="20"/>
          <w:szCs w:val="20"/>
        </w:rPr>
        <w:t xml:space="preserve">Nájomná zmluva sa uzatvára na dobu určitú, a to </w:t>
      </w:r>
      <w:r w:rsidRPr="002C268D">
        <w:rPr>
          <w:rFonts w:ascii="Verdana" w:hAnsi="Verdana"/>
          <w:b/>
          <w:sz w:val="20"/>
          <w:szCs w:val="20"/>
        </w:rPr>
        <w:t xml:space="preserve">od </w:t>
      </w:r>
      <w:r w:rsidR="00FF5A6E" w:rsidRPr="002C268D">
        <w:rPr>
          <w:rFonts w:ascii="Verdana" w:hAnsi="Verdana"/>
          <w:b/>
          <w:sz w:val="20"/>
          <w:szCs w:val="20"/>
        </w:rPr>
        <w:t>0</w:t>
      </w:r>
      <w:r w:rsidR="005E1AAD" w:rsidRPr="002C268D">
        <w:rPr>
          <w:rFonts w:ascii="Verdana" w:hAnsi="Verdana"/>
          <w:b/>
          <w:sz w:val="20"/>
          <w:szCs w:val="20"/>
        </w:rPr>
        <w:t>1</w:t>
      </w:r>
      <w:r w:rsidRPr="002C268D">
        <w:rPr>
          <w:rFonts w:ascii="Verdana" w:hAnsi="Verdana"/>
          <w:b/>
          <w:sz w:val="20"/>
          <w:szCs w:val="20"/>
        </w:rPr>
        <w:t>.</w:t>
      </w:r>
      <w:r w:rsidR="00FF5A6E" w:rsidRPr="002C268D">
        <w:rPr>
          <w:rFonts w:ascii="Verdana" w:hAnsi="Verdana"/>
          <w:b/>
          <w:sz w:val="20"/>
          <w:szCs w:val="20"/>
        </w:rPr>
        <w:t>10</w:t>
      </w:r>
      <w:r w:rsidR="00201BF6">
        <w:rPr>
          <w:rFonts w:ascii="Verdana" w:hAnsi="Verdana"/>
          <w:b/>
          <w:sz w:val="20"/>
          <w:szCs w:val="20"/>
        </w:rPr>
        <w:t>.2021</w:t>
      </w:r>
      <w:r w:rsidRPr="002C268D">
        <w:rPr>
          <w:rFonts w:ascii="Verdana" w:hAnsi="Verdana"/>
          <w:b/>
          <w:sz w:val="20"/>
          <w:szCs w:val="20"/>
        </w:rPr>
        <w:t xml:space="preserve"> do </w:t>
      </w:r>
      <w:r w:rsidR="00975AA9" w:rsidRPr="002C268D">
        <w:rPr>
          <w:rFonts w:ascii="Verdana" w:hAnsi="Verdana"/>
          <w:b/>
          <w:sz w:val="20"/>
          <w:szCs w:val="20"/>
        </w:rPr>
        <w:t>30</w:t>
      </w:r>
      <w:r w:rsidRPr="002C268D">
        <w:rPr>
          <w:rFonts w:ascii="Verdana" w:hAnsi="Verdana"/>
          <w:b/>
          <w:sz w:val="20"/>
          <w:szCs w:val="20"/>
        </w:rPr>
        <w:t>.0</w:t>
      </w:r>
      <w:r w:rsidR="005A221A">
        <w:rPr>
          <w:rFonts w:ascii="Verdana" w:hAnsi="Verdana"/>
          <w:b/>
          <w:sz w:val="20"/>
          <w:szCs w:val="20"/>
        </w:rPr>
        <w:t>6</w:t>
      </w:r>
      <w:r w:rsidRPr="002C268D">
        <w:rPr>
          <w:rFonts w:ascii="Verdana" w:hAnsi="Verdana"/>
          <w:b/>
          <w:sz w:val="20"/>
          <w:szCs w:val="20"/>
        </w:rPr>
        <w:t>.20</w:t>
      </w:r>
      <w:r w:rsidR="00201BF6">
        <w:rPr>
          <w:rFonts w:ascii="Verdana" w:hAnsi="Verdana"/>
          <w:b/>
          <w:sz w:val="20"/>
          <w:szCs w:val="20"/>
        </w:rPr>
        <w:t>22</w:t>
      </w:r>
      <w:r w:rsidR="005E1AAD" w:rsidRPr="002C268D">
        <w:rPr>
          <w:rFonts w:ascii="Verdana" w:hAnsi="Verdana"/>
          <w:b/>
          <w:sz w:val="20"/>
          <w:szCs w:val="20"/>
        </w:rPr>
        <w:t>.</w:t>
      </w:r>
      <w:r w:rsidR="00FF5A6E">
        <w:rPr>
          <w:rFonts w:ascii="Verdana" w:hAnsi="Verdana"/>
          <w:sz w:val="20"/>
          <w:szCs w:val="20"/>
        </w:rPr>
        <w:t xml:space="preserve"> Nájomca je oprávnený užívať nebytové priestory uvedené v článku II, bod 1 tejto zmluvy </w:t>
      </w:r>
      <w:r w:rsidR="005A221A" w:rsidRPr="001340C5">
        <w:rPr>
          <w:rFonts w:ascii="Verdana" w:hAnsi="Verdana"/>
          <w:sz w:val="20"/>
          <w:szCs w:val="20"/>
        </w:rPr>
        <w:t>v čase školského vyučovania.</w:t>
      </w:r>
    </w:p>
    <w:p w:rsidR="00430FA0" w:rsidRPr="0099462F" w:rsidRDefault="00430FA0" w:rsidP="0099462F">
      <w:pPr>
        <w:pStyle w:val="Bezriadkovania"/>
        <w:tabs>
          <w:tab w:val="left" w:pos="4536"/>
        </w:tabs>
        <w:jc w:val="both"/>
        <w:rPr>
          <w:rFonts w:ascii="Verdana" w:hAnsi="Verdana"/>
          <w:sz w:val="20"/>
          <w:szCs w:val="20"/>
        </w:rPr>
      </w:pPr>
      <w:r>
        <w:rPr>
          <w:rFonts w:ascii="Verdana" w:hAnsi="Verdana"/>
          <w:sz w:val="20"/>
          <w:szCs w:val="20"/>
        </w:rPr>
        <w:t xml:space="preserve">Použitie a uplatnenie  </w:t>
      </w:r>
      <w:r w:rsidRPr="00F06A5A">
        <w:rPr>
          <w:rFonts w:ascii="Verdana" w:hAnsi="Verdana"/>
          <w:sz w:val="20"/>
          <w:szCs w:val="20"/>
        </w:rPr>
        <w:t>§</w:t>
      </w:r>
      <w:r>
        <w:rPr>
          <w:rFonts w:ascii="Verdana" w:hAnsi="Verdana"/>
          <w:sz w:val="20"/>
          <w:szCs w:val="20"/>
        </w:rPr>
        <w:t xml:space="preserve"> 676 odsek 2 Občianskeho zákonníka zmluvné strany dohodou vylučujú.</w:t>
      </w:r>
    </w:p>
    <w:p w:rsidR="00333032" w:rsidRDefault="00333032" w:rsidP="00712F8B">
      <w:pPr>
        <w:pStyle w:val="Bezriadkovania"/>
        <w:tabs>
          <w:tab w:val="left" w:pos="4536"/>
        </w:tabs>
        <w:ind w:left="2832" w:hanging="2832"/>
        <w:jc w:val="center"/>
        <w:rPr>
          <w:rFonts w:ascii="Verdana" w:hAnsi="Verdana"/>
          <w:b/>
        </w:rPr>
      </w:pPr>
    </w:p>
    <w:p w:rsidR="0099462F" w:rsidRDefault="0099462F" w:rsidP="00712F8B">
      <w:pPr>
        <w:pStyle w:val="Bezriadkovania"/>
        <w:tabs>
          <w:tab w:val="left" w:pos="4536"/>
        </w:tabs>
        <w:ind w:left="2832" w:hanging="2832"/>
        <w:jc w:val="center"/>
        <w:rPr>
          <w:rFonts w:ascii="Verdana" w:hAnsi="Verdana"/>
          <w:b/>
        </w:rPr>
      </w:pPr>
    </w:p>
    <w:p w:rsidR="002C268D" w:rsidRDefault="002C268D" w:rsidP="00712F8B">
      <w:pPr>
        <w:pStyle w:val="Bezriadkovania"/>
        <w:tabs>
          <w:tab w:val="left" w:pos="4536"/>
        </w:tabs>
        <w:ind w:left="2832" w:hanging="2832"/>
        <w:jc w:val="center"/>
        <w:rPr>
          <w:rFonts w:ascii="Verdana" w:hAnsi="Verdana"/>
          <w:b/>
        </w:rPr>
      </w:pPr>
    </w:p>
    <w:p w:rsidR="002C268D" w:rsidRDefault="002C268D" w:rsidP="00712F8B">
      <w:pPr>
        <w:pStyle w:val="Bezriadkovania"/>
        <w:tabs>
          <w:tab w:val="left" w:pos="4536"/>
        </w:tabs>
        <w:ind w:left="2832" w:hanging="2832"/>
        <w:jc w:val="center"/>
        <w:rPr>
          <w:rFonts w:ascii="Verdana" w:hAnsi="Verdana"/>
          <w:b/>
        </w:rPr>
      </w:pPr>
    </w:p>
    <w:p w:rsidR="00712F8B" w:rsidRPr="00333032" w:rsidRDefault="00712F8B" w:rsidP="00712F8B">
      <w:pPr>
        <w:pStyle w:val="Bezriadkovania"/>
        <w:tabs>
          <w:tab w:val="left" w:pos="4536"/>
        </w:tabs>
        <w:ind w:left="2832" w:hanging="2832"/>
        <w:jc w:val="center"/>
        <w:rPr>
          <w:rFonts w:ascii="Verdana" w:hAnsi="Verdana"/>
          <w:b/>
        </w:rPr>
      </w:pPr>
      <w:r w:rsidRPr="00333032">
        <w:rPr>
          <w:rFonts w:ascii="Verdana" w:hAnsi="Verdana"/>
          <w:b/>
        </w:rPr>
        <w:t>Článok V.</w:t>
      </w:r>
    </w:p>
    <w:p w:rsidR="00712F8B" w:rsidRPr="00333032" w:rsidRDefault="00FF5A6E" w:rsidP="00712F8B">
      <w:pPr>
        <w:pStyle w:val="Bezriadkovania"/>
        <w:tabs>
          <w:tab w:val="left" w:pos="4536"/>
        </w:tabs>
        <w:ind w:left="2832" w:hanging="2832"/>
        <w:jc w:val="center"/>
        <w:rPr>
          <w:rFonts w:ascii="Verdana" w:hAnsi="Verdana"/>
          <w:b/>
        </w:rPr>
      </w:pPr>
      <w:r>
        <w:rPr>
          <w:rFonts w:ascii="Verdana" w:hAnsi="Verdana"/>
          <w:b/>
        </w:rPr>
        <w:t>Nájomné</w:t>
      </w:r>
      <w:r w:rsidR="00712F8B" w:rsidRPr="00333032">
        <w:rPr>
          <w:rFonts w:ascii="Verdana" w:hAnsi="Verdana"/>
          <w:b/>
        </w:rPr>
        <w:t xml:space="preserve"> a platobné podmienky</w:t>
      </w:r>
    </w:p>
    <w:p w:rsidR="00712F8B" w:rsidRPr="00333032" w:rsidRDefault="00712F8B" w:rsidP="00712F8B">
      <w:pPr>
        <w:pStyle w:val="Bezriadkovania"/>
        <w:tabs>
          <w:tab w:val="left" w:pos="4536"/>
        </w:tabs>
        <w:ind w:left="2832" w:hanging="2832"/>
        <w:jc w:val="center"/>
        <w:rPr>
          <w:rFonts w:ascii="Verdana" w:hAnsi="Verdana"/>
          <w:b/>
        </w:rPr>
      </w:pPr>
    </w:p>
    <w:p w:rsidR="000915D0" w:rsidRDefault="00712F8B" w:rsidP="00712F8B">
      <w:pPr>
        <w:pStyle w:val="Bezriadkovania"/>
        <w:tabs>
          <w:tab w:val="left" w:pos="4536"/>
        </w:tabs>
        <w:jc w:val="both"/>
        <w:rPr>
          <w:rFonts w:ascii="Verdana" w:hAnsi="Verdana"/>
          <w:sz w:val="20"/>
          <w:szCs w:val="20"/>
        </w:rPr>
      </w:pPr>
      <w:r w:rsidRPr="00333032">
        <w:rPr>
          <w:rFonts w:ascii="Verdana" w:hAnsi="Verdana"/>
          <w:sz w:val="20"/>
          <w:szCs w:val="20"/>
        </w:rPr>
        <w:t xml:space="preserve">1. Zmluvné strany sa dohodli, </w:t>
      </w:r>
      <w:r w:rsidR="00FF5A6E">
        <w:rPr>
          <w:rFonts w:ascii="Verdana" w:hAnsi="Verdana"/>
          <w:sz w:val="20"/>
          <w:szCs w:val="20"/>
        </w:rPr>
        <w:t xml:space="preserve">na nájomnom vo výške </w:t>
      </w:r>
      <w:r w:rsidR="00D56B90" w:rsidRPr="005A221A">
        <w:rPr>
          <w:rFonts w:ascii="Verdana" w:hAnsi="Verdana"/>
          <w:b/>
          <w:sz w:val="20"/>
          <w:szCs w:val="20"/>
        </w:rPr>
        <w:t>80</w:t>
      </w:r>
      <w:r w:rsidR="005E1AAD" w:rsidRPr="005A221A">
        <w:rPr>
          <w:rFonts w:ascii="Verdana" w:hAnsi="Verdana"/>
          <w:b/>
          <w:sz w:val="20"/>
          <w:szCs w:val="20"/>
        </w:rPr>
        <w:t>,-</w:t>
      </w:r>
      <w:r w:rsidR="00FF5A6E" w:rsidRPr="005A221A">
        <w:rPr>
          <w:rFonts w:ascii="Verdana" w:hAnsi="Verdana"/>
          <w:b/>
          <w:sz w:val="20"/>
          <w:szCs w:val="20"/>
        </w:rPr>
        <w:t xml:space="preserve"> € za 1 m</w:t>
      </w:r>
      <w:r w:rsidR="00FF5A6E" w:rsidRPr="005A221A">
        <w:rPr>
          <w:rFonts w:ascii="Verdana" w:hAnsi="Verdana"/>
          <w:b/>
          <w:sz w:val="20"/>
          <w:szCs w:val="20"/>
          <w:vertAlign w:val="superscript"/>
        </w:rPr>
        <w:t>2</w:t>
      </w:r>
      <w:r w:rsidR="00FF5A6E" w:rsidRPr="005A221A">
        <w:rPr>
          <w:rFonts w:ascii="Verdana" w:hAnsi="Verdana"/>
          <w:b/>
          <w:sz w:val="20"/>
          <w:szCs w:val="20"/>
        </w:rPr>
        <w:t xml:space="preserve"> na jeden </w:t>
      </w:r>
      <w:r w:rsidR="00D56B90" w:rsidRPr="005A221A">
        <w:rPr>
          <w:rFonts w:ascii="Verdana" w:hAnsi="Verdana"/>
          <w:b/>
          <w:sz w:val="20"/>
          <w:szCs w:val="20"/>
        </w:rPr>
        <w:t>mesiac</w:t>
      </w:r>
      <w:r w:rsidR="001C0BEC">
        <w:rPr>
          <w:rFonts w:ascii="Verdana" w:hAnsi="Verdana"/>
          <w:b/>
          <w:sz w:val="20"/>
          <w:szCs w:val="20"/>
        </w:rPr>
        <w:t>, 160,- € za oba priestory mesačne</w:t>
      </w:r>
      <w:r w:rsidR="00FF5A6E">
        <w:rPr>
          <w:rFonts w:ascii="Verdana" w:hAnsi="Verdana"/>
          <w:sz w:val="20"/>
          <w:szCs w:val="20"/>
        </w:rPr>
        <w:t xml:space="preserve">. </w:t>
      </w:r>
      <w:r w:rsidR="005A221A">
        <w:rPr>
          <w:rFonts w:ascii="Verdana" w:hAnsi="Verdana"/>
          <w:sz w:val="20"/>
          <w:szCs w:val="20"/>
        </w:rPr>
        <w:t>Za júl a august sa nájomné neúčtuje</w:t>
      </w:r>
      <w:r w:rsidR="001C0BEC">
        <w:rPr>
          <w:rFonts w:ascii="Verdana" w:hAnsi="Verdana"/>
          <w:sz w:val="20"/>
          <w:szCs w:val="20"/>
        </w:rPr>
        <w:t>.</w:t>
      </w:r>
    </w:p>
    <w:p w:rsidR="00FF5A6E" w:rsidRPr="00333032" w:rsidRDefault="00FF5A6E" w:rsidP="00712F8B">
      <w:pPr>
        <w:pStyle w:val="Bezriadkovania"/>
        <w:tabs>
          <w:tab w:val="left" w:pos="4536"/>
        </w:tabs>
        <w:jc w:val="both"/>
        <w:rPr>
          <w:rFonts w:ascii="Verdana" w:hAnsi="Verdana"/>
          <w:sz w:val="20"/>
          <w:szCs w:val="20"/>
        </w:rPr>
      </w:pPr>
    </w:p>
    <w:p w:rsidR="00712F8B" w:rsidRDefault="00D00B43" w:rsidP="00712F8B">
      <w:pPr>
        <w:pStyle w:val="Bezriadkovania"/>
        <w:tabs>
          <w:tab w:val="left" w:pos="4536"/>
        </w:tabs>
        <w:jc w:val="both"/>
        <w:rPr>
          <w:rFonts w:ascii="Verdana" w:hAnsi="Verdana"/>
          <w:sz w:val="20"/>
          <w:szCs w:val="20"/>
        </w:rPr>
      </w:pPr>
      <w:r>
        <w:rPr>
          <w:rFonts w:ascii="Verdana" w:hAnsi="Verdana"/>
          <w:sz w:val="20"/>
          <w:szCs w:val="20"/>
        </w:rPr>
        <w:t xml:space="preserve">2. </w:t>
      </w:r>
      <w:r w:rsidR="00712F8B" w:rsidRPr="00333032">
        <w:rPr>
          <w:rFonts w:ascii="Verdana" w:hAnsi="Verdana"/>
          <w:sz w:val="20"/>
          <w:szCs w:val="20"/>
        </w:rPr>
        <w:t>Nájomca</w:t>
      </w:r>
      <w:r w:rsidR="0080315D">
        <w:rPr>
          <w:rFonts w:ascii="Verdana" w:hAnsi="Verdana"/>
          <w:sz w:val="20"/>
          <w:szCs w:val="20"/>
        </w:rPr>
        <w:t xml:space="preserve"> </w:t>
      </w:r>
      <w:r w:rsidR="00D211E7">
        <w:rPr>
          <w:rFonts w:ascii="Verdana" w:hAnsi="Verdana"/>
          <w:b/>
          <w:sz w:val="20"/>
          <w:szCs w:val="20"/>
        </w:rPr>
        <w:t xml:space="preserve">DELIKOMAT, </w:t>
      </w:r>
      <w:proofErr w:type="spellStart"/>
      <w:r w:rsidR="00D211E7">
        <w:rPr>
          <w:rFonts w:ascii="Verdana" w:hAnsi="Verdana"/>
          <w:b/>
          <w:sz w:val="20"/>
          <w:szCs w:val="20"/>
        </w:rPr>
        <w:t>s.r.o</w:t>
      </w:r>
      <w:proofErr w:type="spellEnd"/>
      <w:r w:rsidR="00D211E7">
        <w:rPr>
          <w:rFonts w:ascii="Verdana" w:hAnsi="Verdana"/>
          <w:b/>
          <w:sz w:val="20"/>
          <w:szCs w:val="20"/>
        </w:rPr>
        <w:t>.</w:t>
      </w:r>
      <w:r w:rsidR="00712F8B" w:rsidRPr="00333032">
        <w:rPr>
          <w:rFonts w:ascii="Verdana" w:hAnsi="Verdana"/>
          <w:sz w:val="20"/>
          <w:szCs w:val="20"/>
        </w:rPr>
        <w:t xml:space="preserve"> je povinný </w:t>
      </w:r>
      <w:r>
        <w:rPr>
          <w:rFonts w:ascii="Verdana" w:hAnsi="Verdana"/>
          <w:sz w:val="20"/>
          <w:szCs w:val="20"/>
        </w:rPr>
        <w:t xml:space="preserve">uhrádzať prenajímateľovi nájomné na číslo účtu </w:t>
      </w:r>
      <w:r>
        <w:rPr>
          <w:rFonts w:ascii="Verdana" w:hAnsi="Verdana"/>
          <w:b/>
          <w:sz w:val="20"/>
          <w:szCs w:val="20"/>
        </w:rPr>
        <w:t>7000</w:t>
      </w:r>
      <w:r w:rsidR="000E41F3">
        <w:rPr>
          <w:rFonts w:ascii="Verdana" w:hAnsi="Verdana"/>
          <w:b/>
          <w:sz w:val="20"/>
          <w:szCs w:val="20"/>
        </w:rPr>
        <w:t>544480</w:t>
      </w:r>
      <w:r>
        <w:rPr>
          <w:rFonts w:ascii="Verdana" w:hAnsi="Verdana"/>
          <w:b/>
          <w:sz w:val="20"/>
          <w:szCs w:val="20"/>
        </w:rPr>
        <w:t xml:space="preserve">/8180 </w:t>
      </w:r>
      <w:r>
        <w:rPr>
          <w:rFonts w:ascii="Verdana" w:hAnsi="Verdana"/>
          <w:sz w:val="20"/>
          <w:szCs w:val="20"/>
        </w:rPr>
        <w:t>v </w:t>
      </w:r>
      <w:r w:rsidR="005A221A">
        <w:rPr>
          <w:rFonts w:ascii="Verdana" w:hAnsi="Verdana"/>
          <w:sz w:val="20"/>
          <w:szCs w:val="20"/>
        </w:rPr>
        <w:t>tr</w:t>
      </w:r>
      <w:r>
        <w:rPr>
          <w:rFonts w:ascii="Verdana" w:hAnsi="Verdana"/>
          <w:sz w:val="20"/>
          <w:szCs w:val="20"/>
        </w:rPr>
        <w:t>och splátkach v nasledovných termínoch:</w:t>
      </w:r>
    </w:p>
    <w:p w:rsidR="00D00B43" w:rsidRDefault="00D00B43" w:rsidP="00712F8B">
      <w:pPr>
        <w:pStyle w:val="Bezriadkovania"/>
        <w:tabs>
          <w:tab w:val="left" w:pos="4536"/>
        </w:tabs>
        <w:jc w:val="both"/>
        <w:rPr>
          <w:rFonts w:ascii="Verdana" w:hAnsi="Verdana"/>
          <w:sz w:val="20"/>
          <w:szCs w:val="20"/>
        </w:rPr>
      </w:pPr>
      <w:r>
        <w:rPr>
          <w:rFonts w:ascii="Verdana" w:hAnsi="Verdana"/>
          <w:b/>
          <w:sz w:val="20"/>
          <w:szCs w:val="20"/>
        </w:rPr>
        <w:t xml:space="preserve">I. splátka: </w:t>
      </w:r>
      <w:r w:rsidR="005A221A">
        <w:rPr>
          <w:rFonts w:ascii="Verdana" w:hAnsi="Verdana"/>
          <w:b/>
          <w:sz w:val="20"/>
          <w:szCs w:val="20"/>
        </w:rPr>
        <w:t>480</w:t>
      </w:r>
      <w:r>
        <w:rPr>
          <w:rFonts w:ascii="Verdana" w:hAnsi="Verdana"/>
          <w:b/>
          <w:sz w:val="20"/>
          <w:szCs w:val="20"/>
        </w:rPr>
        <w:t xml:space="preserve">  € do 31. </w:t>
      </w:r>
      <w:r w:rsidR="005A221A">
        <w:rPr>
          <w:rFonts w:ascii="Verdana" w:hAnsi="Verdana"/>
          <w:b/>
          <w:sz w:val="20"/>
          <w:szCs w:val="20"/>
        </w:rPr>
        <w:t>decem</w:t>
      </w:r>
      <w:r>
        <w:rPr>
          <w:rFonts w:ascii="Verdana" w:hAnsi="Verdana"/>
          <w:b/>
          <w:sz w:val="20"/>
          <w:szCs w:val="20"/>
        </w:rPr>
        <w:t>bra 20</w:t>
      </w:r>
      <w:r w:rsidR="00201BF6">
        <w:rPr>
          <w:rFonts w:ascii="Verdana" w:hAnsi="Verdana"/>
          <w:b/>
          <w:sz w:val="20"/>
          <w:szCs w:val="20"/>
        </w:rPr>
        <w:t>21</w:t>
      </w:r>
      <w:r>
        <w:rPr>
          <w:rFonts w:ascii="Verdana" w:hAnsi="Verdana"/>
          <w:b/>
          <w:sz w:val="20"/>
          <w:szCs w:val="20"/>
        </w:rPr>
        <w:t xml:space="preserve"> </w:t>
      </w:r>
      <w:r w:rsidR="005A221A">
        <w:rPr>
          <w:rFonts w:ascii="Verdana" w:hAnsi="Verdana"/>
          <w:b/>
          <w:sz w:val="20"/>
          <w:szCs w:val="20"/>
        </w:rPr>
        <w:t xml:space="preserve">za obdobie od 01.10.2021 do 31.12.2021 </w:t>
      </w:r>
      <w:r>
        <w:rPr>
          <w:rFonts w:ascii="Verdana" w:hAnsi="Verdana"/>
          <w:sz w:val="20"/>
          <w:szCs w:val="20"/>
        </w:rPr>
        <w:t>na základe vystavenej faktúry,</w:t>
      </w:r>
    </w:p>
    <w:p w:rsidR="005A221A" w:rsidRDefault="00D00B43" w:rsidP="00712F8B">
      <w:pPr>
        <w:pStyle w:val="Bezriadkovania"/>
        <w:tabs>
          <w:tab w:val="left" w:pos="4536"/>
        </w:tabs>
        <w:jc w:val="both"/>
        <w:rPr>
          <w:rFonts w:ascii="Verdana" w:hAnsi="Verdana"/>
          <w:sz w:val="20"/>
          <w:szCs w:val="20"/>
        </w:rPr>
      </w:pPr>
      <w:r>
        <w:rPr>
          <w:rFonts w:ascii="Verdana" w:hAnsi="Verdana"/>
          <w:b/>
          <w:sz w:val="20"/>
          <w:szCs w:val="20"/>
        </w:rPr>
        <w:t xml:space="preserve">II. splátka: </w:t>
      </w:r>
      <w:r w:rsidR="005A221A">
        <w:rPr>
          <w:rFonts w:ascii="Verdana" w:hAnsi="Verdana"/>
          <w:b/>
          <w:sz w:val="20"/>
          <w:szCs w:val="20"/>
        </w:rPr>
        <w:t xml:space="preserve">480  € do 15. apríla 2022 za obdobie od 01.01.2022 do 31.03.2022 </w:t>
      </w:r>
      <w:r w:rsidR="005A221A">
        <w:rPr>
          <w:rFonts w:ascii="Verdana" w:hAnsi="Verdana"/>
          <w:sz w:val="20"/>
          <w:szCs w:val="20"/>
        </w:rPr>
        <w:t>na základe vystavenej faktúry,</w:t>
      </w:r>
    </w:p>
    <w:p w:rsidR="00D00B43" w:rsidRDefault="005A221A" w:rsidP="00712F8B">
      <w:pPr>
        <w:pStyle w:val="Bezriadkovania"/>
        <w:tabs>
          <w:tab w:val="left" w:pos="4536"/>
        </w:tabs>
        <w:jc w:val="both"/>
        <w:rPr>
          <w:rFonts w:ascii="Verdana" w:hAnsi="Verdana"/>
          <w:sz w:val="20"/>
          <w:szCs w:val="20"/>
        </w:rPr>
      </w:pPr>
      <w:r>
        <w:rPr>
          <w:rFonts w:ascii="Verdana" w:hAnsi="Verdana"/>
          <w:b/>
          <w:sz w:val="20"/>
          <w:szCs w:val="20"/>
        </w:rPr>
        <w:t xml:space="preserve">III. splátka: 480  € do 15. júla 2022 za obdobie od 01.04.2022 do 30.06.2022 </w:t>
      </w:r>
      <w:r>
        <w:rPr>
          <w:rFonts w:ascii="Verdana" w:hAnsi="Verdana"/>
          <w:sz w:val="20"/>
          <w:szCs w:val="20"/>
        </w:rPr>
        <w:t>na základe vystavenej faktúry</w:t>
      </w:r>
      <w:r w:rsidR="001C0BEC">
        <w:rPr>
          <w:rFonts w:ascii="Verdana" w:hAnsi="Verdana"/>
          <w:sz w:val="20"/>
          <w:szCs w:val="20"/>
        </w:rPr>
        <w:t>.</w:t>
      </w:r>
    </w:p>
    <w:p w:rsidR="007B4C42" w:rsidRDefault="00D00B43" w:rsidP="007B4C42">
      <w:pPr>
        <w:pStyle w:val="Bezriadkovania"/>
        <w:tabs>
          <w:tab w:val="left" w:pos="4536"/>
        </w:tabs>
        <w:jc w:val="both"/>
        <w:rPr>
          <w:rFonts w:ascii="Verdana" w:hAnsi="Verdana"/>
          <w:b/>
          <w:sz w:val="20"/>
          <w:szCs w:val="20"/>
        </w:rPr>
      </w:pPr>
      <w:r>
        <w:rPr>
          <w:rFonts w:ascii="Verdana" w:hAnsi="Verdana"/>
          <w:b/>
          <w:sz w:val="20"/>
          <w:szCs w:val="20"/>
        </w:rPr>
        <w:t xml:space="preserve"> </w:t>
      </w:r>
      <w:r w:rsidR="007B4C42">
        <w:rPr>
          <w:rFonts w:ascii="Verdana" w:hAnsi="Verdana"/>
          <w:b/>
          <w:sz w:val="20"/>
          <w:szCs w:val="20"/>
        </w:rPr>
        <w:t xml:space="preserve">   </w:t>
      </w:r>
    </w:p>
    <w:p w:rsidR="007B4C42" w:rsidRPr="00D00B43" w:rsidRDefault="007B4C42" w:rsidP="007B4C42">
      <w:pPr>
        <w:pStyle w:val="Bezriadkovania"/>
        <w:tabs>
          <w:tab w:val="left" w:pos="4536"/>
        </w:tabs>
        <w:jc w:val="both"/>
        <w:rPr>
          <w:rFonts w:ascii="Verdana" w:hAnsi="Verdana"/>
          <w:b/>
          <w:sz w:val="20"/>
          <w:szCs w:val="20"/>
        </w:rPr>
      </w:pPr>
    </w:p>
    <w:p w:rsidR="00D00B43" w:rsidRDefault="00D00B43" w:rsidP="00712F8B">
      <w:pPr>
        <w:pStyle w:val="Bezriadkovania"/>
        <w:tabs>
          <w:tab w:val="left" w:pos="4536"/>
        </w:tabs>
        <w:jc w:val="both"/>
        <w:rPr>
          <w:rFonts w:ascii="Verdana" w:hAnsi="Verdana"/>
          <w:sz w:val="20"/>
          <w:szCs w:val="20"/>
        </w:rPr>
      </w:pPr>
      <w:r>
        <w:rPr>
          <w:rFonts w:ascii="Verdana" w:hAnsi="Verdana"/>
          <w:sz w:val="20"/>
          <w:szCs w:val="20"/>
        </w:rPr>
        <w:t>3. Prenajímateľ si vyhradzuje právo jednostranne zvýšiť nájomné z dôvodu rastu spotrebiteľských cien (inflácie), a to do výšky zodpovedajúcemu indexu rastu spotrebiteľských cien vyhlásenej Štatistických úradom SR za uplynulý kalendárny rok na základe každoročného vyhlásenia. Prenajímateľ je povinný písomne informovať nájomcu o zvýšení nájomného. Zvýšené nájomné je záväzné pre nájomcu od nasledujúceho kalendárneho mesiaca po doručení písomného oznámenia nájomcovi zo strany prenajímateľa.</w:t>
      </w:r>
    </w:p>
    <w:p w:rsidR="00D00B43" w:rsidRDefault="00D00B43" w:rsidP="00712F8B">
      <w:pPr>
        <w:pStyle w:val="Bezriadkovania"/>
        <w:tabs>
          <w:tab w:val="left" w:pos="4536"/>
        </w:tabs>
        <w:jc w:val="both"/>
        <w:rPr>
          <w:rFonts w:ascii="Verdana" w:hAnsi="Verdana"/>
          <w:sz w:val="20"/>
          <w:szCs w:val="20"/>
        </w:rPr>
      </w:pPr>
    </w:p>
    <w:p w:rsidR="00333032" w:rsidRDefault="00333032" w:rsidP="00F06A5A">
      <w:pPr>
        <w:pStyle w:val="Bezriadkovania"/>
        <w:tabs>
          <w:tab w:val="left" w:pos="4536"/>
        </w:tabs>
        <w:jc w:val="both"/>
        <w:rPr>
          <w:rFonts w:ascii="Verdana" w:hAnsi="Verdana"/>
          <w:b/>
        </w:rPr>
      </w:pPr>
    </w:p>
    <w:p w:rsidR="004A5118" w:rsidRDefault="004A5118" w:rsidP="00F06A5A">
      <w:pPr>
        <w:pStyle w:val="Bezriadkovania"/>
        <w:tabs>
          <w:tab w:val="left" w:pos="4536"/>
        </w:tabs>
        <w:jc w:val="both"/>
        <w:rPr>
          <w:rFonts w:ascii="Verdana" w:hAnsi="Verdana"/>
          <w:b/>
        </w:rPr>
      </w:pPr>
    </w:p>
    <w:p w:rsidR="00333032" w:rsidRDefault="00333032" w:rsidP="00894083">
      <w:pPr>
        <w:pStyle w:val="Bezriadkovania"/>
        <w:tabs>
          <w:tab w:val="left" w:pos="4536"/>
        </w:tabs>
        <w:ind w:left="2832" w:hanging="2832"/>
        <w:jc w:val="center"/>
        <w:rPr>
          <w:rFonts w:ascii="Verdana" w:hAnsi="Verdana"/>
          <w:b/>
        </w:rPr>
      </w:pPr>
    </w:p>
    <w:p w:rsidR="00894083" w:rsidRPr="00333032" w:rsidRDefault="00894083" w:rsidP="00894083">
      <w:pPr>
        <w:pStyle w:val="Bezriadkovania"/>
        <w:tabs>
          <w:tab w:val="left" w:pos="4536"/>
        </w:tabs>
        <w:ind w:left="2832" w:hanging="2832"/>
        <w:jc w:val="center"/>
        <w:rPr>
          <w:rFonts w:ascii="Verdana" w:hAnsi="Verdana"/>
          <w:b/>
        </w:rPr>
      </w:pPr>
      <w:r w:rsidRPr="00333032">
        <w:rPr>
          <w:rFonts w:ascii="Verdana" w:hAnsi="Verdana"/>
          <w:b/>
        </w:rPr>
        <w:t>Článok VI.</w:t>
      </w:r>
    </w:p>
    <w:p w:rsidR="00D00B43" w:rsidRDefault="00D00B43" w:rsidP="00894083">
      <w:pPr>
        <w:pStyle w:val="Bezriadkovania"/>
        <w:tabs>
          <w:tab w:val="left" w:pos="4536"/>
        </w:tabs>
        <w:ind w:left="2832" w:hanging="2832"/>
        <w:jc w:val="center"/>
        <w:rPr>
          <w:rFonts w:ascii="Verdana" w:hAnsi="Verdana"/>
          <w:b/>
        </w:rPr>
      </w:pPr>
      <w:r>
        <w:rPr>
          <w:rFonts w:ascii="Verdana" w:hAnsi="Verdana"/>
          <w:b/>
        </w:rPr>
        <w:t>Úhrada služieb spojených s nájmom a platobné podmienky</w:t>
      </w:r>
    </w:p>
    <w:p w:rsidR="00D00B43" w:rsidRDefault="00D00B43" w:rsidP="00894083">
      <w:pPr>
        <w:pStyle w:val="Bezriadkovania"/>
        <w:tabs>
          <w:tab w:val="left" w:pos="4536"/>
        </w:tabs>
        <w:ind w:left="2832" w:hanging="2832"/>
        <w:jc w:val="center"/>
        <w:rPr>
          <w:rFonts w:ascii="Verdana" w:hAnsi="Verdana"/>
          <w:b/>
        </w:rPr>
      </w:pPr>
    </w:p>
    <w:p w:rsidR="00D65007" w:rsidRPr="008D662F" w:rsidRDefault="005660BE" w:rsidP="0050105B">
      <w:pPr>
        <w:pStyle w:val="Bezriadkovania"/>
        <w:numPr>
          <w:ilvl w:val="0"/>
          <w:numId w:val="4"/>
        </w:numPr>
        <w:tabs>
          <w:tab w:val="left" w:pos="4536"/>
        </w:tabs>
        <w:jc w:val="both"/>
        <w:rPr>
          <w:rFonts w:ascii="Verdana" w:hAnsi="Verdana"/>
          <w:sz w:val="20"/>
          <w:szCs w:val="20"/>
        </w:rPr>
      </w:pPr>
      <w:r>
        <w:rPr>
          <w:rFonts w:ascii="Verdana" w:hAnsi="Verdana"/>
          <w:sz w:val="20"/>
          <w:szCs w:val="20"/>
        </w:rPr>
        <w:t>S</w:t>
      </w:r>
      <w:r w:rsidR="0050105B">
        <w:rPr>
          <w:rFonts w:ascii="Verdana" w:hAnsi="Verdana"/>
          <w:sz w:val="20"/>
          <w:szCs w:val="20"/>
        </w:rPr>
        <w:t xml:space="preserve">lužby spojené s nájmom </w:t>
      </w:r>
      <w:r w:rsidR="008D662F">
        <w:rPr>
          <w:rFonts w:ascii="Verdana" w:hAnsi="Verdana"/>
          <w:sz w:val="20"/>
          <w:szCs w:val="20"/>
        </w:rPr>
        <w:t xml:space="preserve">predstavuje </w:t>
      </w:r>
      <w:r>
        <w:rPr>
          <w:rFonts w:ascii="Verdana" w:hAnsi="Verdana"/>
          <w:sz w:val="20"/>
          <w:szCs w:val="20"/>
        </w:rPr>
        <w:t>dodávka elektrickej energie</w:t>
      </w:r>
      <w:r w:rsidR="008D662F">
        <w:rPr>
          <w:rFonts w:ascii="Verdana" w:hAnsi="Verdana"/>
          <w:sz w:val="20"/>
          <w:szCs w:val="20"/>
        </w:rPr>
        <w:t xml:space="preserve">. Zmluvné strany sa dohodli, že nájomca je povinný uhrádzať za  túto službu </w:t>
      </w:r>
      <w:r w:rsidR="008D662F" w:rsidRPr="008D662F">
        <w:rPr>
          <w:rFonts w:ascii="Verdana" w:hAnsi="Verdana"/>
          <w:b/>
          <w:sz w:val="20"/>
          <w:szCs w:val="20"/>
        </w:rPr>
        <w:t>15,- € mesačne</w:t>
      </w:r>
      <w:r w:rsidR="008D662F">
        <w:rPr>
          <w:rFonts w:ascii="Verdana" w:hAnsi="Verdana"/>
          <w:b/>
          <w:sz w:val="20"/>
          <w:szCs w:val="20"/>
        </w:rPr>
        <w:t xml:space="preserve">. </w:t>
      </w:r>
      <w:r w:rsidR="008D662F" w:rsidRPr="008D662F">
        <w:rPr>
          <w:rFonts w:ascii="Verdana" w:hAnsi="Verdana"/>
          <w:sz w:val="20"/>
          <w:szCs w:val="20"/>
        </w:rPr>
        <w:t xml:space="preserve">Táto suma je stanovená na základe </w:t>
      </w:r>
      <w:r w:rsidR="0050105B" w:rsidRPr="008D662F">
        <w:rPr>
          <w:rFonts w:ascii="Verdana" w:hAnsi="Verdana"/>
          <w:sz w:val="20"/>
          <w:szCs w:val="20"/>
        </w:rPr>
        <w:t>kvalifikovan</w:t>
      </w:r>
      <w:r w:rsidR="008D662F" w:rsidRPr="008D662F">
        <w:rPr>
          <w:rFonts w:ascii="Verdana" w:hAnsi="Verdana"/>
          <w:sz w:val="20"/>
          <w:szCs w:val="20"/>
        </w:rPr>
        <w:t>ého</w:t>
      </w:r>
      <w:r w:rsidR="0050105B" w:rsidRPr="008D662F">
        <w:rPr>
          <w:rFonts w:ascii="Verdana" w:hAnsi="Verdana"/>
          <w:sz w:val="20"/>
          <w:szCs w:val="20"/>
        </w:rPr>
        <w:t xml:space="preserve"> odhad</w:t>
      </w:r>
      <w:r w:rsidR="008D662F" w:rsidRPr="008D662F">
        <w:rPr>
          <w:rFonts w:ascii="Verdana" w:hAnsi="Verdana"/>
          <w:sz w:val="20"/>
          <w:szCs w:val="20"/>
        </w:rPr>
        <w:t>u</w:t>
      </w:r>
      <w:r w:rsidR="0050105B" w:rsidRPr="008D662F">
        <w:rPr>
          <w:rFonts w:ascii="Verdana" w:hAnsi="Verdana"/>
          <w:sz w:val="20"/>
          <w:szCs w:val="20"/>
        </w:rPr>
        <w:t>.</w:t>
      </w:r>
    </w:p>
    <w:p w:rsidR="0050105B" w:rsidRDefault="0050105B" w:rsidP="0050105B">
      <w:pPr>
        <w:pStyle w:val="Bezriadkovania"/>
        <w:tabs>
          <w:tab w:val="left" w:pos="4536"/>
        </w:tabs>
        <w:ind w:left="720"/>
        <w:jc w:val="both"/>
        <w:rPr>
          <w:rFonts w:ascii="Verdana" w:hAnsi="Verdana"/>
          <w:sz w:val="20"/>
          <w:szCs w:val="20"/>
        </w:rPr>
      </w:pPr>
    </w:p>
    <w:p w:rsidR="00D00B43" w:rsidRDefault="0050105B" w:rsidP="002676AC">
      <w:pPr>
        <w:pStyle w:val="Bezriadkovania"/>
        <w:numPr>
          <w:ilvl w:val="0"/>
          <w:numId w:val="4"/>
        </w:numPr>
        <w:tabs>
          <w:tab w:val="left" w:pos="4536"/>
        </w:tabs>
        <w:jc w:val="both"/>
        <w:rPr>
          <w:rFonts w:ascii="Verdana" w:hAnsi="Verdana"/>
          <w:sz w:val="20"/>
          <w:szCs w:val="20"/>
        </w:rPr>
      </w:pPr>
      <w:r w:rsidRPr="005A221A">
        <w:rPr>
          <w:rFonts w:ascii="Verdana" w:hAnsi="Verdana"/>
          <w:sz w:val="20"/>
          <w:szCs w:val="20"/>
        </w:rPr>
        <w:t xml:space="preserve">Prenajímateľ vykoná vyúčtovanie platieb nájomcovi </w:t>
      </w:r>
      <w:r w:rsidR="005A221A" w:rsidRPr="005A221A">
        <w:rPr>
          <w:rFonts w:ascii="Verdana" w:hAnsi="Verdana"/>
          <w:sz w:val="20"/>
          <w:szCs w:val="20"/>
        </w:rPr>
        <w:t>3</w:t>
      </w:r>
      <w:r w:rsidRPr="005A221A">
        <w:rPr>
          <w:rFonts w:ascii="Verdana" w:hAnsi="Verdana"/>
          <w:sz w:val="20"/>
          <w:szCs w:val="20"/>
        </w:rPr>
        <w:t xml:space="preserve"> x ročne</w:t>
      </w:r>
      <w:r w:rsidR="005A221A" w:rsidRPr="005A221A">
        <w:rPr>
          <w:rFonts w:ascii="Verdana" w:hAnsi="Verdana"/>
          <w:sz w:val="20"/>
          <w:szCs w:val="20"/>
        </w:rPr>
        <w:t xml:space="preserve"> spolu s faktúrou za nájom</w:t>
      </w:r>
      <w:r w:rsidRPr="005A221A">
        <w:rPr>
          <w:rFonts w:ascii="Verdana" w:hAnsi="Verdana"/>
          <w:sz w:val="20"/>
          <w:szCs w:val="20"/>
        </w:rPr>
        <w:t xml:space="preserve">. </w:t>
      </w:r>
    </w:p>
    <w:p w:rsidR="00D00B43" w:rsidRPr="00D00B43" w:rsidRDefault="00D00B43" w:rsidP="00D00B43">
      <w:pPr>
        <w:pStyle w:val="Bezriadkovania"/>
        <w:tabs>
          <w:tab w:val="left" w:pos="4536"/>
        </w:tabs>
        <w:jc w:val="both"/>
        <w:rPr>
          <w:rFonts w:ascii="Verdana" w:hAnsi="Verdana"/>
          <w:sz w:val="20"/>
          <w:szCs w:val="20"/>
        </w:rPr>
      </w:pPr>
    </w:p>
    <w:p w:rsidR="00C76DA4" w:rsidRDefault="00C76DA4" w:rsidP="009B4A87">
      <w:pPr>
        <w:pStyle w:val="Bezriadkovania"/>
        <w:tabs>
          <w:tab w:val="left" w:pos="4536"/>
        </w:tabs>
        <w:ind w:left="2832" w:hanging="2832"/>
        <w:jc w:val="center"/>
        <w:rPr>
          <w:rFonts w:ascii="Verdana" w:hAnsi="Verdana"/>
          <w:b/>
        </w:rPr>
      </w:pPr>
    </w:p>
    <w:p w:rsidR="009B4A87" w:rsidRPr="00333032" w:rsidRDefault="009B4A87" w:rsidP="009B4A87">
      <w:pPr>
        <w:pStyle w:val="Bezriadkovania"/>
        <w:tabs>
          <w:tab w:val="left" w:pos="4536"/>
        </w:tabs>
        <w:ind w:left="2832" w:hanging="2832"/>
        <w:jc w:val="center"/>
        <w:rPr>
          <w:rFonts w:ascii="Verdana" w:hAnsi="Verdana"/>
          <w:b/>
        </w:rPr>
      </w:pPr>
      <w:r w:rsidRPr="00333032">
        <w:rPr>
          <w:rFonts w:ascii="Verdana" w:hAnsi="Verdana"/>
          <w:b/>
        </w:rPr>
        <w:t>Článok VI</w:t>
      </w:r>
      <w:r>
        <w:rPr>
          <w:rFonts w:ascii="Verdana" w:hAnsi="Verdana"/>
          <w:b/>
        </w:rPr>
        <w:t>I</w:t>
      </w:r>
      <w:r w:rsidRPr="00333032">
        <w:rPr>
          <w:rFonts w:ascii="Verdana" w:hAnsi="Verdana"/>
          <w:b/>
        </w:rPr>
        <w:t>.</w:t>
      </w:r>
    </w:p>
    <w:p w:rsidR="009B4A87" w:rsidRDefault="009B4A87" w:rsidP="009B4A87">
      <w:pPr>
        <w:pStyle w:val="Bezriadkovania"/>
        <w:tabs>
          <w:tab w:val="left" w:pos="4536"/>
        </w:tabs>
        <w:ind w:left="2832" w:hanging="2832"/>
        <w:jc w:val="center"/>
        <w:rPr>
          <w:rFonts w:ascii="Verdana" w:hAnsi="Verdana"/>
          <w:b/>
        </w:rPr>
      </w:pPr>
      <w:r>
        <w:rPr>
          <w:rFonts w:ascii="Verdana" w:hAnsi="Verdana"/>
          <w:b/>
        </w:rPr>
        <w:t>Sankcie</w:t>
      </w:r>
    </w:p>
    <w:p w:rsidR="009B4A87" w:rsidRDefault="009B4A87" w:rsidP="009B4A87">
      <w:pPr>
        <w:pStyle w:val="Bezriadkovania"/>
        <w:tabs>
          <w:tab w:val="left" w:pos="4536"/>
        </w:tabs>
        <w:ind w:left="2832" w:hanging="2832"/>
        <w:jc w:val="center"/>
        <w:rPr>
          <w:rFonts w:ascii="Verdana" w:hAnsi="Verdana"/>
          <w:b/>
        </w:rPr>
      </w:pPr>
    </w:p>
    <w:p w:rsidR="00F06A5A" w:rsidRPr="00F06A5A" w:rsidRDefault="00F06A5A" w:rsidP="0050105B">
      <w:pPr>
        <w:pStyle w:val="Bezriadkovania"/>
        <w:jc w:val="both"/>
        <w:rPr>
          <w:rFonts w:ascii="Verdana" w:hAnsi="Verdana"/>
          <w:sz w:val="20"/>
          <w:szCs w:val="20"/>
        </w:rPr>
      </w:pPr>
      <w:r w:rsidRPr="00F06A5A">
        <w:rPr>
          <w:rFonts w:ascii="Verdana" w:hAnsi="Verdana"/>
          <w:sz w:val="20"/>
          <w:szCs w:val="20"/>
        </w:rPr>
        <w:t xml:space="preserve">1. Ak nájomca neuhradí </w:t>
      </w:r>
      <w:r w:rsidR="0080315D">
        <w:rPr>
          <w:rFonts w:ascii="Verdana" w:hAnsi="Verdana"/>
          <w:sz w:val="20"/>
          <w:szCs w:val="20"/>
        </w:rPr>
        <w:t>úhradu za poskytované služby</w:t>
      </w:r>
      <w:r w:rsidRPr="00F06A5A">
        <w:rPr>
          <w:rFonts w:ascii="Verdana" w:hAnsi="Verdana"/>
          <w:sz w:val="20"/>
          <w:szCs w:val="20"/>
        </w:rPr>
        <w:t xml:space="preserve"> spojené  s nájmom riadne (v stanovenej  výške a včas), je povinný prenajímateľovi zaplatiť </w:t>
      </w:r>
      <w:r w:rsidRPr="00F06A5A">
        <w:rPr>
          <w:rFonts w:ascii="Verdana" w:hAnsi="Verdana"/>
          <w:b/>
          <w:sz w:val="20"/>
          <w:szCs w:val="20"/>
        </w:rPr>
        <w:t>úrok z omeškania</w:t>
      </w:r>
      <w:r w:rsidRPr="00F06A5A">
        <w:rPr>
          <w:rFonts w:ascii="Verdana" w:hAnsi="Verdana"/>
          <w:sz w:val="20"/>
          <w:szCs w:val="20"/>
        </w:rPr>
        <w:t xml:space="preserve"> vo výške  podľa </w:t>
      </w:r>
      <w:proofErr w:type="spellStart"/>
      <w:r w:rsidRPr="00F06A5A">
        <w:rPr>
          <w:rFonts w:ascii="Verdana" w:hAnsi="Verdana"/>
          <w:sz w:val="20"/>
          <w:szCs w:val="20"/>
        </w:rPr>
        <w:t>ust</w:t>
      </w:r>
      <w:proofErr w:type="spellEnd"/>
      <w:r w:rsidRPr="00F06A5A">
        <w:rPr>
          <w:rFonts w:ascii="Verdana" w:hAnsi="Verdana"/>
          <w:sz w:val="20"/>
          <w:szCs w:val="20"/>
        </w:rPr>
        <w:t xml:space="preserve">. § </w:t>
      </w:r>
      <w:r w:rsidR="0080315D">
        <w:rPr>
          <w:rFonts w:ascii="Verdana" w:hAnsi="Verdana"/>
          <w:sz w:val="20"/>
          <w:szCs w:val="20"/>
        </w:rPr>
        <w:t>3</w:t>
      </w:r>
      <w:r w:rsidRPr="00F06A5A">
        <w:rPr>
          <w:rFonts w:ascii="Verdana" w:hAnsi="Verdana"/>
          <w:sz w:val="20"/>
          <w:szCs w:val="20"/>
        </w:rPr>
        <w:t xml:space="preserve"> nariadenia vlády SR č. </w:t>
      </w:r>
      <w:r w:rsidR="0080315D">
        <w:rPr>
          <w:rFonts w:ascii="Verdana" w:hAnsi="Verdana"/>
          <w:sz w:val="20"/>
          <w:szCs w:val="20"/>
        </w:rPr>
        <w:t>87/1995</w:t>
      </w:r>
      <w:r w:rsidRPr="00F06A5A">
        <w:rPr>
          <w:rFonts w:ascii="Verdana" w:hAnsi="Verdana"/>
          <w:sz w:val="20"/>
          <w:szCs w:val="20"/>
        </w:rPr>
        <w:t xml:space="preserve"> Z. z., ktorým sa vykonávajú  niektoré ustanovenia Ob</w:t>
      </w:r>
      <w:r w:rsidR="0080315D">
        <w:rPr>
          <w:rFonts w:ascii="Verdana" w:hAnsi="Verdana"/>
          <w:sz w:val="20"/>
          <w:szCs w:val="20"/>
        </w:rPr>
        <w:t>čianskeho</w:t>
      </w:r>
      <w:r w:rsidRPr="00F06A5A">
        <w:rPr>
          <w:rFonts w:ascii="Verdana" w:hAnsi="Verdana"/>
          <w:sz w:val="20"/>
          <w:szCs w:val="20"/>
        </w:rPr>
        <w:t xml:space="preserve"> zákonníka v znení neskorších predpisov. </w:t>
      </w:r>
    </w:p>
    <w:p w:rsidR="00F06A5A" w:rsidRPr="00F06A5A" w:rsidRDefault="00F06A5A" w:rsidP="00F06A5A">
      <w:pPr>
        <w:pStyle w:val="Bezriadkovania"/>
        <w:rPr>
          <w:rFonts w:ascii="Verdana" w:hAnsi="Verdana"/>
          <w:sz w:val="20"/>
          <w:szCs w:val="20"/>
        </w:rPr>
      </w:pPr>
    </w:p>
    <w:p w:rsidR="00F06A5A" w:rsidRPr="00F06A5A" w:rsidRDefault="00F06A5A" w:rsidP="00F06A5A">
      <w:pPr>
        <w:pStyle w:val="Bezriadkovania"/>
        <w:rPr>
          <w:rFonts w:ascii="Verdana" w:hAnsi="Verdana"/>
          <w:sz w:val="20"/>
          <w:szCs w:val="20"/>
        </w:rPr>
      </w:pPr>
    </w:p>
    <w:p w:rsidR="009B4A87" w:rsidRPr="00F06A5A" w:rsidRDefault="0080315D" w:rsidP="0050105B">
      <w:pPr>
        <w:pStyle w:val="Bezriadkovania"/>
        <w:jc w:val="both"/>
        <w:rPr>
          <w:rFonts w:ascii="Verdana" w:hAnsi="Verdana"/>
          <w:sz w:val="20"/>
          <w:szCs w:val="20"/>
        </w:rPr>
      </w:pPr>
      <w:r>
        <w:rPr>
          <w:rFonts w:ascii="Verdana" w:hAnsi="Verdana"/>
          <w:sz w:val="20"/>
          <w:szCs w:val="20"/>
        </w:rPr>
        <w:t>2</w:t>
      </w:r>
      <w:r w:rsidR="00F06A5A">
        <w:rPr>
          <w:rFonts w:ascii="Verdana" w:hAnsi="Verdana"/>
          <w:sz w:val="20"/>
          <w:szCs w:val="20"/>
        </w:rPr>
        <w:t xml:space="preserve">. </w:t>
      </w:r>
      <w:r w:rsidR="009B4A87" w:rsidRPr="00F06A5A">
        <w:rPr>
          <w:rFonts w:ascii="Verdana" w:hAnsi="Verdana"/>
          <w:sz w:val="20"/>
          <w:szCs w:val="20"/>
        </w:rPr>
        <w:t>V prípade, že nájomca</w:t>
      </w:r>
      <w:r w:rsidR="0050105B">
        <w:rPr>
          <w:rFonts w:ascii="Verdana" w:hAnsi="Verdana"/>
          <w:sz w:val="20"/>
          <w:szCs w:val="20"/>
        </w:rPr>
        <w:t xml:space="preserve"> </w:t>
      </w:r>
      <w:r w:rsidR="009B4A87" w:rsidRPr="00F06A5A">
        <w:rPr>
          <w:rFonts w:ascii="Verdana" w:hAnsi="Verdana"/>
          <w:sz w:val="20"/>
          <w:szCs w:val="20"/>
        </w:rPr>
        <w:t xml:space="preserve">si nesplní povinnosť riadne a včas zaplatiť nájomné alebo úhradu za služby spojené s nájmom, je prenajímateľ oprávnený požadovať od neho zaplatenie </w:t>
      </w:r>
      <w:r w:rsidR="009B4A87" w:rsidRPr="00F06A5A">
        <w:rPr>
          <w:rFonts w:ascii="Verdana" w:hAnsi="Verdana"/>
          <w:b/>
          <w:sz w:val="20"/>
          <w:szCs w:val="20"/>
        </w:rPr>
        <w:t>zmluvnej pokuty</w:t>
      </w:r>
      <w:r w:rsidR="009B4A87" w:rsidRPr="00F06A5A">
        <w:rPr>
          <w:rFonts w:ascii="Verdana" w:hAnsi="Verdana"/>
          <w:sz w:val="20"/>
          <w:szCs w:val="20"/>
        </w:rPr>
        <w:t xml:space="preserve">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platných právnych predpisov a povinnosť plnenia podľa tejto zmluvy, ak sa strany nedohodnú inak. </w:t>
      </w:r>
    </w:p>
    <w:p w:rsidR="009B4A87" w:rsidRDefault="009B4A87" w:rsidP="00894083">
      <w:pPr>
        <w:pStyle w:val="Bezriadkovania"/>
        <w:tabs>
          <w:tab w:val="left" w:pos="4536"/>
        </w:tabs>
        <w:ind w:left="2832" w:hanging="2832"/>
        <w:jc w:val="center"/>
        <w:rPr>
          <w:rFonts w:ascii="Verdana" w:hAnsi="Verdana"/>
          <w:b/>
        </w:rPr>
      </w:pPr>
    </w:p>
    <w:p w:rsidR="00FA41CF" w:rsidRDefault="00FA41CF" w:rsidP="00894083">
      <w:pPr>
        <w:pStyle w:val="Bezriadkovania"/>
        <w:tabs>
          <w:tab w:val="left" w:pos="4536"/>
        </w:tabs>
        <w:ind w:left="2832" w:hanging="2832"/>
        <w:jc w:val="center"/>
        <w:rPr>
          <w:rFonts w:ascii="Verdana" w:hAnsi="Verdana"/>
          <w:b/>
        </w:rPr>
      </w:pPr>
    </w:p>
    <w:p w:rsidR="00FA41CF" w:rsidRDefault="00FA41CF" w:rsidP="00894083">
      <w:pPr>
        <w:pStyle w:val="Bezriadkovania"/>
        <w:tabs>
          <w:tab w:val="left" w:pos="4536"/>
        </w:tabs>
        <w:ind w:left="2832" w:hanging="2832"/>
        <w:jc w:val="center"/>
        <w:rPr>
          <w:rFonts w:ascii="Verdana" w:hAnsi="Verdana"/>
          <w:b/>
        </w:rPr>
      </w:pPr>
    </w:p>
    <w:p w:rsidR="00FA41CF" w:rsidRDefault="00FA41CF" w:rsidP="00894083">
      <w:pPr>
        <w:pStyle w:val="Bezriadkovania"/>
        <w:tabs>
          <w:tab w:val="left" w:pos="4536"/>
        </w:tabs>
        <w:ind w:left="2832" w:hanging="2832"/>
        <w:jc w:val="center"/>
        <w:rPr>
          <w:rFonts w:ascii="Verdana" w:hAnsi="Verdana"/>
          <w:b/>
        </w:rPr>
      </w:pPr>
    </w:p>
    <w:p w:rsidR="009B4A87" w:rsidRPr="00333032" w:rsidRDefault="009B4A87" w:rsidP="009B4A87">
      <w:pPr>
        <w:pStyle w:val="Bezriadkovania"/>
        <w:tabs>
          <w:tab w:val="left" w:pos="4536"/>
        </w:tabs>
        <w:ind w:left="2832" w:hanging="2832"/>
        <w:jc w:val="center"/>
        <w:rPr>
          <w:rFonts w:ascii="Verdana" w:hAnsi="Verdana"/>
          <w:b/>
        </w:rPr>
      </w:pPr>
      <w:r w:rsidRPr="00333032">
        <w:rPr>
          <w:rFonts w:ascii="Verdana" w:hAnsi="Verdana"/>
          <w:b/>
        </w:rPr>
        <w:t>Článok VI</w:t>
      </w:r>
      <w:r>
        <w:rPr>
          <w:rFonts w:ascii="Verdana" w:hAnsi="Verdana"/>
          <w:b/>
        </w:rPr>
        <w:t>II</w:t>
      </w:r>
      <w:r w:rsidRPr="00333032">
        <w:rPr>
          <w:rFonts w:ascii="Verdana" w:hAnsi="Verdana"/>
          <w:b/>
        </w:rPr>
        <w:t>.</w:t>
      </w:r>
    </w:p>
    <w:p w:rsidR="009B4A87" w:rsidRDefault="009B4A87" w:rsidP="009B4A87">
      <w:pPr>
        <w:pStyle w:val="Bezriadkovania"/>
        <w:tabs>
          <w:tab w:val="left" w:pos="4536"/>
        </w:tabs>
        <w:ind w:left="2832" w:hanging="2832"/>
        <w:jc w:val="center"/>
        <w:rPr>
          <w:rFonts w:ascii="Verdana" w:hAnsi="Verdana"/>
          <w:b/>
        </w:rPr>
      </w:pPr>
      <w:r>
        <w:rPr>
          <w:rFonts w:ascii="Verdana" w:hAnsi="Verdana"/>
          <w:b/>
        </w:rPr>
        <w:t>Práva a povinnosti zmluvných strán</w:t>
      </w:r>
    </w:p>
    <w:p w:rsidR="00894083" w:rsidRPr="00333032" w:rsidRDefault="00894083" w:rsidP="0099462F">
      <w:pPr>
        <w:pStyle w:val="Bezriadkovania"/>
        <w:tabs>
          <w:tab w:val="left" w:pos="4536"/>
        </w:tabs>
        <w:ind w:left="2832" w:hanging="2832"/>
        <w:jc w:val="center"/>
        <w:rPr>
          <w:rFonts w:ascii="Verdana" w:hAnsi="Verdana"/>
          <w:b/>
        </w:rPr>
      </w:pPr>
      <w:r w:rsidRPr="00333032">
        <w:rPr>
          <w:rFonts w:ascii="Verdana" w:hAnsi="Verdana"/>
          <w:b/>
        </w:rPr>
        <w:t xml:space="preserve"> </w:t>
      </w:r>
    </w:p>
    <w:p w:rsidR="00894083" w:rsidRPr="009B4A87" w:rsidRDefault="00C621A1" w:rsidP="00C621A1">
      <w:pPr>
        <w:pStyle w:val="Bezriadkovania"/>
        <w:tabs>
          <w:tab w:val="left" w:pos="4536"/>
        </w:tabs>
        <w:jc w:val="both"/>
        <w:rPr>
          <w:rFonts w:ascii="Verdana" w:hAnsi="Verdana"/>
          <w:b/>
          <w:sz w:val="20"/>
          <w:szCs w:val="20"/>
        </w:rPr>
      </w:pPr>
      <w:r w:rsidRPr="009B4A87">
        <w:rPr>
          <w:rFonts w:ascii="Verdana" w:hAnsi="Verdana"/>
          <w:b/>
          <w:sz w:val="20"/>
          <w:szCs w:val="20"/>
        </w:rPr>
        <w:t xml:space="preserve">1. Na strane prenajímateľa: </w:t>
      </w:r>
    </w:p>
    <w:p w:rsidR="00C621A1" w:rsidRPr="00333032" w:rsidRDefault="00C621A1" w:rsidP="00C621A1">
      <w:pPr>
        <w:pStyle w:val="Bezriadkovania"/>
        <w:tabs>
          <w:tab w:val="left" w:pos="4536"/>
        </w:tabs>
        <w:jc w:val="both"/>
        <w:rPr>
          <w:rFonts w:ascii="Verdana" w:hAnsi="Verdana"/>
          <w:sz w:val="20"/>
          <w:szCs w:val="20"/>
        </w:rPr>
      </w:pPr>
      <w:r w:rsidRPr="00333032">
        <w:rPr>
          <w:rFonts w:ascii="Verdana" w:hAnsi="Verdana"/>
          <w:sz w:val="20"/>
          <w:szCs w:val="20"/>
        </w:rPr>
        <w:t>a) povinnosť odovzdať predmet nájmu uvedený v článku II.</w:t>
      </w:r>
      <w:r w:rsidR="009B4A87">
        <w:rPr>
          <w:rFonts w:ascii="Verdana" w:hAnsi="Verdana"/>
          <w:sz w:val="20"/>
          <w:szCs w:val="20"/>
        </w:rPr>
        <w:t>, bod 1 tejto zmluvy</w:t>
      </w:r>
      <w:r w:rsidRPr="00333032">
        <w:rPr>
          <w:rFonts w:ascii="Verdana" w:hAnsi="Verdana"/>
          <w:sz w:val="20"/>
          <w:szCs w:val="20"/>
        </w:rPr>
        <w:t xml:space="preserve"> v stave spôsobilom na užívanie na dojednaný účel,</w:t>
      </w:r>
    </w:p>
    <w:p w:rsidR="00C621A1" w:rsidRPr="00333032" w:rsidRDefault="00C621A1" w:rsidP="00C621A1">
      <w:pPr>
        <w:pStyle w:val="Bezriadkovania"/>
        <w:tabs>
          <w:tab w:val="left" w:pos="4536"/>
        </w:tabs>
        <w:jc w:val="both"/>
        <w:rPr>
          <w:rFonts w:ascii="Verdana" w:hAnsi="Verdana"/>
          <w:sz w:val="20"/>
          <w:szCs w:val="20"/>
        </w:rPr>
      </w:pPr>
      <w:r w:rsidRPr="00333032">
        <w:rPr>
          <w:rFonts w:ascii="Verdana" w:hAnsi="Verdana"/>
          <w:sz w:val="20"/>
          <w:szCs w:val="20"/>
        </w:rPr>
        <w:t>b) právo vykonávať kontrolu poverenými osobami, či nájomca užíva predmet nájmu riadnym spôsobom v súlade s dohodnutými podmienkami tejto zmluvy a všeobecne záväznými právnymi predpismi a za týmto účelom je oprávnený vyžadovať prístup do predmetu nájmu.</w:t>
      </w:r>
    </w:p>
    <w:p w:rsidR="00C621A1" w:rsidRPr="00333032" w:rsidRDefault="00C621A1" w:rsidP="00C621A1">
      <w:pPr>
        <w:pStyle w:val="Bezriadkovania"/>
        <w:tabs>
          <w:tab w:val="left" w:pos="4536"/>
        </w:tabs>
        <w:jc w:val="both"/>
        <w:rPr>
          <w:rFonts w:ascii="Verdana" w:hAnsi="Verdana"/>
          <w:sz w:val="20"/>
          <w:szCs w:val="20"/>
        </w:rPr>
      </w:pPr>
    </w:p>
    <w:p w:rsidR="00C621A1" w:rsidRPr="009B4A87" w:rsidRDefault="00C621A1" w:rsidP="00C621A1">
      <w:pPr>
        <w:pStyle w:val="Bezriadkovania"/>
        <w:tabs>
          <w:tab w:val="left" w:pos="4536"/>
        </w:tabs>
        <w:jc w:val="both"/>
        <w:rPr>
          <w:rFonts w:ascii="Verdana" w:hAnsi="Verdana"/>
          <w:b/>
          <w:sz w:val="20"/>
          <w:szCs w:val="20"/>
        </w:rPr>
      </w:pPr>
      <w:r w:rsidRPr="009B4A87">
        <w:rPr>
          <w:rFonts w:ascii="Verdana" w:hAnsi="Verdana"/>
          <w:b/>
          <w:sz w:val="20"/>
          <w:szCs w:val="20"/>
        </w:rPr>
        <w:t xml:space="preserve">2. Na strane nájomcu: </w:t>
      </w:r>
    </w:p>
    <w:p w:rsidR="00C621A1" w:rsidRPr="00333032" w:rsidRDefault="00C621A1" w:rsidP="00C621A1">
      <w:pPr>
        <w:pStyle w:val="Bezriadkovania"/>
        <w:tabs>
          <w:tab w:val="left" w:pos="4536"/>
        </w:tabs>
        <w:jc w:val="both"/>
        <w:rPr>
          <w:rFonts w:ascii="Verdana" w:hAnsi="Verdana"/>
          <w:sz w:val="20"/>
          <w:szCs w:val="20"/>
        </w:rPr>
      </w:pPr>
      <w:r w:rsidRPr="00333032">
        <w:rPr>
          <w:rFonts w:ascii="Verdana" w:hAnsi="Verdana"/>
          <w:sz w:val="20"/>
          <w:szCs w:val="20"/>
        </w:rPr>
        <w:t>a) povinnosť užívať predmet nájmu len na účel dohodnutý touto zmluvou,</w:t>
      </w:r>
    </w:p>
    <w:p w:rsidR="00C621A1" w:rsidRDefault="00C621A1" w:rsidP="00C621A1">
      <w:pPr>
        <w:pStyle w:val="Bezriadkovania"/>
        <w:tabs>
          <w:tab w:val="left" w:pos="4536"/>
        </w:tabs>
        <w:jc w:val="both"/>
        <w:rPr>
          <w:rFonts w:ascii="Verdana" w:hAnsi="Verdana"/>
          <w:sz w:val="20"/>
          <w:szCs w:val="20"/>
        </w:rPr>
      </w:pPr>
      <w:r w:rsidRPr="00333032">
        <w:rPr>
          <w:rFonts w:ascii="Verdana" w:hAnsi="Verdana"/>
          <w:sz w:val="20"/>
          <w:szCs w:val="20"/>
        </w:rPr>
        <w:t>b) povinnosť platiť prenajímateľovi dohodnuté nájomné a úhradu za služby spojené s nájmom riadne a včas v termíne splatnosti,</w:t>
      </w:r>
    </w:p>
    <w:p w:rsidR="009B4A87" w:rsidRDefault="009B4A87" w:rsidP="00C621A1">
      <w:pPr>
        <w:pStyle w:val="Bezriadkovania"/>
        <w:tabs>
          <w:tab w:val="left" w:pos="4536"/>
        </w:tabs>
        <w:jc w:val="both"/>
        <w:rPr>
          <w:rFonts w:ascii="Verdana" w:hAnsi="Verdana"/>
          <w:sz w:val="20"/>
          <w:szCs w:val="20"/>
        </w:rPr>
      </w:pPr>
      <w:r>
        <w:rPr>
          <w:rFonts w:ascii="Verdana" w:hAnsi="Verdana"/>
          <w:sz w:val="20"/>
          <w:szCs w:val="20"/>
        </w:rPr>
        <w:t>c) povinnosť užívať predmet nájmu s riadnou starostlivosťou tak, aby nedošlo k jeho poškodeniu,</w:t>
      </w:r>
    </w:p>
    <w:p w:rsidR="009B4A87" w:rsidRDefault="009B4A87" w:rsidP="00C621A1">
      <w:pPr>
        <w:pStyle w:val="Bezriadkovania"/>
        <w:tabs>
          <w:tab w:val="left" w:pos="4536"/>
        </w:tabs>
        <w:jc w:val="both"/>
        <w:rPr>
          <w:rFonts w:ascii="Verdana" w:hAnsi="Verdana"/>
          <w:sz w:val="20"/>
          <w:szCs w:val="20"/>
        </w:rPr>
      </w:pPr>
      <w:r>
        <w:rPr>
          <w:rFonts w:ascii="Verdana" w:hAnsi="Verdana"/>
          <w:sz w:val="20"/>
          <w:szCs w:val="20"/>
        </w:rPr>
        <w:t xml:space="preserve">d) povinnosť vopred prerokovať s prenajímateľom akékoľvek úpravy predmetu nájmu – bez predchádzajúceho písomného súhlasu nie je oprávnený tieto uskutočniť, </w:t>
      </w:r>
    </w:p>
    <w:p w:rsidR="00402F6E" w:rsidRPr="00333032" w:rsidRDefault="00402F6E" w:rsidP="00C621A1">
      <w:pPr>
        <w:pStyle w:val="Bezriadkovania"/>
        <w:tabs>
          <w:tab w:val="left" w:pos="4536"/>
        </w:tabs>
        <w:jc w:val="both"/>
        <w:rPr>
          <w:rFonts w:ascii="Verdana" w:hAnsi="Verdana"/>
          <w:sz w:val="20"/>
          <w:szCs w:val="20"/>
        </w:rPr>
      </w:pPr>
      <w:r>
        <w:rPr>
          <w:rFonts w:ascii="Verdana" w:hAnsi="Verdana"/>
          <w:sz w:val="20"/>
          <w:szCs w:val="20"/>
        </w:rPr>
        <w:t>e) povinnosť zabezpečovať a dodržiavať v prenajatých priestoroch v plnom rozsahu všetky povinnosti vyplývajúce zo všeobecne záväzných právnych predpisov na úseku ochrany pred požiarmi, najmä zo zákona č. 314/2001 Z. z. o ochrane pred požiarmi a vyhl. č. 121/2012 Z. z. o požiarnej prevencii,</w:t>
      </w:r>
    </w:p>
    <w:p w:rsidR="00C621A1" w:rsidRPr="00333032" w:rsidRDefault="00402F6E" w:rsidP="00C621A1">
      <w:pPr>
        <w:pStyle w:val="Bezriadkovania"/>
        <w:tabs>
          <w:tab w:val="left" w:pos="4536"/>
        </w:tabs>
        <w:jc w:val="both"/>
        <w:rPr>
          <w:rFonts w:ascii="Verdana" w:hAnsi="Verdana"/>
          <w:sz w:val="20"/>
          <w:szCs w:val="20"/>
        </w:rPr>
      </w:pPr>
      <w:r>
        <w:rPr>
          <w:rFonts w:ascii="Verdana" w:hAnsi="Verdana"/>
          <w:sz w:val="20"/>
          <w:szCs w:val="20"/>
        </w:rPr>
        <w:t>f</w:t>
      </w:r>
      <w:r w:rsidR="00C621A1" w:rsidRPr="00333032">
        <w:rPr>
          <w:rFonts w:ascii="Verdana" w:hAnsi="Verdana"/>
          <w:sz w:val="20"/>
          <w:szCs w:val="20"/>
        </w:rPr>
        <w:t xml:space="preserve">) povinnosť zabezpečovať v plnom rozsahu na svoje náklady dodržiavanie všeobecne záväzných právnych predpisov na úseku bezpečnosti a ochrany </w:t>
      </w:r>
      <w:r>
        <w:rPr>
          <w:rFonts w:ascii="Verdana" w:hAnsi="Verdana"/>
          <w:sz w:val="20"/>
          <w:szCs w:val="20"/>
        </w:rPr>
        <w:t xml:space="preserve">zdravia </w:t>
      </w:r>
      <w:r w:rsidR="00C621A1" w:rsidRPr="00333032">
        <w:rPr>
          <w:rFonts w:ascii="Verdana" w:hAnsi="Verdana"/>
          <w:sz w:val="20"/>
          <w:szCs w:val="20"/>
        </w:rPr>
        <w:t xml:space="preserve">pri práci </w:t>
      </w:r>
      <w:r w:rsidR="009B4A87">
        <w:rPr>
          <w:rFonts w:ascii="Verdana" w:hAnsi="Verdana"/>
          <w:sz w:val="20"/>
          <w:szCs w:val="20"/>
        </w:rPr>
        <w:t>pri užívaní predmetu nájmu</w:t>
      </w:r>
      <w:r w:rsidR="00C621A1" w:rsidRPr="00333032">
        <w:rPr>
          <w:rFonts w:ascii="Verdana" w:hAnsi="Verdana"/>
          <w:sz w:val="20"/>
          <w:szCs w:val="20"/>
        </w:rPr>
        <w:t>, najmä vyplývajúce zo Zákona č. 124/2006 Z.</w:t>
      </w:r>
      <w:r w:rsidR="0099462F">
        <w:rPr>
          <w:rFonts w:ascii="Verdana" w:hAnsi="Verdana"/>
          <w:sz w:val="20"/>
          <w:szCs w:val="20"/>
        </w:rPr>
        <w:t xml:space="preserve"> </w:t>
      </w:r>
      <w:r w:rsidR="00C621A1" w:rsidRPr="00333032">
        <w:rPr>
          <w:rFonts w:ascii="Verdana" w:hAnsi="Verdana"/>
          <w:sz w:val="20"/>
          <w:szCs w:val="20"/>
        </w:rPr>
        <w:t xml:space="preserve">z. v platnom znení, </w:t>
      </w:r>
    </w:p>
    <w:p w:rsidR="00C621A1" w:rsidRDefault="00402F6E" w:rsidP="00C621A1">
      <w:pPr>
        <w:pStyle w:val="Bezriadkovania"/>
        <w:tabs>
          <w:tab w:val="left" w:pos="4536"/>
        </w:tabs>
        <w:jc w:val="both"/>
        <w:rPr>
          <w:rFonts w:ascii="Verdana" w:hAnsi="Verdana"/>
          <w:sz w:val="20"/>
          <w:szCs w:val="20"/>
        </w:rPr>
      </w:pPr>
      <w:r>
        <w:rPr>
          <w:rFonts w:ascii="Verdana" w:hAnsi="Verdana"/>
          <w:sz w:val="20"/>
          <w:szCs w:val="20"/>
        </w:rPr>
        <w:t>g</w:t>
      </w:r>
      <w:r w:rsidR="00C621A1" w:rsidRPr="00333032">
        <w:rPr>
          <w:rFonts w:ascii="Verdana" w:hAnsi="Verdana"/>
          <w:sz w:val="20"/>
          <w:szCs w:val="20"/>
        </w:rPr>
        <w:t xml:space="preserve">) povinnosť, bez zbytočného odkladu, písomne oznámiť prenajímateľovi zmenu údajov týkajúcich sa jeho </w:t>
      </w:r>
      <w:r>
        <w:rPr>
          <w:rFonts w:ascii="Verdana" w:hAnsi="Verdana"/>
          <w:sz w:val="20"/>
          <w:szCs w:val="20"/>
        </w:rPr>
        <w:t>podnikateľského oprávnenia (zmena oprávnenia, zrušenie oprávnenia, zmena miesta podnikania, zmena obchodného mena a podobne).</w:t>
      </w:r>
    </w:p>
    <w:p w:rsidR="0050105B" w:rsidRDefault="0050105B" w:rsidP="00C621A1">
      <w:pPr>
        <w:pStyle w:val="Bezriadkovania"/>
        <w:tabs>
          <w:tab w:val="left" w:pos="4536"/>
        </w:tabs>
        <w:jc w:val="both"/>
        <w:rPr>
          <w:rFonts w:ascii="Verdana" w:hAnsi="Verdana"/>
          <w:sz w:val="20"/>
          <w:szCs w:val="20"/>
        </w:rPr>
      </w:pPr>
    </w:p>
    <w:p w:rsidR="00C621A1" w:rsidRPr="00333032" w:rsidRDefault="00C621A1" w:rsidP="00C621A1">
      <w:pPr>
        <w:pStyle w:val="Bezriadkovania"/>
        <w:tabs>
          <w:tab w:val="left" w:pos="4536"/>
        </w:tabs>
        <w:jc w:val="both"/>
        <w:rPr>
          <w:rFonts w:ascii="Verdana" w:hAnsi="Verdana"/>
          <w:sz w:val="20"/>
          <w:szCs w:val="20"/>
        </w:rPr>
      </w:pPr>
    </w:p>
    <w:p w:rsidR="00C621A1" w:rsidRPr="00333032" w:rsidRDefault="0050105B" w:rsidP="00C621A1">
      <w:pPr>
        <w:pStyle w:val="Bezriadkovania"/>
        <w:tabs>
          <w:tab w:val="left" w:pos="4536"/>
        </w:tabs>
        <w:jc w:val="both"/>
        <w:rPr>
          <w:rFonts w:ascii="Verdana" w:hAnsi="Verdana"/>
          <w:sz w:val="20"/>
          <w:szCs w:val="20"/>
        </w:rPr>
      </w:pPr>
      <w:r>
        <w:rPr>
          <w:rFonts w:ascii="Verdana" w:hAnsi="Verdana"/>
          <w:sz w:val="20"/>
          <w:szCs w:val="20"/>
        </w:rPr>
        <w:lastRenderedPageBreak/>
        <w:t>3</w:t>
      </w:r>
      <w:r w:rsidR="00C621A1" w:rsidRPr="00333032">
        <w:rPr>
          <w:rFonts w:ascii="Verdana" w:hAnsi="Verdana"/>
          <w:sz w:val="20"/>
          <w:szCs w:val="20"/>
        </w:rPr>
        <w:t xml:space="preserve">. Nájomca nie je oprávnený prenechať predmet nájmu, a to ani jeho časť do podnájmu alebo výpožičky tretím osobám a nesmie tento majetok ani žiadnym iným spôsobom zaťažiť, bez predchádzajúceho písomného súhlasu prenajímateľa. </w:t>
      </w:r>
    </w:p>
    <w:p w:rsidR="00180999" w:rsidRPr="00333032" w:rsidRDefault="00180999" w:rsidP="00C621A1">
      <w:pPr>
        <w:pStyle w:val="Bezriadkovania"/>
        <w:tabs>
          <w:tab w:val="left" w:pos="4536"/>
        </w:tabs>
        <w:jc w:val="both"/>
        <w:rPr>
          <w:rFonts w:ascii="Verdana" w:hAnsi="Verdana"/>
          <w:sz w:val="20"/>
          <w:szCs w:val="20"/>
        </w:rPr>
      </w:pPr>
    </w:p>
    <w:p w:rsidR="00180999" w:rsidRPr="00333032" w:rsidRDefault="0050105B" w:rsidP="00C621A1">
      <w:pPr>
        <w:pStyle w:val="Bezriadkovania"/>
        <w:tabs>
          <w:tab w:val="left" w:pos="4536"/>
        </w:tabs>
        <w:jc w:val="both"/>
        <w:rPr>
          <w:rFonts w:ascii="Verdana" w:hAnsi="Verdana"/>
          <w:sz w:val="20"/>
          <w:szCs w:val="20"/>
        </w:rPr>
      </w:pPr>
      <w:r>
        <w:rPr>
          <w:rFonts w:ascii="Verdana" w:hAnsi="Verdana"/>
          <w:sz w:val="20"/>
          <w:szCs w:val="20"/>
        </w:rPr>
        <w:t>4</w:t>
      </w:r>
      <w:r w:rsidR="00180999" w:rsidRPr="00333032">
        <w:rPr>
          <w:rFonts w:ascii="Verdana" w:hAnsi="Verdana"/>
          <w:sz w:val="20"/>
          <w:szCs w:val="20"/>
        </w:rPr>
        <w:t>. Prenajímateľ nezodpovedá za škody na majetku vnes</w:t>
      </w:r>
      <w:r w:rsidR="0099462F">
        <w:rPr>
          <w:rFonts w:ascii="Verdana" w:hAnsi="Verdana"/>
          <w:sz w:val="20"/>
          <w:szCs w:val="20"/>
        </w:rPr>
        <w:t>eného do predmetu nájmu nájomcu</w:t>
      </w:r>
      <w:r w:rsidR="00180999" w:rsidRPr="00333032">
        <w:rPr>
          <w:rFonts w:ascii="Verdana" w:hAnsi="Verdana"/>
          <w:sz w:val="20"/>
          <w:szCs w:val="20"/>
        </w:rPr>
        <w:t xml:space="preserve">. </w:t>
      </w:r>
    </w:p>
    <w:p w:rsidR="00180999" w:rsidRPr="00333032" w:rsidRDefault="00180999" w:rsidP="00C621A1">
      <w:pPr>
        <w:pStyle w:val="Bezriadkovania"/>
        <w:tabs>
          <w:tab w:val="left" w:pos="4536"/>
        </w:tabs>
        <w:jc w:val="both"/>
        <w:rPr>
          <w:rFonts w:ascii="Verdana" w:hAnsi="Verdana"/>
          <w:sz w:val="20"/>
          <w:szCs w:val="20"/>
        </w:rPr>
      </w:pPr>
    </w:p>
    <w:p w:rsidR="00180999" w:rsidRPr="00333032" w:rsidRDefault="0050105B" w:rsidP="00C621A1">
      <w:pPr>
        <w:pStyle w:val="Bezriadkovania"/>
        <w:tabs>
          <w:tab w:val="left" w:pos="4536"/>
        </w:tabs>
        <w:jc w:val="both"/>
        <w:rPr>
          <w:rFonts w:ascii="Verdana" w:hAnsi="Verdana"/>
          <w:sz w:val="20"/>
          <w:szCs w:val="20"/>
        </w:rPr>
      </w:pPr>
      <w:r>
        <w:rPr>
          <w:rFonts w:ascii="Verdana" w:hAnsi="Verdana"/>
          <w:sz w:val="20"/>
          <w:szCs w:val="20"/>
        </w:rPr>
        <w:t>5</w:t>
      </w:r>
      <w:r w:rsidR="00180999" w:rsidRPr="00333032">
        <w:rPr>
          <w:rFonts w:ascii="Verdana" w:hAnsi="Verdana"/>
          <w:sz w:val="20"/>
          <w:szCs w:val="20"/>
        </w:rPr>
        <w:t xml:space="preserve">. Nájomca </w:t>
      </w:r>
      <w:r w:rsidR="005A221A">
        <w:rPr>
          <w:rFonts w:ascii="Verdana" w:hAnsi="Verdana"/>
          <w:sz w:val="20"/>
          <w:szCs w:val="20"/>
        </w:rPr>
        <w:t>prehlasuje, že bol oboznámený so</w:t>
      </w:r>
      <w:r w:rsidR="00180999" w:rsidRPr="00333032">
        <w:rPr>
          <w:rFonts w:ascii="Verdana" w:hAnsi="Verdana"/>
          <w:sz w:val="20"/>
          <w:szCs w:val="20"/>
        </w:rPr>
        <w:t xml:space="preserve"> stavom predmetu nájmu a v tomto stave ho bez výhrad preberá do užívania. </w:t>
      </w:r>
    </w:p>
    <w:p w:rsidR="00333032" w:rsidRDefault="00333032" w:rsidP="0099462F">
      <w:pPr>
        <w:pStyle w:val="Bezriadkovania"/>
        <w:tabs>
          <w:tab w:val="left" w:pos="4536"/>
        </w:tabs>
        <w:rPr>
          <w:rFonts w:ascii="Verdana" w:hAnsi="Verdana"/>
          <w:b/>
          <w:sz w:val="24"/>
          <w:szCs w:val="24"/>
        </w:rPr>
      </w:pPr>
    </w:p>
    <w:p w:rsidR="002C268D" w:rsidRDefault="002C268D" w:rsidP="0099462F">
      <w:pPr>
        <w:pStyle w:val="Bezriadkovania"/>
        <w:tabs>
          <w:tab w:val="left" w:pos="4536"/>
        </w:tabs>
        <w:rPr>
          <w:rFonts w:ascii="Verdana" w:hAnsi="Verdana"/>
          <w:b/>
          <w:sz w:val="24"/>
          <w:szCs w:val="24"/>
        </w:rPr>
      </w:pPr>
    </w:p>
    <w:p w:rsidR="0099462F" w:rsidRDefault="0099462F" w:rsidP="0099462F">
      <w:pPr>
        <w:pStyle w:val="Bezriadkovania"/>
        <w:tabs>
          <w:tab w:val="left" w:pos="4536"/>
        </w:tabs>
        <w:rPr>
          <w:rFonts w:ascii="Verdana" w:hAnsi="Verdana"/>
          <w:b/>
          <w:sz w:val="24"/>
          <w:szCs w:val="24"/>
        </w:rPr>
      </w:pPr>
    </w:p>
    <w:p w:rsidR="00180999" w:rsidRPr="00333032" w:rsidRDefault="0099462F" w:rsidP="00180999">
      <w:pPr>
        <w:pStyle w:val="Bezriadkovania"/>
        <w:tabs>
          <w:tab w:val="left" w:pos="4536"/>
        </w:tabs>
        <w:ind w:left="2832" w:hanging="2832"/>
        <w:jc w:val="center"/>
        <w:rPr>
          <w:rFonts w:ascii="Verdana" w:hAnsi="Verdana"/>
          <w:b/>
        </w:rPr>
      </w:pPr>
      <w:r>
        <w:rPr>
          <w:rFonts w:ascii="Verdana" w:hAnsi="Verdana"/>
          <w:b/>
        </w:rPr>
        <w:t>Článok IX</w:t>
      </w:r>
      <w:r w:rsidR="00180999" w:rsidRPr="00333032">
        <w:rPr>
          <w:rFonts w:ascii="Verdana" w:hAnsi="Verdana"/>
          <w:b/>
        </w:rPr>
        <w:t>.</w:t>
      </w:r>
    </w:p>
    <w:p w:rsidR="00180999" w:rsidRPr="00333032" w:rsidRDefault="00180999" w:rsidP="00180999">
      <w:pPr>
        <w:pStyle w:val="Bezriadkovania"/>
        <w:tabs>
          <w:tab w:val="left" w:pos="4536"/>
        </w:tabs>
        <w:ind w:left="2832" w:hanging="2832"/>
        <w:jc w:val="center"/>
        <w:rPr>
          <w:rFonts w:ascii="Verdana" w:hAnsi="Verdana"/>
          <w:b/>
        </w:rPr>
      </w:pPr>
      <w:r w:rsidRPr="00333032">
        <w:rPr>
          <w:rFonts w:ascii="Verdana" w:hAnsi="Verdana"/>
          <w:b/>
        </w:rPr>
        <w:t xml:space="preserve">Skončenie nájmu </w:t>
      </w:r>
    </w:p>
    <w:p w:rsidR="00180999" w:rsidRDefault="00180999" w:rsidP="00180999">
      <w:pPr>
        <w:pStyle w:val="Bezriadkovania"/>
        <w:tabs>
          <w:tab w:val="left" w:pos="4536"/>
        </w:tabs>
        <w:ind w:left="2832" w:hanging="2832"/>
        <w:jc w:val="center"/>
        <w:rPr>
          <w:rFonts w:ascii="Verdana" w:hAnsi="Verdana"/>
          <w:b/>
          <w:sz w:val="28"/>
          <w:szCs w:val="28"/>
        </w:rPr>
      </w:pPr>
    </w:p>
    <w:p w:rsidR="00180999" w:rsidRPr="00333032" w:rsidRDefault="00180999" w:rsidP="00180999">
      <w:pPr>
        <w:pStyle w:val="Bezriadkovania"/>
        <w:tabs>
          <w:tab w:val="left" w:pos="4536"/>
        </w:tabs>
        <w:jc w:val="both"/>
        <w:rPr>
          <w:rFonts w:ascii="Verdana" w:hAnsi="Verdana"/>
          <w:sz w:val="20"/>
          <w:szCs w:val="20"/>
        </w:rPr>
      </w:pPr>
      <w:r w:rsidRPr="00333032">
        <w:rPr>
          <w:rFonts w:ascii="Verdana" w:hAnsi="Verdana"/>
          <w:sz w:val="20"/>
          <w:szCs w:val="20"/>
        </w:rPr>
        <w:t>1. Nájom končí uplynutím doby nájmu, na ktorú bol dojednaný v článku IV. tejto zmluvy.</w:t>
      </w:r>
    </w:p>
    <w:p w:rsidR="00180999" w:rsidRPr="00333032" w:rsidRDefault="00180999" w:rsidP="00180999">
      <w:pPr>
        <w:pStyle w:val="Bezriadkovania"/>
        <w:tabs>
          <w:tab w:val="left" w:pos="4536"/>
        </w:tabs>
        <w:jc w:val="both"/>
        <w:rPr>
          <w:rFonts w:ascii="Verdana" w:hAnsi="Verdana"/>
          <w:sz w:val="20"/>
          <w:szCs w:val="20"/>
        </w:rPr>
      </w:pPr>
    </w:p>
    <w:p w:rsidR="00180999" w:rsidRPr="00333032" w:rsidRDefault="00180999" w:rsidP="00180999">
      <w:pPr>
        <w:pStyle w:val="Bezriadkovania"/>
        <w:tabs>
          <w:tab w:val="left" w:pos="4536"/>
        </w:tabs>
        <w:jc w:val="both"/>
        <w:rPr>
          <w:rFonts w:ascii="Verdana" w:hAnsi="Verdana"/>
          <w:sz w:val="20"/>
          <w:szCs w:val="20"/>
        </w:rPr>
      </w:pPr>
      <w:r w:rsidRPr="00333032">
        <w:rPr>
          <w:rFonts w:ascii="Verdana" w:hAnsi="Verdana"/>
          <w:sz w:val="20"/>
          <w:szCs w:val="20"/>
        </w:rPr>
        <w:t>2. Nájom je možné skončiť kedykoľvek aj na základe vzájomnej písomnej dohody zmluvných strán.</w:t>
      </w:r>
    </w:p>
    <w:p w:rsidR="00180999" w:rsidRPr="00333032" w:rsidRDefault="00180999" w:rsidP="00180999">
      <w:pPr>
        <w:pStyle w:val="Bezriadkovania"/>
        <w:tabs>
          <w:tab w:val="left" w:pos="4536"/>
        </w:tabs>
        <w:jc w:val="both"/>
        <w:rPr>
          <w:rFonts w:ascii="Verdana" w:hAnsi="Verdana"/>
          <w:sz w:val="20"/>
          <w:szCs w:val="20"/>
        </w:rPr>
      </w:pPr>
    </w:p>
    <w:p w:rsidR="00180999" w:rsidRPr="00333032" w:rsidRDefault="00180999" w:rsidP="00180999">
      <w:pPr>
        <w:pStyle w:val="Bezriadkovania"/>
        <w:tabs>
          <w:tab w:val="left" w:pos="4536"/>
        </w:tabs>
        <w:jc w:val="both"/>
        <w:rPr>
          <w:rFonts w:ascii="Verdana" w:hAnsi="Verdana"/>
          <w:sz w:val="20"/>
          <w:szCs w:val="20"/>
        </w:rPr>
      </w:pPr>
      <w:r w:rsidRPr="00333032">
        <w:rPr>
          <w:rFonts w:ascii="Verdana" w:hAnsi="Verdana"/>
          <w:sz w:val="20"/>
          <w:szCs w:val="20"/>
        </w:rPr>
        <w:t xml:space="preserve">3. Prenajímateľ môže písomne vypovedať túto zmluvu pred uplynutím doby nájmu len z dôvodov uvedených v §9 ods. 2 Zákona č. 116/1990 Zb. o nájme a podnájme nebytových priestorov v platnom znení. </w:t>
      </w:r>
    </w:p>
    <w:p w:rsidR="00180999" w:rsidRPr="00333032" w:rsidRDefault="00180999" w:rsidP="00180999">
      <w:pPr>
        <w:pStyle w:val="Bezriadkovania"/>
        <w:tabs>
          <w:tab w:val="left" w:pos="4536"/>
        </w:tabs>
        <w:jc w:val="both"/>
        <w:rPr>
          <w:rFonts w:ascii="Verdana" w:hAnsi="Verdana"/>
          <w:sz w:val="20"/>
          <w:szCs w:val="20"/>
        </w:rPr>
      </w:pPr>
    </w:p>
    <w:p w:rsidR="00180999" w:rsidRPr="00333032" w:rsidRDefault="00180999" w:rsidP="00180999">
      <w:pPr>
        <w:pStyle w:val="Bezriadkovania"/>
        <w:tabs>
          <w:tab w:val="left" w:pos="4536"/>
        </w:tabs>
        <w:jc w:val="both"/>
        <w:rPr>
          <w:rFonts w:ascii="Verdana" w:hAnsi="Verdana"/>
          <w:sz w:val="20"/>
          <w:szCs w:val="20"/>
        </w:rPr>
      </w:pPr>
      <w:r w:rsidRPr="00333032">
        <w:rPr>
          <w:rFonts w:ascii="Verdana" w:hAnsi="Verdana"/>
          <w:sz w:val="20"/>
          <w:szCs w:val="20"/>
        </w:rPr>
        <w:t xml:space="preserve">4. Nájomca môže písomne vypovedať túto zmluvu pred uplynutím doby nájmu len z dôvodov uvedených v §9 ods. 3 Zákona č. 116/1990 Zb. o nájme a podnájme nebytových priestorov v platnom znení. </w:t>
      </w:r>
      <w:r w:rsidR="0099462F">
        <w:rPr>
          <w:rFonts w:ascii="Verdana" w:hAnsi="Verdana"/>
          <w:sz w:val="20"/>
          <w:szCs w:val="20"/>
        </w:rPr>
        <w:t xml:space="preserve">Ak dôjde k prípadu uvedenom v čl. V., bod 3 tejto zmluvy a nájomca s týmto nesúhlasí, je nájomca oprávnený odstúpiť od zmluvy s okamžitou platnosťou. </w:t>
      </w:r>
    </w:p>
    <w:p w:rsidR="00180999" w:rsidRPr="00333032" w:rsidRDefault="00180999" w:rsidP="00180999">
      <w:pPr>
        <w:pStyle w:val="Bezriadkovania"/>
        <w:tabs>
          <w:tab w:val="left" w:pos="4536"/>
        </w:tabs>
        <w:jc w:val="both"/>
        <w:rPr>
          <w:rFonts w:ascii="Verdana" w:hAnsi="Verdana"/>
          <w:sz w:val="20"/>
          <w:szCs w:val="20"/>
        </w:rPr>
      </w:pPr>
    </w:p>
    <w:p w:rsidR="00180999" w:rsidRPr="00333032" w:rsidRDefault="0099462F" w:rsidP="00180999">
      <w:pPr>
        <w:pStyle w:val="Bezriadkovania"/>
        <w:tabs>
          <w:tab w:val="left" w:pos="4536"/>
        </w:tabs>
        <w:jc w:val="both"/>
        <w:rPr>
          <w:rFonts w:ascii="Verdana" w:hAnsi="Verdana"/>
          <w:sz w:val="20"/>
          <w:szCs w:val="20"/>
        </w:rPr>
      </w:pPr>
      <w:r>
        <w:rPr>
          <w:rFonts w:ascii="Verdana" w:hAnsi="Verdana"/>
          <w:sz w:val="20"/>
          <w:szCs w:val="20"/>
        </w:rPr>
        <w:t>5. Výpovedná lehota je dvoj</w:t>
      </w:r>
      <w:r w:rsidR="00180999" w:rsidRPr="00333032">
        <w:rPr>
          <w:rFonts w:ascii="Verdana" w:hAnsi="Verdana"/>
          <w:sz w:val="20"/>
          <w:szCs w:val="20"/>
        </w:rPr>
        <w:t>mesačná</w:t>
      </w:r>
      <w:r>
        <w:rPr>
          <w:rFonts w:ascii="Verdana" w:hAnsi="Verdana"/>
          <w:sz w:val="20"/>
          <w:szCs w:val="20"/>
        </w:rPr>
        <w:t xml:space="preserve"> okrem prípadu, ak nájomca bude užívať predmet nájmu v rozpore s dohodnutým účelom, kedy je výpovedná doba jednomesačná</w:t>
      </w:r>
      <w:r w:rsidR="00180999" w:rsidRPr="00333032">
        <w:rPr>
          <w:rFonts w:ascii="Verdana" w:hAnsi="Verdana"/>
          <w:sz w:val="20"/>
          <w:szCs w:val="20"/>
        </w:rPr>
        <w:t xml:space="preserve"> a začína plynúť prvým dňom mesiaca nasledujúceho po doručení výpovede druhej zmluvnej strane. </w:t>
      </w:r>
    </w:p>
    <w:p w:rsidR="006C3534" w:rsidRDefault="006C3534" w:rsidP="005A221A">
      <w:pPr>
        <w:pStyle w:val="Bezriadkovania"/>
        <w:tabs>
          <w:tab w:val="left" w:pos="4536"/>
        </w:tabs>
        <w:jc w:val="both"/>
        <w:rPr>
          <w:rFonts w:ascii="Verdana" w:hAnsi="Verdana"/>
          <w:sz w:val="20"/>
          <w:szCs w:val="20"/>
        </w:rPr>
      </w:pPr>
    </w:p>
    <w:p w:rsidR="006C3534" w:rsidRDefault="006C3534" w:rsidP="00180999">
      <w:pPr>
        <w:pStyle w:val="Bezriadkovania"/>
        <w:tabs>
          <w:tab w:val="left" w:pos="4536"/>
        </w:tabs>
        <w:jc w:val="both"/>
        <w:rPr>
          <w:rFonts w:ascii="Verdana" w:hAnsi="Verdana"/>
          <w:sz w:val="20"/>
          <w:szCs w:val="20"/>
        </w:rPr>
      </w:pPr>
    </w:p>
    <w:p w:rsidR="006C3534" w:rsidRDefault="005A221A" w:rsidP="00180999">
      <w:pPr>
        <w:pStyle w:val="Bezriadkovania"/>
        <w:tabs>
          <w:tab w:val="left" w:pos="4536"/>
        </w:tabs>
        <w:jc w:val="both"/>
        <w:rPr>
          <w:rFonts w:ascii="Verdana" w:hAnsi="Verdana"/>
          <w:sz w:val="20"/>
          <w:szCs w:val="20"/>
        </w:rPr>
      </w:pPr>
      <w:r>
        <w:rPr>
          <w:rFonts w:ascii="Verdana" w:hAnsi="Verdana"/>
          <w:sz w:val="20"/>
          <w:szCs w:val="20"/>
        </w:rPr>
        <w:t>6</w:t>
      </w:r>
      <w:r w:rsidR="006C3534">
        <w:rPr>
          <w:rFonts w:ascii="Verdana" w:hAnsi="Verdana"/>
          <w:sz w:val="20"/>
          <w:szCs w:val="20"/>
        </w:rPr>
        <w:t>. Prenajímateľ má právo odstúpiť od tejto zmluvy, ak nájomca poruší alebo nesplní ktorúkoľvek povinnosť podľa tejto zmluvy s podmienkou, že prenajímateľ nájomcu na porušenie/nesplnenie povinnosti vopred písomne upozornil a v stanovenej lehote, ktorá je najmenej 15 kalendárnych dní nedošlo k náprave. Odstúpenie od zmluvy je účinné dňom jeho doručenia nájomco</w:t>
      </w:r>
      <w:r w:rsidR="00BB0928">
        <w:rPr>
          <w:rFonts w:ascii="Verdana" w:hAnsi="Verdana"/>
          <w:sz w:val="20"/>
          <w:szCs w:val="20"/>
        </w:rPr>
        <w:t>vi</w:t>
      </w:r>
      <w:r w:rsidR="006C3534">
        <w:rPr>
          <w:rFonts w:ascii="Verdana" w:hAnsi="Verdana"/>
          <w:sz w:val="20"/>
          <w:szCs w:val="20"/>
        </w:rPr>
        <w:t>. Odstúpením od tejto zmluvy sa zmluva neruší od počiatku, ale až odo dňa doručenia odstúpenia druhej zmluvnej strane. Odstúpenie musí mať písomnú formu, musí byť doručené nájomco</w:t>
      </w:r>
      <w:r w:rsidR="00BB0928">
        <w:rPr>
          <w:rFonts w:ascii="Verdana" w:hAnsi="Verdana"/>
          <w:sz w:val="20"/>
          <w:szCs w:val="20"/>
        </w:rPr>
        <w:t>vi</w:t>
      </w:r>
      <w:r w:rsidR="006C3534">
        <w:rPr>
          <w:rFonts w:ascii="Verdana" w:hAnsi="Verdana"/>
          <w:sz w:val="20"/>
          <w:szCs w:val="20"/>
        </w:rPr>
        <w:t xml:space="preserve"> a musí v ňom byť uvedený dôvod odstúpenia, inak je neplatné. </w:t>
      </w:r>
    </w:p>
    <w:p w:rsidR="00C63A15" w:rsidRDefault="00C63A15" w:rsidP="00180999">
      <w:pPr>
        <w:pStyle w:val="Bezriadkovania"/>
        <w:tabs>
          <w:tab w:val="left" w:pos="4536"/>
        </w:tabs>
        <w:jc w:val="both"/>
        <w:rPr>
          <w:rFonts w:ascii="Verdana" w:hAnsi="Verdana"/>
          <w:sz w:val="20"/>
          <w:szCs w:val="20"/>
        </w:rPr>
      </w:pPr>
    </w:p>
    <w:p w:rsidR="00C63A15" w:rsidRDefault="005A221A" w:rsidP="00180999">
      <w:pPr>
        <w:pStyle w:val="Bezriadkovania"/>
        <w:tabs>
          <w:tab w:val="left" w:pos="4536"/>
        </w:tabs>
        <w:jc w:val="both"/>
        <w:rPr>
          <w:rFonts w:ascii="Verdana" w:hAnsi="Verdana"/>
          <w:sz w:val="20"/>
          <w:szCs w:val="20"/>
        </w:rPr>
      </w:pPr>
      <w:r>
        <w:rPr>
          <w:rFonts w:ascii="Verdana" w:hAnsi="Verdana"/>
          <w:sz w:val="20"/>
          <w:szCs w:val="20"/>
        </w:rPr>
        <w:t>7</w:t>
      </w:r>
      <w:r w:rsidR="00C63A15">
        <w:rPr>
          <w:rFonts w:ascii="Verdana" w:hAnsi="Verdana"/>
          <w:sz w:val="20"/>
          <w:szCs w:val="20"/>
        </w:rPr>
        <w:t>. Nájomc</w:t>
      </w:r>
      <w:r w:rsidR="00896C20">
        <w:rPr>
          <w:rFonts w:ascii="Verdana" w:hAnsi="Verdana"/>
          <w:sz w:val="20"/>
          <w:szCs w:val="20"/>
        </w:rPr>
        <w:t>a</w:t>
      </w:r>
      <w:r w:rsidR="00C63A15">
        <w:rPr>
          <w:rFonts w:ascii="Verdana" w:hAnsi="Verdana"/>
          <w:sz w:val="20"/>
          <w:szCs w:val="20"/>
        </w:rPr>
        <w:t xml:space="preserve"> </w:t>
      </w:r>
      <w:r w:rsidR="00896C20">
        <w:rPr>
          <w:rFonts w:ascii="Verdana" w:hAnsi="Verdana"/>
          <w:sz w:val="20"/>
          <w:szCs w:val="20"/>
        </w:rPr>
        <w:t>je</w:t>
      </w:r>
      <w:r w:rsidR="00C63A15">
        <w:rPr>
          <w:rFonts w:ascii="Verdana" w:hAnsi="Verdana"/>
          <w:sz w:val="20"/>
          <w:szCs w:val="20"/>
        </w:rPr>
        <w:t xml:space="preserve"> povinn</w:t>
      </w:r>
      <w:r w:rsidR="00896C20">
        <w:rPr>
          <w:rFonts w:ascii="Verdana" w:hAnsi="Verdana"/>
          <w:sz w:val="20"/>
          <w:szCs w:val="20"/>
        </w:rPr>
        <w:t>ý</w:t>
      </w:r>
      <w:r w:rsidR="00C63A15">
        <w:rPr>
          <w:rFonts w:ascii="Verdana" w:hAnsi="Verdana"/>
          <w:sz w:val="20"/>
          <w:szCs w:val="20"/>
        </w:rPr>
        <w:t xml:space="preserve"> platiť prenajímateľovi nájomné a úhrady za služby spojené s nájmom až do doby odovzdania (vrátenia) predmetu nájmu prenajímateľovi. </w:t>
      </w:r>
    </w:p>
    <w:p w:rsidR="006C3534" w:rsidRDefault="006C3534" w:rsidP="00180999">
      <w:pPr>
        <w:pStyle w:val="Bezriadkovania"/>
        <w:tabs>
          <w:tab w:val="left" w:pos="4536"/>
        </w:tabs>
        <w:jc w:val="both"/>
        <w:rPr>
          <w:rFonts w:ascii="Verdana" w:hAnsi="Verdana"/>
          <w:sz w:val="20"/>
          <w:szCs w:val="20"/>
        </w:rPr>
      </w:pPr>
    </w:p>
    <w:p w:rsidR="00421830" w:rsidRDefault="00421830" w:rsidP="00180999">
      <w:pPr>
        <w:pStyle w:val="Bezriadkovania"/>
        <w:tabs>
          <w:tab w:val="left" w:pos="4536"/>
        </w:tabs>
        <w:jc w:val="both"/>
        <w:rPr>
          <w:rFonts w:ascii="Verdana" w:hAnsi="Verdana"/>
          <w:sz w:val="20"/>
          <w:szCs w:val="20"/>
        </w:rPr>
      </w:pPr>
    </w:p>
    <w:p w:rsidR="00FA41CF" w:rsidRPr="00333032" w:rsidRDefault="00FA41CF" w:rsidP="00180999">
      <w:pPr>
        <w:pStyle w:val="Bezriadkovania"/>
        <w:tabs>
          <w:tab w:val="left" w:pos="4536"/>
        </w:tabs>
        <w:jc w:val="both"/>
        <w:rPr>
          <w:rFonts w:ascii="Verdana" w:hAnsi="Verdana"/>
          <w:sz w:val="20"/>
          <w:szCs w:val="20"/>
        </w:rPr>
      </w:pPr>
    </w:p>
    <w:p w:rsidR="00333032" w:rsidRDefault="00333032" w:rsidP="00421830">
      <w:pPr>
        <w:pStyle w:val="Bezriadkovania"/>
        <w:tabs>
          <w:tab w:val="left" w:pos="4536"/>
        </w:tabs>
        <w:ind w:left="2832" w:hanging="2832"/>
        <w:jc w:val="center"/>
        <w:rPr>
          <w:rFonts w:ascii="Verdana" w:hAnsi="Verdana"/>
          <w:b/>
        </w:rPr>
      </w:pPr>
    </w:p>
    <w:p w:rsidR="0050105B" w:rsidRDefault="0050105B" w:rsidP="00421830">
      <w:pPr>
        <w:pStyle w:val="Bezriadkovania"/>
        <w:tabs>
          <w:tab w:val="left" w:pos="4536"/>
        </w:tabs>
        <w:ind w:left="2832" w:hanging="2832"/>
        <w:jc w:val="center"/>
        <w:rPr>
          <w:rFonts w:ascii="Verdana" w:hAnsi="Verdana"/>
          <w:b/>
        </w:rPr>
      </w:pPr>
    </w:p>
    <w:p w:rsidR="0050105B" w:rsidRDefault="0050105B" w:rsidP="00421830">
      <w:pPr>
        <w:pStyle w:val="Bezriadkovania"/>
        <w:tabs>
          <w:tab w:val="left" w:pos="4536"/>
        </w:tabs>
        <w:ind w:left="2832" w:hanging="2832"/>
        <w:jc w:val="center"/>
        <w:rPr>
          <w:rFonts w:ascii="Verdana" w:hAnsi="Verdana"/>
          <w:b/>
        </w:rPr>
      </w:pPr>
    </w:p>
    <w:p w:rsidR="0050105B" w:rsidRDefault="0050105B" w:rsidP="00421830">
      <w:pPr>
        <w:pStyle w:val="Bezriadkovania"/>
        <w:tabs>
          <w:tab w:val="left" w:pos="4536"/>
        </w:tabs>
        <w:ind w:left="2832" w:hanging="2832"/>
        <w:jc w:val="center"/>
        <w:rPr>
          <w:rFonts w:ascii="Verdana" w:hAnsi="Verdana"/>
          <w:b/>
        </w:rPr>
      </w:pPr>
    </w:p>
    <w:p w:rsidR="00421830" w:rsidRPr="00333032" w:rsidRDefault="0099462F" w:rsidP="00421830">
      <w:pPr>
        <w:pStyle w:val="Bezriadkovania"/>
        <w:tabs>
          <w:tab w:val="left" w:pos="4536"/>
        </w:tabs>
        <w:ind w:left="2832" w:hanging="2832"/>
        <w:jc w:val="center"/>
        <w:rPr>
          <w:rFonts w:ascii="Verdana" w:hAnsi="Verdana"/>
          <w:b/>
        </w:rPr>
      </w:pPr>
      <w:r>
        <w:rPr>
          <w:rFonts w:ascii="Verdana" w:hAnsi="Verdana"/>
          <w:b/>
        </w:rPr>
        <w:t>Článok X</w:t>
      </w:r>
      <w:r w:rsidR="00421830" w:rsidRPr="00333032">
        <w:rPr>
          <w:rFonts w:ascii="Verdana" w:hAnsi="Verdana"/>
          <w:b/>
        </w:rPr>
        <w:t>.</w:t>
      </w:r>
    </w:p>
    <w:p w:rsidR="00421830" w:rsidRPr="00333032" w:rsidRDefault="00421830" w:rsidP="00421830">
      <w:pPr>
        <w:pStyle w:val="Bezriadkovania"/>
        <w:tabs>
          <w:tab w:val="left" w:pos="4536"/>
        </w:tabs>
        <w:ind w:left="2832" w:hanging="2832"/>
        <w:jc w:val="center"/>
        <w:rPr>
          <w:rFonts w:ascii="Verdana" w:hAnsi="Verdana"/>
          <w:b/>
        </w:rPr>
      </w:pPr>
      <w:r w:rsidRPr="00333032">
        <w:rPr>
          <w:rFonts w:ascii="Verdana" w:hAnsi="Verdana"/>
          <w:b/>
        </w:rPr>
        <w:t>Záverečné ustanovenia</w:t>
      </w:r>
    </w:p>
    <w:p w:rsidR="00421830" w:rsidRDefault="00421830" w:rsidP="00421830">
      <w:pPr>
        <w:pStyle w:val="Bezriadkovania"/>
        <w:tabs>
          <w:tab w:val="left" w:pos="4536"/>
        </w:tabs>
        <w:ind w:left="2832" w:hanging="2832"/>
        <w:jc w:val="center"/>
        <w:rPr>
          <w:rFonts w:ascii="Verdana" w:hAnsi="Verdana"/>
          <w:b/>
          <w:sz w:val="28"/>
          <w:szCs w:val="28"/>
        </w:rPr>
      </w:pPr>
    </w:p>
    <w:p w:rsidR="00421830" w:rsidRPr="00333032" w:rsidRDefault="00421830" w:rsidP="00421830">
      <w:pPr>
        <w:pStyle w:val="Bezriadkovania"/>
        <w:tabs>
          <w:tab w:val="left" w:pos="4536"/>
        </w:tabs>
        <w:jc w:val="both"/>
        <w:rPr>
          <w:rFonts w:ascii="Verdana" w:hAnsi="Verdana"/>
          <w:sz w:val="20"/>
          <w:szCs w:val="20"/>
        </w:rPr>
      </w:pPr>
      <w:r w:rsidRPr="00333032">
        <w:rPr>
          <w:rFonts w:ascii="Verdana" w:hAnsi="Verdana"/>
          <w:sz w:val="20"/>
          <w:szCs w:val="20"/>
        </w:rPr>
        <w:t>1. Zmluvné strany môžu meniť alebo doplniť obsah tejto zmluvy len for</w:t>
      </w:r>
      <w:r w:rsidR="0099462F">
        <w:rPr>
          <w:rFonts w:ascii="Verdana" w:hAnsi="Verdana"/>
          <w:sz w:val="20"/>
          <w:szCs w:val="20"/>
        </w:rPr>
        <w:t xml:space="preserve">mou písomných dodatkov k zmluve, s výnimkou prípadov uvedených v čl. V, bod 3 tejto zmluvy. </w:t>
      </w:r>
    </w:p>
    <w:p w:rsidR="00421830" w:rsidRPr="00333032" w:rsidRDefault="00421830" w:rsidP="00421830">
      <w:pPr>
        <w:pStyle w:val="Bezriadkovania"/>
        <w:tabs>
          <w:tab w:val="left" w:pos="4536"/>
        </w:tabs>
        <w:jc w:val="both"/>
        <w:rPr>
          <w:rFonts w:ascii="Verdana" w:hAnsi="Verdana"/>
          <w:sz w:val="20"/>
          <w:szCs w:val="20"/>
        </w:rPr>
      </w:pPr>
    </w:p>
    <w:p w:rsidR="00421830" w:rsidRPr="00333032" w:rsidRDefault="00421830" w:rsidP="00421830">
      <w:pPr>
        <w:pStyle w:val="Bezriadkovania"/>
        <w:tabs>
          <w:tab w:val="left" w:pos="4536"/>
        </w:tabs>
        <w:jc w:val="both"/>
        <w:rPr>
          <w:rFonts w:ascii="Verdana" w:hAnsi="Verdana"/>
          <w:sz w:val="20"/>
          <w:szCs w:val="20"/>
        </w:rPr>
      </w:pPr>
      <w:r w:rsidRPr="00333032">
        <w:rPr>
          <w:rFonts w:ascii="Verdana" w:hAnsi="Verdana"/>
          <w:sz w:val="20"/>
          <w:szCs w:val="20"/>
        </w:rPr>
        <w:lastRenderedPageBreak/>
        <w:t>2. Právne vzťahy výslovne neupravené v tejto zmluve sa riadia príslušnými ustanoveniami Zákona č. 116/1990 Zb. v platnom znení, Občianskeho zákonníka a ostatnými platnými právnymi predpismi majúcimi vzťah k predmetu a účelu tejto zmluvy.</w:t>
      </w:r>
    </w:p>
    <w:p w:rsidR="00421830" w:rsidRPr="00333032" w:rsidRDefault="00421830" w:rsidP="00421830">
      <w:pPr>
        <w:pStyle w:val="Bezriadkovania"/>
        <w:tabs>
          <w:tab w:val="left" w:pos="4536"/>
        </w:tabs>
        <w:jc w:val="both"/>
        <w:rPr>
          <w:rFonts w:ascii="Verdana" w:hAnsi="Verdana"/>
          <w:sz w:val="20"/>
          <w:szCs w:val="20"/>
        </w:rPr>
      </w:pPr>
    </w:p>
    <w:p w:rsidR="00421830" w:rsidRDefault="00421830" w:rsidP="00421830">
      <w:pPr>
        <w:pStyle w:val="Bezriadkovania"/>
        <w:tabs>
          <w:tab w:val="left" w:pos="4536"/>
        </w:tabs>
        <w:jc w:val="both"/>
        <w:rPr>
          <w:rFonts w:ascii="Verdana" w:hAnsi="Verdana"/>
          <w:sz w:val="20"/>
          <w:szCs w:val="20"/>
        </w:rPr>
      </w:pPr>
      <w:r w:rsidRPr="00333032">
        <w:rPr>
          <w:rFonts w:ascii="Verdana" w:hAnsi="Verdana"/>
          <w:sz w:val="20"/>
          <w:szCs w:val="20"/>
        </w:rPr>
        <w:t>3</w:t>
      </w:r>
      <w:r w:rsidR="0099462F">
        <w:rPr>
          <w:rFonts w:ascii="Verdana" w:hAnsi="Verdana"/>
          <w:sz w:val="20"/>
          <w:szCs w:val="20"/>
        </w:rPr>
        <w:t>. Zmluva bola vyhotovená v </w:t>
      </w:r>
      <w:r w:rsidR="00896C20">
        <w:rPr>
          <w:rFonts w:ascii="Verdana" w:hAnsi="Verdana"/>
          <w:sz w:val="20"/>
          <w:szCs w:val="20"/>
        </w:rPr>
        <w:t>troch</w:t>
      </w:r>
      <w:r w:rsidRPr="00333032">
        <w:rPr>
          <w:rFonts w:ascii="Verdana" w:hAnsi="Verdana"/>
          <w:sz w:val="20"/>
          <w:szCs w:val="20"/>
        </w:rPr>
        <w:t xml:space="preserve"> exemplároch, z ktorých </w:t>
      </w:r>
      <w:r w:rsidR="0099462F">
        <w:rPr>
          <w:rFonts w:ascii="Verdana" w:hAnsi="Verdana"/>
          <w:sz w:val="20"/>
          <w:szCs w:val="20"/>
        </w:rPr>
        <w:t xml:space="preserve">1 </w:t>
      </w:r>
      <w:r w:rsidRPr="00333032">
        <w:rPr>
          <w:rFonts w:ascii="Verdana" w:hAnsi="Verdana"/>
          <w:sz w:val="20"/>
          <w:szCs w:val="20"/>
        </w:rPr>
        <w:t>obdrží prenajímateľ</w:t>
      </w:r>
      <w:r w:rsidR="0099462F">
        <w:rPr>
          <w:rFonts w:ascii="Verdana" w:hAnsi="Verdana"/>
          <w:sz w:val="20"/>
          <w:szCs w:val="20"/>
        </w:rPr>
        <w:t xml:space="preserve">, </w:t>
      </w:r>
      <w:r w:rsidR="00C33B1E">
        <w:rPr>
          <w:rFonts w:ascii="Verdana" w:hAnsi="Verdana"/>
          <w:sz w:val="20"/>
          <w:szCs w:val="20"/>
        </w:rPr>
        <w:t xml:space="preserve"> </w:t>
      </w:r>
      <w:r w:rsidR="0099462F">
        <w:rPr>
          <w:rFonts w:ascii="Verdana" w:hAnsi="Verdana"/>
          <w:sz w:val="20"/>
          <w:szCs w:val="20"/>
        </w:rPr>
        <w:t>1</w:t>
      </w:r>
      <w:r w:rsidR="00C33B1E">
        <w:rPr>
          <w:rFonts w:ascii="Verdana" w:hAnsi="Verdana"/>
          <w:sz w:val="20"/>
          <w:szCs w:val="20"/>
        </w:rPr>
        <w:t xml:space="preserve"> </w:t>
      </w:r>
      <w:r w:rsidR="00896C20">
        <w:rPr>
          <w:rFonts w:ascii="Verdana" w:hAnsi="Verdana"/>
          <w:sz w:val="20"/>
          <w:szCs w:val="20"/>
        </w:rPr>
        <w:t xml:space="preserve">obdrží </w:t>
      </w:r>
      <w:r w:rsidR="0099462F">
        <w:rPr>
          <w:rFonts w:ascii="Verdana" w:hAnsi="Verdana"/>
          <w:sz w:val="20"/>
          <w:szCs w:val="20"/>
        </w:rPr>
        <w:t xml:space="preserve"> nájomc</w:t>
      </w:r>
      <w:r w:rsidR="00896C20">
        <w:rPr>
          <w:rFonts w:ascii="Verdana" w:hAnsi="Verdana"/>
          <w:sz w:val="20"/>
          <w:szCs w:val="20"/>
        </w:rPr>
        <w:t>a</w:t>
      </w:r>
      <w:r w:rsidR="0099462F">
        <w:rPr>
          <w:rFonts w:ascii="Verdana" w:hAnsi="Verdana"/>
          <w:sz w:val="20"/>
          <w:szCs w:val="20"/>
        </w:rPr>
        <w:t xml:space="preserve"> a 1 bude odoslaná zriaďovateľovi – Žilinský samosprávny kraj</w:t>
      </w:r>
      <w:r w:rsidRPr="00333032">
        <w:rPr>
          <w:rFonts w:ascii="Verdana" w:hAnsi="Verdana"/>
          <w:sz w:val="20"/>
          <w:szCs w:val="20"/>
        </w:rPr>
        <w:t>.</w:t>
      </w:r>
    </w:p>
    <w:p w:rsidR="0099462F" w:rsidRDefault="0099462F" w:rsidP="00421830">
      <w:pPr>
        <w:pStyle w:val="Bezriadkovania"/>
        <w:tabs>
          <w:tab w:val="left" w:pos="4536"/>
        </w:tabs>
        <w:jc w:val="both"/>
        <w:rPr>
          <w:rFonts w:ascii="Verdana" w:hAnsi="Verdana"/>
          <w:sz w:val="20"/>
          <w:szCs w:val="20"/>
        </w:rPr>
      </w:pPr>
    </w:p>
    <w:p w:rsidR="0099462F" w:rsidRDefault="0099462F" w:rsidP="00421830">
      <w:pPr>
        <w:pStyle w:val="Bezriadkovania"/>
        <w:tabs>
          <w:tab w:val="left" w:pos="4536"/>
        </w:tabs>
        <w:jc w:val="both"/>
        <w:rPr>
          <w:rFonts w:ascii="Verdana" w:hAnsi="Verdana"/>
          <w:sz w:val="20"/>
          <w:szCs w:val="20"/>
        </w:rPr>
      </w:pPr>
      <w:r>
        <w:rPr>
          <w:rFonts w:ascii="Verdana" w:hAnsi="Verdana"/>
          <w:sz w:val="20"/>
          <w:szCs w:val="20"/>
        </w:rPr>
        <w:t xml:space="preserve">4. Zmluva bola uzatvorená na základe udeleného súhlasu odboru školstva a športu ŽSK </w:t>
      </w:r>
      <w:r w:rsidR="002C268D">
        <w:rPr>
          <w:rFonts w:ascii="Verdana" w:hAnsi="Verdana"/>
          <w:sz w:val="20"/>
          <w:szCs w:val="20"/>
        </w:rPr>
        <w:t xml:space="preserve">č. </w:t>
      </w:r>
      <w:r w:rsidR="00D23A6A">
        <w:rPr>
          <w:rFonts w:ascii="Verdana" w:hAnsi="Verdana"/>
          <w:sz w:val="20"/>
          <w:szCs w:val="20"/>
        </w:rPr>
        <w:t>0</w:t>
      </w:r>
      <w:r w:rsidR="00896C20">
        <w:rPr>
          <w:rFonts w:ascii="Verdana" w:hAnsi="Verdana"/>
          <w:sz w:val="20"/>
          <w:szCs w:val="20"/>
        </w:rPr>
        <w:t>6020</w:t>
      </w:r>
      <w:r w:rsidR="002C268D">
        <w:rPr>
          <w:rFonts w:ascii="Verdana" w:hAnsi="Verdana"/>
          <w:sz w:val="20"/>
          <w:szCs w:val="20"/>
        </w:rPr>
        <w:t>/20</w:t>
      </w:r>
      <w:r w:rsidR="00D23A6A">
        <w:rPr>
          <w:rFonts w:ascii="Verdana" w:hAnsi="Verdana"/>
          <w:sz w:val="20"/>
          <w:szCs w:val="20"/>
        </w:rPr>
        <w:t>21</w:t>
      </w:r>
      <w:r w:rsidR="002C268D">
        <w:rPr>
          <w:rFonts w:ascii="Verdana" w:hAnsi="Verdana"/>
          <w:sz w:val="20"/>
          <w:szCs w:val="20"/>
        </w:rPr>
        <w:t>/O</w:t>
      </w:r>
      <w:r w:rsidR="00D23A6A">
        <w:rPr>
          <w:rFonts w:ascii="Verdana" w:hAnsi="Verdana"/>
          <w:sz w:val="20"/>
          <w:szCs w:val="20"/>
        </w:rPr>
        <w:t>SMaI-</w:t>
      </w:r>
      <w:r w:rsidR="00896C20">
        <w:rPr>
          <w:rFonts w:ascii="Verdana" w:hAnsi="Verdana"/>
          <w:sz w:val="20"/>
          <w:szCs w:val="20"/>
        </w:rPr>
        <w:t>3</w:t>
      </w:r>
      <w:r w:rsidR="002C268D">
        <w:rPr>
          <w:rFonts w:ascii="Verdana" w:hAnsi="Verdana"/>
          <w:sz w:val="20"/>
          <w:szCs w:val="20"/>
        </w:rPr>
        <w:t xml:space="preserve"> zo dňa </w:t>
      </w:r>
      <w:r w:rsidR="00896C20">
        <w:rPr>
          <w:rFonts w:ascii="Verdana" w:hAnsi="Verdana"/>
          <w:sz w:val="20"/>
          <w:szCs w:val="20"/>
        </w:rPr>
        <w:t>25</w:t>
      </w:r>
      <w:r w:rsidR="00D23A6A">
        <w:rPr>
          <w:rFonts w:ascii="Verdana" w:hAnsi="Verdana"/>
          <w:sz w:val="20"/>
          <w:szCs w:val="20"/>
        </w:rPr>
        <w:t>.0</w:t>
      </w:r>
      <w:r w:rsidR="00896C20">
        <w:rPr>
          <w:rFonts w:ascii="Verdana" w:hAnsi="Verdana"/>
          <w:sz w:val="20"/>
          <w:szCs w:val="20"/>
        </w:rPr>
        <w:t>8</w:t>
      </w:r>
      <w:r w:rsidR="00D23A6A">
        <w:rPr>
          <w:rFonts w:ascii="Verdana" w:hAnsi="Verdana"/>
          <w:sz w:val="20"/>
          <w:szCs w:val="20"/>
        </w:rPr>
        <w:t>.2021</w:t>
      </w:r>
      <w:r w:rsidR="002C268D">
        <w:rPr>
          <w:rFonts w:ascii="Verdana" w:hAnsi="Verdana"/>
          <w:sz w:val="20"/>
          <w:szCs w:val="20"/>
        </w:rPr>
        <w:t>.</w:t>
      </w:r>
    </w:p>
    <w:p w:rsidR="0099462F" w:rsidRDefault="0099462F" w:rsidP="00421830">
      <w:pPr>
        <w:pStyle w:val="Bezriadkovania"/>
        <w:tabs>
          <w:tab w:val="left" w:pos="4536"/>
        </w:tabs>
        <w:jc w:val="both"/>
        <w:rPr>
          <w:rFonts w:ascii="Verdana" w:hAnsi="Verdana"/>
          <w:sz w:val="20"/>
          <w:szCs w:val="20"/>
        </w:rPr>
      </w:pPr>
    </w:p>
    <w:p w:rsidR="0099462F" w:rsidRPr="00333032" w:rsidRDefault="0099462F" w:rsidP="00421830">
      <w:pPr>
        <w:pStyle w:val="Bezriadkovania"/>
        <w:tabs>
          <w:tab w:val="left" w:pos="4536"/>
        </w:tabs>
        <w:jc w:val="both"/>
        <w:rPr>
          <w:rFonts w:ascii="Verdana" w:hAnsi="Verdana"/>
          <w:sz w:val="20"/>
          <w:szCs w:val="20"/>
        </w:rPr>
      </w:pPr>
      <w:r>
        <w:rPr>
          <w:rFonts w:ascii="Verdana" w:hAnsi="Verdana"/>
          <w:sz w:val="20"/>
          <w:szCs w:val="20"/>
        </w:rPr>
        <w:t>5. Zmluva nadobúda účinnosť prvým dňom doby nájmu uvedenej v čl. IV. tejto zmluvy, za splnenia podmienky zverejnenia tejto zmluvy pred týmto dátumom na webovom sídle prenajímateľa.</w:t>
      </w:r>
    </w:p>
    <w:p w:rsidR="00421830" w:rsidRPr="00333032" w:rsidRDefault="00421830" w:rsidP="00421830">
      <w:pPr>
        <w:pStyle w:val="Bezriadkovania"/>
        <w:tabs>
          <w:tab w:val="left" w:pos="4536"/>
        </w:tabs>
        <w:jc w:val="both"/>
        <w:rPr>
          <w:rFonts w:ascii="Verdana" w:hAnsi="Verdana"/>
          <w:sz w:val="20"/>
          <w:szCs w:val="20"/>
        </w:rPr>
      </w:pPr>
    </w:p>
    <w:p w:rsidR="00C76DA4" w:rsidRDefault="0099462F" w:rsidP="00421830">
      <w:pPr>
        <w:pStyle w:val="Bezriadkovania"/>
        <w:tabs>
          <w:tab w:val="left" w:pos="4536"/>
        </w:tabs>
        <w:jc w:val="both"/>
        <w:rPr>
          <w:rFonts w:ascii="Verdana" w:hAnsi="Verdana"/>
          <w:sz w:val="20"/>
          <w:szCs w:val="20"/>
        </w:rPr>
      </w:pPr>
      <w:r>
        <w:rPr>
          <w:rFonts w:ascii="Verdana" w:hAnsi="Verdana"/>
          <w:sz w:val="20"/>
          <w:szCs w:val="20"/>
        </w:rPr>
        <w:t>6</w:t>
      </w:r>
      <w:r w:rsidR="00421830" w:rsidRPr="00333032">
        <w:rPr>
          <w:rFonts w:ascii="Verdana" w:hAnsi="Verdana"/>
          <w:sz w:val="20"/>
          <w:szCs w:val="20"/>
        </w:rPr>
        <w:t xml:space="preserve">. Zmluvné strany prehlasujú, že zmluvu uzavreli slobodne, určite a vážne, obsahu zmluvy porozumeli, súhlasia s ňou, zmluvu neuzavreli v tiesni ani za nápadne nevýhodných podmienok a na znak súhlasu ju podpisujú. </w:t>
      </w:r>
    </w:p>
    <w:p w:rsidR="00900FD2" w:rsidRDefault="00900FD2" w:rsidP="00421830">
      <w:pPr>
        <w:pStyle w:val="Bezriadkovania"/>
        <w:tabs>
          <w:tab w:val="left" w:pos="4536"/>
        </w:tabs>
        <w:jc w:val="both"/>
        <w:rPr>
          <w:rFonts w:ascii="Verdana" w:hAnsi="Verdana"/>
          <w:sz w:val="20"/>
          <w:szCs w:val="20"/>
        </w:rPr>
      </w:pPr>
    </w:p>
    <w:p w:rsidR="00FA41CF" w:rsidRDefault="00FA41CF" w:rsidP="00421830">
      <w:pPr>
        <w:pStyle w:val="Bezriadkovania"/>
        <w:tabs>
          <w:tab w:val="left" w:pos="4536"/>
        </w:tabs>
        <w:jc w:val="both"/>
        <w:rPr>
          <w:rFonts w:ascii="Verdana" w:hAnsi="Verdana"/>
          <w:sz w:val="20"/>
          <w:szCs w:val="20"/>
        </w:rPr>
      </w:pPr>
    </w:p>
    <w:p w:rsidR="000619FC" w:rsidRDefault="000619FC" w:rsidP="00421830">
      <w:pPr>
        <w:pStyle w:val="Bezriadkovania"/>
        <w:tabs>
          <w:tab w:val="left" w:pos="4536"/>
        </w:tabs>
        <w:jc w:val="both"/>
        <w:rPr>
          <w:rFonts w:ascii="Verdana" w:hAnsi="Verdana"/>
          <w:sz w:val="20"/>
          <w:szCs w:val="20"/>
        </w:rPr>
      </w:pPr>
    </w:p>
    <w:p w:rsidR="00421830" w:rsidRPr="00333032" w:rsidRDefault="00421830" w:rsidP="00421830">
      <w:pPr>
        <w:pStyle w:val="Bezriadkovania"/>
        <w:tabs>
          <w:tab w:val="left" w:pos="4536"/>
        </w:tabs>
        <w:jc w:val="both"/>
        <w:rPr>
          <w:rFonts w:ascii="Verdana" w:hAnsi="Verdana"/>
          <w:sz w:val="20"/>
          <w:szCs w:val="20"/>
        </w:rPr>
      </w:pPr>
      <w:r w:rsidRPr="00333032">
        <w:rPr>
          <w:rFonts w:ascii="Verdana" w:hAnsi="Verdana"/>
          <w:sz w:val="20"/>
          <w:szCs w:val="20"/>
        </w:rPr>
        <w:t xml:space="preserve">V Žiline, dňa </w:t>
      </w:r>
      <w:r w:rsidR="00D6035F">
        <w:rPr>
          <w:rFonts w:ascii="Verdana" w:hAnsi="Verdana"/>
          <w:sz w:val="20"/>
          <w:szCs w:val="20"/>
        </w:rPr>
        <w:t>24.09.2021</w:t>
      </w:r>
      <w:r w:rsidRPr="00333032">
        <w:rPr>
          <w:rFonts w:ascii="Verdana" w:hAnsi="Verdana"/>
          <w:sz w:val="20"/>
          <w:szCs w:val="20"/>
        </w:rPr>
        <w:tab/>
      </w:r>
      <w:r w:rsidRPr="00333032">
        <w:rPr>
          <w:rFonts w:ascii="Verdana" w:hAnsi="Verdana"/>
          <w:sz w:val="20"/>
          <w:szCs w:val="20"/>
        </w:rPr>
        <w:tab/>
      </w:r>
    </w:p>
    <w:p w:rsidR="00421830" w:rsidRPr="00333032" w:rsidRDefault="00421830" w:rsidP="00421830">
      <w:pPr>
        <w:pStyle w:val="Bezriadkovania"/>
        <w:tabs>
          <w:tab w:val="left" w:pos="4536"/>
        </w:tabs>
        <w:jc w:val="both"/>
        <w:rPr>
          <w:rFonts w:ascii="Verdana" w:hAnsi="Verdana"/>
          <w:sz w:val="20"/>
          <w:szCs w:val="20"/>
        </w:rPr>
      </w:pPr>
    </w:p>
    <w:p w:rsidR="00421830" w:rsidRPr="00333032" w:rsidRDefault="00421830" w:rsidP="00421830">
      <w:pPr>
        <w:pStyle w:val="Bezriadkovania"/>
        <w:tabs>
          <w:tab w:val="left" w:pos="4536"/>
        </w:tabs>
        <w:jc w:val="both"/>
        <w:rPr>
          <w:rFonts w:ascii="Verdana" w:hAnsi="Verdana"/>
          <w:sz w:val="20"/>
          <w:szCs w:val="20"/>
        </w:rPr>
      </w:pPr>
    </w:p>
    <w:p w:rsidR="002C268D" w:rsidRDefault="002C268D" w:rsidP="002C268D">
      <w:pPr>
        <w:rPr>
          <w:b/>
        </w:rPr>
      </w:pPr>
      <w:r>
        <w:rPr>
          <w:b/>
        </w:rPr>
        <w:t>Za p</w:t>
      </w:r>
      <w:r w:rsidRPr="00FA0310">
        <w:rPr>
          <w:b/>
        </w:rPr>
        <w:t>renajímateľ</w:t>
      </w:r>
      <w:r>
        <w:rPr>
          <w:b/>
        </w:rPr>
        <w:t>a</w:t>
      </w:r>
      <w:r w:rsidRPr="00FA0310">
        <w:rPr>
          <w:b/>
        </w:rPr>
        <w:t xml:space="preserve">: </w:t>
      </w:r>
      <w:r w:rsidRPr="00FA0310">
        <w:rPr>
          <w:b/>
        </w:rPr>
        <w:tab/>
      </w:r>
      <w:r w:rsidRPr="00FA0310">
        <w:rPr>
          <w:b/>
        </w:rPr>
        <w:tab/>
      </w:r>
      <w:r w:rsidRPr="00FA0310">
        <w:rPr>
          <w:b/>
        </w:rPr>
        <w:tab/>
      </w:r>
      <w:r w:rsidRPr="00FA0310">
        <w:rPr>
          <w:b/>
        </w:rPr>
        <w:tab/>
      </w:r>
      <w:r w:rsidRPr="00FA0310">
        <w:rPr>
          <w:b/>
        </w:rPr>
        <w:tab/>
        <w:t xml:space="preserve"> </w:t>
      </w:r>
      <w:r>
        <w:rPr>
          <w:b/>
        </w:rPr>
        <w:t>Za nájomcu:</w:t>
      </w:r>
    </w:p>
    <w:p w:rsidR="002C268D" w:rsidRDefault="002C268D" w:rsidP="002C268D">
      <w:pPr>
        <w:rPr>
          <w:b/>
        </w:rPr>
      </w:pPr>
    </w:p>
    <w:p w:rsidR="002C268D" w:rsidRPr="00FA0310" w:rsidRDefault="002C268D" w:rsidP="002C268D">
      <w:pPr>
        <w:rPr>
          <w:b/>
        </w:rPr>
      </w:pPr>
    </w:p>
    <w:p w:rsidR="002C268D" w:rsidRPr="00FA0310" w:rsidRDefault="002C268D" w:rsidP="002C268D">
      <w:pPr>
        <w:rPr>
          <w:b/>
        </w:rPr>
      </w:pPr>
    </w:p>
    <w:p w:rsidR="002C268D" w:rsidRPr="00556E11" w:rsidRDefault="002C268D" w:rsidP="002C268D">
      <w:pPr>
        <w:rPr>
          <w:b/>
        </w:rPr>
      </w:pPr>
      <w:r w:rsidRPr="00556E11">
        <w:rPr>
          <w:b/>
        </w:rPr>
        <w:t>...........................................</w:t>
      </w:r>
      <w:r>
        <w:rPr>
          <w:b/>
        </w:rPr>
        <w:t>......</w:t>
      </w:r>
      <w:r>
        <w:rPr>
          <w:b/>
        </w:rPr>
        <w:tab/>
      </w:r>
      <w:r>
        <w:rPr>
          <w:b/>
        </w:rPr>
        <w:tab/>
        <w:t xml:space="preserve">       </w:t>
      </w:r>
      <w:r w:rsidRPr="00556E11">
        <w:rPr>
          <w:b/>
        </w:rPr>
        <w:t xml:space="preserve"> .....................................................</w:t>
      </w:r>
      <w:r w:rsidRPr="00556E11">
        <w:rPr>
          <w:b/>
        </w:rPr>
        <w:tab/>
      </w:r>
    </w:p>
    <w:p w:rsidR="002C268D" w:rsidRPr="00FA0310" w:rsidRDefault="002C268D" w:rsidP="002C268D">
      <w:r>
        <w:t xml:space="preserve">     Ing. Helena </w:t>
      </w:r>
      <w:proofErr w:type="spellStart"/>
      <w:r>
        <w:t>Milčevová</w:t>
      </w:r>
      <w:proofErr w:type="spellEnd"/>
      <w:r w:rsidRPr="00FA0310">
        <w:tab/>
      </w:r>
      <w:r w:rsidRPr="00FA0310">
        <w:tab/>
      </w:r>
      <w:r w:rsidRPr="00FA0310">
        <w:tab/>
      </w:r>
      <w:r w:rsidRPr="00FA0310">
        <w:tab/>
        <w:t xml:space="preserve"> </w:t>
      </w:r>
      <w:r w:rsidR="00896C20">
        <w:t xml:space="preserve">DELIKOMAT, </w:t>
      </w:r>
      <w:proofErr w:type="spellStart"/>
      <w:r w:rsidR="00896C20">
        <w:t>s.r.o</w:t>
      </w:r>
      <w:proofErr w:type="spellEnd"/>
      <w:r w:rsidR="00896C20">
        <w:t>.</w:t>
      </w:r>
      <w:r w:rsidRPr="00FA0310">
        <w:t xml:space="preserve">       </w:t>
      </w:r>
      <w:r w:rsidR="00C31899">
        <w:t xml:space="preserve">   </w:t>
      </w:r>
    </w:p>
    <w:p w:rsidR="002C268D" w:rsidRPr="00FA0310" w:rsidRDefault="002C268D" w:rsidP="002C268D">
      <w:r w:rsidRPr="00FA0310">
        <w:t xml:space="preserve">    </w:t>
      </w:r>
      <w:r>
        <w:t xml:space="preserve">      </w:t>
      </w:r>
      <w:r w:rsidRPr="00FA0310">
        <w:t>riaditeľka školy</w:t>
      </w:r>
      <w:r w:rsidRPr="00FA0310">
        <w:tab/>
        <w:t xml:space="preserve">    </w:t>
      </w:r>
      <w:r w:rsidR="003238CC">
        <w:tab/>
      </w:r>
      <w:r w:rsidR="003238CC">
        <w:tab/>
      </w:r>
      <w:r w:rsidR="003238CC">
        <w:tab/>
      </w:r>
      <w:r w:rsidR="003238CC">
        <w:tab/>
      </w:r>
      <w:r w:rsidR="003238CC">
        <w:rPr>
          <w:rFonts w:ascii="Verdana" w:hAnsi="Verdana"/>
          <w:sz w:val="20"/>
          <w:szCs w:val="20"/>
        </w:rPr>
        <w:t xml:space="preserve">Ing. Václav </w:t>
      </w:r>
      <w:proofErr w:type="spellStart"/>
      <w:r w:rsidR="003238CC">
        <w:rPr>
          <w:rFonts w:ascii="Verdana" w:hAnsi="Verdana"/>
          <w:sz w:val="20"/>
          <w:szCs w:val="20"/>
        </w:rPr>
        <w:t>Syrovátka</w:t>
      </w:r>
      <w:proofErr w:type="spellEnd"/>
    </w:p>
    <w:p w:rsidR="002C268D" w:rsidRDefault="003238CC" w:rsidP="002C268D">
      <w:r>
        <w:tab/>
      </w:r>
      <w:r>
        <w:tab/>
      </w:r>
      <w:r>
        <w:tab/>
      </w:r>
      <w:r>
        <w:tab/>
      </w:r>
      <w:r>
        <w:tab/>
      </w:r>
      <w:r>
        <w:tab/>
      </w:r>
      <w:r>
        <w:tab/>
        <w:t xml:space="preserve">    </w:t>
      </w:r>
      <w:r>
        <w:rPr>
          <w:rFonts w:ascii="Verdana" w:hAnsi="Verdana"/>
          <w:sz w:val="20"/>
          <w:szCs w:val="20"/>
        </w:rPr>
        <w:t xml:space="preserve">Ladislav </w:t>
      </w:r>
      <w:proofErr w:type="spellStart"/>
      <w:r>
        <w:rPr>
          <w:rFonts w:ascii="Verdana" w:hAnsi="Verdana"/>
          <w:sz w:val="20"/>
          <w:szCs w:val="20"/>
        </w:rPr>
        <w:t>Cupák</w:t>
      </w:r>
      <w:proofErr w:type="spellEnd"/>
    </w:p>
    <w:p w:rsidR="00C31899" w:rsidRPr="00FA0310" w:rsidRDefault="00C31899" w:rsidP="00C31899">
      <w:pPr>
        <w:tabs>
          <w:tab w:val="left" w:pos="5103"/>
        </w:tabs>
      </w:pPr>
    </w:p>
    <w:p w:rsidR="00C31899" w:rsidRPr="00333032" w:rsidRDefault="00C31899" w:rsidP="00C31899">
      <w:pPr>
        <w:pStyle w:val="Bezriadkovania"/>
        <w:tabs>
          <w:tab w:val="left" w:pos="4536"/>
        </w:tabs>
        <w:jc w:val="both"/>
        <w:rPr>
          <w:rFonts w:ascii="Verdana" w:hAnsi="Verdana"/>
          <w:sz w:val="20"/>
          <w:szCs w:val="20"/>
        </w:rPr>
      </w:pPr>
      <w:r w:rsidRPr="00FA0310">
        <w:rPr>
          <w:b/>
        </w:rPr>
        <w:tab/>
      </w:r>
      <w:r w:rsidRPr="00FA0310">
        <w:rPr>
          <w:b/>
        </w:rPr>
        <w:tab/>
      </w:r>
    </w:p>
    <w:p w:rsidR="00C31899" w:rsidRDefault="00C31899" w:rsidP="00C31899">
      <w:pPr>
        <w:rPr>
          <w:b/>
        </w:rPr>
      </w:pPr>
    </w:p>
    <w:p w:rsidR="00D6035F" w:rsidRDefault="00D6035F" w:rsidP="00C31899">
      <w:pPr>
        <w:rPr>
          <w:u w:val="single"/>
        </w:rPr>
      </w:pPr>
    </w:p>
    <w:p w:rsidR="00C31899" w:rsidRDefault="00C31899" w:rsidP="00C31899">
      <w:r w:rsidRPr="00D6035F">
        <w:rPr>
          <w:u w:val="single"/>
        </w:rPr>
        <w:t>Prílohy</w:t>
      </w:r>
      <w:r>
        <w:t>:</w:t>
      </w:r>
    </w:p>
    <w:p w:rsidR="00C31899" w:rsidRDefault="00C31899" w:rsidP="00C31899">
      <w:r>
        <w:t>Príloha č.1 - Výpis z</w:t>
      </w:r>
      <w:r w:rsidR="00BB0928">
        <w:t xml:space="preserve"> obchodného</w:t>
      </w:r>
      <w:r>
        <w:t xml:space="preserve"> registra</w:t>
      </w:r>
    </w:p>
    <w:p w:rsidR="002C268D" w:rsidRDefault="002C268D" w:rsidP="002C268D"/>
    <w:p w:rsidR="00F06A5A" w:rsidRDefault="00F06A5A" w:rsidP="00C621A1">
      <w:pPr>
        <w:pStyle w:val="Bezriadkovania"/>
        <w:tabs>
          <w:tab w:val="left" w:pos="4536"/>
        </w:tabs>
        <w:jc w:val="both"/>
        <w:rPr>
          <w:rFonts w:ascii="Verdana" w:hAnsi="Verdana"/>
          <w:sz w:val="24"/>
          <w:szCs w:val="24"/>
        </w:rPr>
      </w:pPr>
    </w:p>
    <w:p w:rsidR="00F06A5A" w:rsidRDefault="00F06A5A" w:rsidP="00C621A1">
      <w:pPr>
        <w:pStyle w:val="Bezriadkovania"/>
        <w:tabs>
          <w:tab w:val="left" w:pos="4536"/>
        </w:tabs>
        <w:jc w:val="both"/>
        <w:rPr>
          <w:rFonts w:ascii="Verdana" w:hAnsi="Verdana"/>
          <w:sz w:val="24"/>
          <w:szCs w:val="24"/>
        </w:rPr>
      </w:pPr>
    </w:p>
    <w:p w:rsidR="000619FC" w:rsidRPr="00333032" w:rsidRDefault="000619FC" w:rsidP="000619FC">
      <w:pPr>
        <w:pStyle w:val="Bezriadkovania"/>
        <w:tabs>
          <w:tab w:val="left" w:pos="4536"/>
        </w:tabs>
        <w:jc w:val="both"/>
        <w:rPr>
          <w:rFonts w:ascii="Verdana" w:hAnsi="Verdana"/>
          <w:sz w:val="20"/>
          <w:szCs w:val="20"/>
        </w:rPr>
      </w:pPr>
      <w:r w:rsidRPr="00333032">
        <w:rPr>
          <w:rFonts w:ascii="Verdana" w:hAnsi="Verdana"/>
          <w:sz w:val="20"/>
          <w:szCs w:val="20"/>
        </w:rPr>
        <w:tab/>
      </w:r>
      <w:r w:rsidRPr="00333032">
        <w:rPr>
          <w:rFonts w:ascii="Verdana" w:hAnsi="Verdana"/>
          <w:sz w:val="20"/>
          <w:szCs w:val="20"/>
        </w:rPr>
        <w:tab/>
      </w:r>
      <w:r>
        <w:rPr>
          <w:rFonts w:ascii="Verdana" w:hAnsi="Verdana"/>
          <w:sz w:val="20"/>
          <w:szCs w:val="20"/>
        </w:rPr>
        <w:t xml:space="preserve">   </w:t>
      </w:r>
    </w:p>
    <w:p w:rsidR="000619FC" w:rsidRPr="00333032" w:rsidRDefault="000619FC" w:rsidP="000619FC">
      <w:pPr>
        <w:pStyle w:val="Bezriadkovania"/>
        <w:tabs>
          <w:tab w:val="left" w:pos="4536"/>
        </w:tabs>
        <w:jc w:val="both"/>
        <w:rPr>
          <w:rFonts w:ascii="Verdana" w:hAnsi="Verdana"/>
          <w:sz w:val="20"/>
          <w:szCs w:val="20"/>
        </w:rPr>
      </w:pPr>
    </w:p>
    <w:p w:rsidR="000619FC" w:rsidRPr="00333032" w:rsidRDefault="000619FC" w:rsidP="000619FC">
      <w:pPr>
        <w:pStyle w:val="Bezriadkovania"/>
        <w:tabs>
          <w:tab w:val="left" w:pos="4536"/>
        </w:tabs>
        <w:jc w:val="both"/>
        <w:rPr>
          <w:rFonts w:ascii="Verdana" w:hAnsi="Verdana"/>
          <w:sz w:val="20"/>
          <w:szCs w:val="20"/>
        </w:rPr>
      </w:pPr>
    </w:p>
    <w:p w:rsidR="000619FC" w:rsidRPr="00333032" w:rsidRDefault="000619FC" w:rsidP="000619FC">
      <w:pPr>
        <w:pStyle w:val="Bezriadkovania"/>
        <w:tabs>
          <w:tab w:val="left" w:pos="4536"/>
        </w:tabs>
        <w:jc w:val="both"/>
        <w:rPr>
          <w:rFonts w:ascii="Verdana" w:hAnsi="Verdana"/>
          <w:sz w:val="20"/>
          <w:szCs w:val="20"/>
        </w:rPr>
      </w:pPr>
    </w:p>
    <w:p w:rsidR="000619FC" w:rsidRDefault="000619FC" w:rsidP="000619FC">
      <w:pPr>
        <w:pStyle w:val="Bezriadkovania"/>
        <w:tabs>
          <w:tab w:val="left" w:pos="4536"/>
        </w:tabs>
        <w:jc w:val="both"/>
        <w:rPr>
          <w:rFonts w:ascii="Verdana" w:hAnsi="Verdana"/>
          <w:sz w:val="20"/>
          <w:szCs w:val="20"/>
        </w:rPr>
      </w:pPr>
      <w:r w:rsidRPr="00333032">
        <w:rPr>
          <w:rFonts w:ascii="Verdana" w:hAnsi="Verdana"/>
          <w:sz w:val="20"/>
          <w:szCs w:val="20"/>
        </w:rPr>
        <w:t xml:space="preserve">                                      </w:t>
      </w:r>
    </w:p>
    <w:p w:rsidR="000619FC" w:rsidRDefault="000619FC" w:rsidP="000619FC">
      <w:pPr>
        <w:pStyle w:val="Bezriadkovania"/>
        <w:tabs>
          <w:tab w:val="left" w:pos="4536"/>
        </w:tabs>
        <w:jc w:val="both"/>
        <w:rPr>
          <w:rFonts w:ascii="Verdana" w:hAnsi="Verdana"/>
          <w:sz w:val="24"/>
          <w:szCs w:val="24"/>
        </w:rPr>
      </w:pPr>
      <w:r w:rsidRPr="00333032">
        <w:rPr>
          <w:rFonts w:ascii="Verdana" w:hAnsi="Verdana"/>
          <w:sz w:val="20"/>
          <w:szCs w:val="20"/>
        </w:rPr>
        <w:tab/>
      </w:r>
    </w:p>
    <w:p w:rsidR="00B360D8" w:rsidRPr="00B360D8" w:rsidRDefault="00B360D8" w:rsidP="00C621A1">
      <w:pPr>
        <w:pStyle w:val="Bezriadkovania"/>
        <w:tabs>
          <w:tab w:val="left" w:pos="4536"/>
        </w:tabs>
        <w:jc w:val="both"/>
        <w:rPr>
          <w:rFonts w:ascii="Verdana" w:hAnsi="Verdana"/>
          <w:sz w:val="24"/>
          <w:szCs w:val="24"/>
        </w:rPr>
      </w:pPr>
    </w:p>
    <w:p w:rsidR="00B360D8" w:rsidRPr="00B360D8" w:rsidRDefault="00B360D8" w:rsidP="00C621A1">
      <w:pPr>
        <w:pStyle w:val="Bezriadkovania"/>
        <w:tabs>
          <w:tab w:val="left" w:pos="4536"/>
        </w:tabs>
        <w:jc w:val="both"/>
        <w:rPr>
          <w:rFonts w:ascii="Verdana" w:hAnsi="Verdana"/>
          <w:sz w:val="24"/>
          <w:szCs w:val="24"/>
        </w:rPr>
      </w:pPr>
    </w:p>
    <w:p w:rsidR="00B360D8" w:rsidRPr="00B360D8" w:rsidRDefault="00B360D8" w:rsidP="00C621A1">
      <w:pPr>
        <w:pStyle w:val="Bezriadkovania"/>
        <w:tabs>
          <w:tab w:val="left" w:pos="142"/>
          <w:tab w:val="left" w:pos="4536"/>
        </w:tabs>
        <w:jc w:val="both"/>
        <w:rPr>
          <w:rFonts w:ascii="Verdana" w:hAnsi="Verdana"/>
          <w:sz w:val="24"/>
          <w:szCs w:val="24"/>
        </w:rPr>
      </w:pPr>
    </w:p>
    <w:p w:rsidR="00B360D8" w:rsidRPr="000F00CE" w:rsidRDefault="00B360D8" w:rsidP="00B360D8">
      <w:pPr>
        <w:pStyle w:val="Bezriadkovania"/>
        <w:tabs>
          <w:tab w:val="left" w:pos="4536"/>
        </w:tabs>
        <w:jc w:val="both"/>
        <w:rPr>
          <w:rFonts w:ascii="Verdana" w:hAnsi="Verdana"/>
          <w:sz w:val="24"/>
          <w:szCs w:val="24"/>
        </w:rPr>
      </w:pPr>
    </w:p>
    <w:sectPr w:rsidR="00B360D8" w:rsidRPr="000F00CE" w:rsidSect="00333032">
      <w:pgSz w:w="11906" w:h="16838"/>
      <w:pgMar w:top="1417"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4AE"/>
    <w:multiLevelType w:val="hybridMultilevel"/>
    <w:tmpl w:val="F53A32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F42B5E"/>
    <w:multiLevelType w:val="hybridMultilevel"/>
    <w:tmpl w:val="1F207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076EAE"/>
    <w:multiLevelType w:val="hybridMultilevel"/>
    <w:tmpl w:val="AB02D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8B754BD"/>
    <w:multiLevelType w:val="hybridMultilevel"/>
    <w:tmpl w:val="5A500DE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CE"/>
    <w:rsid w:val="000007FC"/>
    <w:rsid w:val="00006CE2"/>
    <w:rsid w:val="000619FC"/>
    <w:rsid w:val="000915D0"/>
    <w:rsid w:val="000A180F"/>
    <w:rsid w:val="000A737E"/>
    <w:rsid w:val="000B0308"/>
    <w:rsid w:val="000E41F3"/>
    <w:rsid w:val="000E67D8"/>
    <w:rsid w:val="000F00CE"/>
    <w:rsid w:val="001340C5"/>
    <w:rsid w:val="00147B47"/>
    <w:rsid w:val="00180999"/>
    <w:rsid w:val="001C0BEC"/>
    <w:rsid w:val="00201BF6"/>
    <w:rsid w:val="00215CA8"/>
    <w:rsid w:val="00222832"/>
    <w:rsid w:val="002C268D"/>
    <w:rsid w:val="003238CC"/>
    <w:rsid w:val="00333032"/>
    <w:rsid w:val="003C7F26"/>
    <w:rsid w:val="003E2D48"/>
    <w:rsid w:val="00402F6E"/>
    <w:rsid w:val="00421830"/>
    <w:rsid w:val="00430FA0"/>
    <w:rsid w:val="004A5118"/>
    <w:rsid w:val="0050105B"/>
    <w:rsid w:val="005660BE"/>
    <w:rsid w:val="005A221A"/>
    <w:rsid w:val="005E1AAD"/>
    <w:rsid w:val="006A4ECB"/>
    <w:rsid w:val="006C3534"/>
    <w:rsid w:val="00712F8B"/>
    <w:rsid w:val="00787B2C"/>
    <w:rsid w:val="007A1430"/>
    <w:rsid w:val="007B4C42"/>
    <w:rsid w:val="0080315D"/>
    <w:rsid w:val="008863C1"/>
    <w:rsid w:val="00894083"/>
    <w:rsid w:val="00894A6A"/>
    <w:rsid w:val="00896C20"/>
    <w:rsid w:val="008D662F"/>
    <w:rsid w:val="008E3E7B"/>
    <w:rsid w:val="00900FD2"/>
    <w:rsid w:val="009044E4"/>
    <w:rsid w:val="0095065F"/>
    <w:rsid w:val="00975AA9"/>
    <w:rsid w:val="0099462F"/>
    <w:rsid w:val="009B4A87"/>
    <w:rsid w:val="00B360D8"/>
    <w:rsid w:val="00BB0928"/>
    <w:rsid w:val="00C31899"/>
    <w:rsid w:val="00C33B1E"/>
    <w:rsid w:val="00C57B46"/>
    <w:rsid w:val="00C621A1"/>
    <w:rsid w:val="00C63A15"/>
    <w:rsid w:val="00C76DA4"/>
    <w:rsid w:val="00CA61F2"/>
    <w:rsid w:val="00D00B43"/>
    <w:rsid w:val="00D211E7"/>
    <w:rsid w:val="00D23A6A"/>
    <w:rsid w:val="00D4128E"/>
    <w:rsid w:val="00D56B90"/>
    <w:rsid w:val="00D6035F"/>
    <w:rsid w:val="00D65007"/>
    <w:rsid w:val="00DA35B8"/>
    <w:rsid w:val="00DF7978"/>
    <w:rsid w:val="00E34A3B"/>
    <w:rsid w:val="00E60C2C"/>
    <w:rsid w:val="00F0077B"/>
    <w:rsid w:val="00F032FD"/>
    <w:rsid w:val="00F06A5A"/>
    <w:rsid w:val="00FA41CF"/>
    <w:rsid w:val="00FF5A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8CB38-A136-427E-A416-675BAA9B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6A5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F00CE"/>
    <w:pPr>
      <w:spacing w:after="0" w:line="240" w:lineRule="auto"/>
    </w:pPr>
  </w:style>
  <w:style w:type="paragraph" w:styleId="Textbubliny">
    <w:name w:val="Balloon Text"/>
    <w:basedOn w:val="Normlny"/>
    <w:link w:val="TextbublinyChar"/>
    <w:uiPriority w:val="99"/>
    <w:semiHidden/>
    <w:unhideWhenUsed/>
    <w:rsid w:val="00900FD2"/>
    <w:rPr>
      <w:rFonts w:ascii="Tahoma" w:hAnsi="Tahoma" w:cs="Tahoma"/>
      <w:sz w:val="16"/>
      <w:szCs w:val="16"/>
    </w:rPr>
  </w:style>
  <w:style w:type="character" w:customStyle="1" w:styleId="TextbublinyChar">
    <w:name w:val="Text bubliny Char"/>
    <w:basedOn w:val="Predvolenpsmoodseku"/>
    <w:link w:val="Textbubliny"/>
    <w:uiPriority w:val="99"/>
    <w:semiHidden/>
    <w:rsid w:val="00900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Referentpokladna</dc:creator>
  <cp:lastModifiedBy>Sekretariat HA</cp:lastModifiedBy>
  <cp:revision>2</cp:revision>
  <cp:lastPrinted>2021-09-24T09:51:00Z</cp:lastPrinted>
  <dcterms:created xsi:type="dcterms:W3CDTF">2021-10-06T08:49:00Z</dcterms:created>
  <dcterms:modified xsi:type="dcterms:W3CDTF">2021-10-06T08:49:00Z</dcterms:modified>
</cp:coreProperties>
</file>