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67" w:rsidRPr="008A7AD4" w:rsidRDefault="00080C67" w:rsidP="00080C67">
      <w:pPr>
        <w:jc w:val="center"/>
        <w:rPr>
          <w:rFonts w:cs="Arial"/>
          <w:color w:val="00B050"/>
          <w:sz w:val="36"/>
          <w:szCs w:val="36"/>
        </w:rPr>
      </w:pPr>
      <w:r w:rsidRPr="008A7AD4">
        <w:rPr>
          <w:rFonts w:cs="Arial"/>
          <w:color w:val="00B050"/>
          <w:sz w:val="36"/>
          <w:szCs w:val="36"/>
        </w:rPr>
        <w:t>Hotelová akadémia v Žiline</w:t>
      </w:r>
    </w:p>
    <w:p w:rsidR="00E24789" w:rsidRDefault="00E24789" w:rsidP="00CB7B70">
      <w:pPr>
        <w:pStyle w:val="Bezriadkovania"/>
        <w:rPr>
          <w:b/>
          <w:sz w:val="40"/>
        </w:rPr>
      </w:pPr>
    </w:p>
    <w:p w:rsidR="006D2C7B" w:rsidRDefault="006D2C7B" w:rsidP="00CB7B70">
      <w:pPr>
        <w:pStyle w:val="Bezriadkovania"/>
        <w:rPr>
          <w:b/>
          <w:sz w:val="40"/>
        </w:rPr>
      </w:pPr>
    </w:p>
    <w:p w:rsidR="00E24789" w:rsidRPr="008A7AD4" w:rsidRDefault="00E24789" w:rsidP="00E24789">
      <w:pPr>
        <w:jc w:val="center"/>
        <w:rPr>
          <w:rFonts w:cs="Arial"/>
          <w:b/>
          <w:color w:val="00B050"/>
          <w:sz w:val="56"/>
          <w:szCs w:val="56"/>
        </w:rPr>
      </w:pPr>
      <w:r w:rsidRPr="008A7AD4">
        <w:rPr>
          <w:rFonts w:cs="Arial"/>
          <w:b/>
          <w:color w:val="00B050"/>
          <w:sz w:val="56"/>
          <w:szCs w:val="56"/>
        </w:rPr>
        <w:t xml:space="preserve">Školský vzdelávací program </w:t>
      </w:r>
    </w:p>
    <w:p w:rsidR="00080C67" w:rsidRDefault="00080C67" w:rsidP="00080C67">
      <w:pPr>
        <w:jc w:val="center"/>
        <w:rPr>
          <w:rFonts w:cs="Arial"/>
          <w:color w:val="00B050"/>
          <w:sz w:val="36"/>
          <w:szCs w:val="36"/>
        </w:rPr>
      </w:pPr>
      <w:r>
        <w:rPr>
          <w:rFonts w:cs="Arial"/>
          <w:color w:val="00B050"/>
          <w:sz w:val="36"/>
          <w:szCs w:val="36"/>
        </w:rPr>
        <w:t xml:space="preserve">pre 5 ročný študijný odbor </w:t>
      </w:r>
    </w:p>
    <w:p w:rsidR="00DF5547" w:rsidRDefault="00DF5547" w:rsidP="00080C67">
      <w:pPr>
        <w:jc w:val="center"/>
        <w:rPr>
          <w:rFonts w:cs="Arial"/>
          <w:color w:val="00B050"/>
          <w:sz w:val="36"/>
          <w:szCs w:val="36"/>
        </w:rPr>
      </w:pPr>
    </w:p>
    <w:p w:rsidR="00080C67" w:rsidRPr="008A7AD4" w:rsidRDefault="00080C67" w:rsidP="00080C67">
      <w:pPr>
        <w:jc w:val="center"/>
        <w:rPr>
          <w:rFonts w:cs="Arial"/>
          <w:b/>
          <w:color w:val="00B050"/>
          <w:sz w:val="36"/>
          <w:szCs w:val="36"/>
        </w:rPr>
      </w:pPr>
      <w:r w:rsidRPr="008A7AD4">
        <w:rPr>
          <w:rFonts w:cs="Arial"/>
          <w:b/>
          <w:color w:val="00B050"/>
          <w:sz w:val="36"/>
          <w:szCs w:val="36"/>
        </w:rPr>
        <w:t>6323 K hotelová akadémia</w:t>
      </w:r>
    </w:p>
    <w:p w:rsidR="00E24789" w:rsidRPr="008A7AD4" w:rsidRDefault="00E24789" w:rsidP="00080C67">
      <w:pP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F250B2" w:rsidP="00E24789">
      <w:pPr>
        <w:rPr>
          <w:rFonts w:cs="Arial"/>
          <w:color w:val="00B050"/>
          <w:sz w:val="36"/>
          <w:szCs w:val="36"/>
        </w:rPr>
      </w:pPr>
      <w:r>
        <w:rPr>
          <w:rFonts w:cs="Arial"/>
          <w:noProof/>
          <w:color w:val="00B050"/>
          <w:sz w:val="20"/>
          <w:lang w:val="cs-CZ"/>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9.75pt;margin-top:.1pt;width:134.25pt;height:119.25pt;z-index:251658240">
            <v:imagedata r:id="rId8" o:title=""/>
            <w10:wrap type="square" side="right"/>
          </v:shape>
          <o:OLEObject Type="Embed" ProgID="MSPhotoEd.3" ShapeID="_x0000_s1027" DrawAspect="Content" ObjectID="_1768979285" r:id="rId9"/>
        </w:object>
      </w:r>
      <w:r w:rsidR="00E24789" w:rsidRPr="008A7AD4">
        <w:rPr>
          <w:rFonts w:cs="Arial"/>
          <w:color w:val="00B050"/>
          <w:sz w:val="36"/>
          <w:szCs w:val="36"/>
        </w:rPr>
        <w:br w:type="textWrapping" w:clear="all"/>
      </w:r>
    </w:p>
    <w:p w:rsidR="00E24789" w:rsidRPr="008A7AD4" w:rsidRDefault="00E24789" w:rsidP="00162D95">
      <w:pPr>
        <w:jc w:val="center"/>
        <w:rPr>
          <w:rFonts w:cs="Arial"/>
          <w:b/>
          <w:color w:val="00B050"/>
          <w:sz w:val="36"/>
          <w:szCs w:val="36"/>
        </w:rPr>
      </w:pPr>
    </w:p>
    <w:p w:rsidR="00E24789" w:rsidRPr="008A7AD4" w:rsidRDefault="00E24789" w:rsidP="00E24789">
      <w:pPr>
        <w:rPr>
          <w:rFonts w:cs="Arial"/>
          <w:color w:val="00B050"/>
          <w:sz w:val="36"/>
          <w:szCs w:val="36"/>
        </w:rPr>
      </w:pPr>
    </w:p>
    <w:p w:rsidR="00821D84" w:rsidRDefault="00821D84" w:rsidP="00E24789">
      <w:pPr>
        <w:rPr>
          <w:rFonts w:cs="Arial"/>
          <w:color w:val="00B050"/>
          <w:sz w:val="36"/>
          <w:szCs w:val="36"/>
        </w:rPr>
      </w:pPr>
    </w:p>
    <w:p w:rsidR="00821D84" w:rsidRPr="008A7AD4" w:rsidRDefault="00821D84" w:rsidP="00E24789">
      <w:pPr>
        <w:rPr>
          <w:rFonts w:cs="Arial"/>
          <w:color w:val="00B050"/>
          <w:sz w:val="36"/>
          <w:szCs w:val="36"/>
        </w:rPr>
      </w:pPr>
    </w:p>
    <w:p w:rsidR="00162D95" w:rsidRPr="008A7AD4" w:rsidRDefault="00162D95" w:rsidP="00E24789">
      <w:pPr>
        <w:rPr>
          <w:rFonts w:cs="Arial"/>
          <w:color w:val="00B050"/>
          <w:sz w:val="36"/>
          <w:szCs w:val="36"/>
        </w:rPr>
      </w:pPr>
    </w:p>
    <w:p w:rsidR="00821D84" w:rsidRPr="00821D84" w:rsidRDefault="00821D84" w:rsidP="00821D84">
      <w:pPr>
        <w:jc w:val="center"/>
        <w:rPr>
          <w:rFonts w:cs="Arial"/>
          <w:b/>
          <w:color w:val="00B050"/>
        </w:rPr>
      </w:pPr>
      <w:r w:rsidRPr="00821D84">
        <w:rPr>
          <w:rFonts w:cs="Arial"/>
          <w:b/>
          <w:color w:val="00B050"/>
        </w:rPr>
        <w:t>Žilina, 1. september 2022</w:t>
      </w:r>
    </w:p>
    <w:p w:rsidR="00BD3FBD" w:rsidRPr="00821D84" w:rsidRDefault="00BD3FBD" w:rsidP="00E24789">
      <w:pPr>
        <w:rPr>
          <w:rFonts w:cs="Arial"/>
          <w:b/>
          <w:color w:val="92D050"/>
          <w:sz w:val="36"/>
          <w:szCs w:val="36"/>
        </w:rPr>
      </w:pPr>
    </w:p>
    <w:p w:rsidR="00821D84" w:rsidRDefault="00821D84" w:rsidP="00E24789">
      <w:pPr>
        <w:rPr>
          <w:rFonts w:cs="Arial"/>
          <w:color w:val="00B050"/>
          <w:sz w:val="36"/>
          <w:szCs w:val="36"/>
        </w:rPr>
      </w:pPr>
    </w:p>
    <w:p w:rsidR="00821D84" w:rsidRPr="008A7AD4" w:rsidRDefault="00821D84" w:rsidP="00E24789">
      <w:pPr>
        <w:rPr>
          <w:rFonts w:cs="Arial"/>
          <w:color w:val="00B050"/>
          <w:sz w:val="36"/>
          <w:szCs w:val="36"/>
        </w:rPr>
      </w:pPr>
    </w:p>
    <w:p w:rsidR="00E24789" w:rsidRPr="008A7AD4" w:rsidRDefault="00E24789" w:rsidP="00E24789">
      <w:pPr>
        <w:rPr>
          <w:rFonts w:cs="Arial"/>
          <w:color w:val="00B050"/>
          <w:sz w:val="36"/>
          <w:szCs w:val="36"/>
        </w:rPr>
      </w:pPr>
    </w:p>
    <w:p w:rsidR="00BD3FBD" w:rsidRPr="008A7AD4" w:rsidRDefault="00E24789" w:rsidP="00E24789">
      <w:pPr>
        <w:pStyle w:val="Zkladntext3"/>
        <w:rPr>
          <w:color w:val="00B050"/>
          <w:sz w:val="20"/>
          <w:szCs w:val="20"/>
        </w:rPr>
      </w:pPr>
      <w:r w:rsidRPr="008A7AD4">
        <w:rPr>
          <w:color w:val="00B050"/>
          <w:sz w:val="20"/>
          <w:szCs w:val="20"/>
        </w:rPr>
        <w:t>Vypracovaný na základe Zákona NR SR č. 245/2008 Z. z. o výchove a vzdelávaní (Školský zákon) a o zmene a doplnení niektorých zákonov v znení neskorších predpisov</w:t>
      </w:r>
      <w:r w:rsidR="00162D95" w:rsidRPr="008A7AD4">
        <w:rPr>
          <w:color w:val="00B050"/>
          <w:sz w:val="20"/>
          <w:szCs w:val="20"/>
        </w:rPr>
        <w:t xml:space="preserve">, v súlade so Zákonom </w:t>
      </w:r>
      <w:r w:rsidR="00BD3FBD" w:rsidRPr="008A7AD4">
        <w:rPr>
          <w:color w:val="00B050"/>
          <w:sz w:val="20"/>
          <w:szCs w:val="20"/>
        </w:rPr>
        <w:t xml:space="preserve">o odbornom vzdelávaní </w:t>
      </w:r>
      <w:r w:rsidR="00162D95" w:rsidRPr="008A7AD4">
        <w:rPr>
          <w:color w:val="00B050"/>
          <w:sz w:val="20"/>
          <w:szCs w:val="20"/>
        </w:rPr>
        <w:t>č. 61/2015</w:t>
      </w:r>
      <w:r w:rsidRPr="008A7AD4">
        <w:rPr>
          <w:color w:val="00B050"/>
          <w:sz w:val="20"/>
          <w:szCs w:val="20"/>
        </w:rPr>
        <w:t xml:space="preserve"> a v súlade s</w:t>
      </w:r>
      <w:r w:rsidR="00162D95" w:rsidRPr="008A7AD4">
        <w:rPr>
          <w:color w:val="00B050"/>
          <w:sz w:val="20"/>
          <w:szCs w:val="20"/>
        </w:rPr>
        <w:t xml:space="preserve">o štátnym vzdelávacím programom </w:t>
      </w:r>
    </w:p>
    <w:p w:rsidR="00E24789" w:rsidRPr="008A7AD4" w:rsidRDefault="00162D95" w:rsidP="00BD3FBD">
      <w:pPr>
        <w:pStyle w:val="Zkladntext3"/>
        <w:rPr>
          <w:color w:val="00B050"/>
          <w:sz w:val="20"/>
          <w:szCs w:val="20"/>
        </w:rPr>
      </w:pPr>
      <w:r w:rsidRPr="008A7AD4">
        <w:rPr>
          <w:color w:val="00B050"/>
          <w:sz w:val="20"/>
          <w:szCs w:val="20"/>
        </w:rPr>
        <w:t>č. 2013-762/1889:23-925</w:t>
      </w:r>
      <w:r w:rsidR="00220C3A">
        <w:rPr>
          <w:color w:val="00B050"/>
          <w:sz w:val="20"/>
          <w:szCs w:val="20"/>
        </w:rPr>
        <w:t xml:space="preserve"> a v zmysle platných dodatkov k ŠVP.</w:t>
      </w:r>
    </w:p>
    <w:sdt>
      <w:sdtPr>
        <w:rPr>
          <w:rFonts w:ascii="Arial" w:eastAsia="Times New Roman" w:hAnsi="Arial" w:cs="Times New Roman"/>
          <w:b w:val="0"/>
          <w:bCs w:val="0"/>
          <w:color w:val="auto"/>
          <w:sz w:val="18"/>
          <w:szCs w:val="24"/>
          <w:lang w:val="sk-SK" w:eastAsia="cs-CZ"/>
        </w:rPr>
        <w:id w:val="1075791076"/>
        <w:docPartObj>
          <w:docPartGallery w:val="Table of Contents"/>
          <w:docPartUnique/>
        </w:docPartObj>
      </w:sdtPr>
      <w:sdtContent>
        <w:p w:rsidR="00297C4E" w:rsidRDefault="00297C4E">
          <w:pPr>
            <w:pStyle w:val="Hlavikaobsahu"/>
          </w:pPr>
          <w:r>
            <w:rPr>
              <w:lang w:val="sk-SK"/>
            </w:rPr>
            <w:t>Obsah</w:t>
          </w:r>
        </w:p>
        <w:p w:rsidR="00A84071" w:rsidRDefault="00297C4E">
          <w:pPr>
            <w:pStyle w:val="Obsah1"/>
            <w:rPr>
              <w:rFonts w:asciiTheme="minorHAnsi" w:eastAsiaTheme="minorEastAsia" w:hAnsiTheme="minorHAnsi" w:cstheme="minorBidi"/>
              <w:b w:val="0"/>
              <w:bCs w:val="0"/>
              <w:noProof/>
              <w:sz w:val="22"/>
              <w:szCs w:val="22"/>
              <w:lang w:eastAsia="sk-SK"/>
            </w:rPr>
          </w:pPr>
          <w:r>
            <w:fldChar w:fldCharType="begin"/>
          </w:r>
          <w:r>
            <w:instrText xml:space="preserve"> TOC \o "1-3" \h \z \u </w:instrText>
          </w:r>
          <w:r>
            <w:fldChar w:fldCharType="separate"/>
          </w:r>
          <w:hyperlink w:anchor="_Toc118798072" w:history="1">
            <w:r w:rsidR="00A84071" w:rsidRPr="00B35A4C">
              <w:rPr>
                <w:rStyle w:val="Hypertextovprepojenie"/>
                <w:noProof/>
              </w:rPr>
              <w:t>Záznamy o platnosti a revidovaní ŠkVP 6323 K hotelová akadémia</w:t>
            </w:r>
            <w:r w:rsidR="00A84071">
              <w:rPr>
                <w:noProof/>
                <w:webHidden/>
              </w:rPr>
              <w:tab/>
            </w:r>
            <w:r w:rsidR="00A84071">
              <w:rPr>
                <w:noProof/>
                <w:webHidden/>
              </w:rPr>
              <w:fldChar w:fldCharType="begin"/>
            </w:r>
            <w:r w:rsidR="00A84071">
              <w:rPr>
                <w:noProof/>
                <w:webHidden/>
              </w:rPr>
              <w:instrText xml:space="preserve"> PAGEREF _Toc118798072 \h </w:instrText>
            </w:r>
            <w:r w:rsidR="00A84071">
              <w:rPr>
                <w:noProof/>
                <w:webHidden/>
              </w:rPr>
            </w:r>
            <w:r w:rsidR="00A84071">
              <w:rPr>
                <w:noProof/>
                <w:webHidden/>
              </w:rPr>
              <w:fldChar w:fldCharType="separate"/>
            </w:r>
            <w:r w:rsidR="00A84071">
              <w:rPr>
                <w:noProof/>
                <w:webHidden/>
              </w:rPr>
              <w:t>3</w:t>
            </w:r>
            <w:r w:rsidR="00A84071">
              <w:rPr>
                <w:noProof/>
                <w:webHidden/>
              </w:rPr>
              <w:fldChar w:fldCharType="end"/>
            </w:r>
          </w:hyperlink>
        </w:p>
        <w:p w:rsidR="00A84071" w:rsidRDefault="00F250B2">
          <w:pPr>
            <w:pStyle w:val="Obsah1"/>
            <w:tabs>
              <w:tab w:val="left" w:pos="426"/>
            </w:tabs>
            <w:rPr>
              <w:rFonts w:asciiTheme="minorHAnsi" w:eastAsiaTheme="minorEastAsia" w:hAnsiTheme="minorHAnsi" w:cstheme="minorBidi"/>
              <w:b w:val="0"/>
              <w:bCs w:val="0"/>
              <w:noProof/>
              <w:sz w:val="22"/>
              <w:szCs w:val="22"/>
              <w:lang w:eastAsia="sk-SK"/>
            </w:rPr>
          </w:pPr>
          <w:hyperlink w:anchor="_Toc118798073" w:history="1">
            <w:r w:rsidR="00A84071" w:rsidRPr="00B35A4C">
              <w:rPr>
                <w:rStyle w:val="Hypertextovprepojenie"/>
                <w:noProof/>
              </w:rPr>
              <w:t>1</w:t>
            </w:r>
            <w:r w:rsidR="00A84071">
              <w:rPr>
                <w:rFonts w:asciiTheme="minorHAnsi" w:eastAsiaTheme="minorEastAsia" w:hAnsiTheme="minorHAnsi" w:cstheme="minorBidi"/>
                <w:b w:val="0"/>
                <w:bCs w:val="0"/>
                <w:noProof/>
                <w:sz w:val="22"/>
                <w:szCs w:val="22"/>
                <w:lang w:eastAsia="sk-SK"/>
              </w:rPr>
              <w:tab/>
            </w:r>
            <w:r w:rsidR="00A84071" w:rsidRPr="00B35A4C">
              <w:rPr>
                <w:rStyle w:val="Hypertextovprepojenie"/>
                <w:noProof/>
              </w:rPr>
              <w:t>Charakteristika školského vzdelávacieho programu v odbore hotelová akadémia</w:t>
            </w:r>
            <w:r w:rsidR="00A84071">
              <w:rPr>
                <w:noProof/>
                <w:webHidden/>
              </w:rPr>
              <w:tab/>
            </w:r>
            <w:r w:rsidR="00A84071">
              <w:rPr>
                <w:noProof/>
                <w:webHidden/>
              </w:rPr>
              <w:fldChar w:fldCharType="begin"/>
            </w:r>
            <w:r w:rsidR="00A84071">
              <w:rPr>
                <w:noProof/>
                <w:webHidden/>
              </w:rPr>
              <w:instrText xml:space="preserve"> PAGEREF _Toc118798073 \h </w:instrText>
            </w:r>
            <w:r w:rsidR="00A84071">
              <w:rPr>
                <w:noProof/>
                <w:webHidden/>
              </w:rPr>
            </w:r>
            <w:r w:rsidR="00A84071">
              <w:rPr>
                <w:noProof/>
                <w:webHidden/>
              </w:rPr>
              <w:fldChar w:fldCharType="separate"/>
            </w:r>
            <w:r w:rsidR="00A84071">
              <w:rPr>
                <w:noProof/>
                <w:webHidden/>
              </w:rPr>
              <w:t>4</w:t>
            </w:r>
            <w:r w:rsidR="00A84071">
              <w:rPr>
                <w:noProof/>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4" w:history="1">
            <w:r w:rsidR="00A84071" w:rsidRPr="00B35A4C">
              <w:rPr>
                <w:rStyle w:val="Hypertextovprepojenie"/>
              </w:rPr>
              <w:t>1.1</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Základné údaje o štúdiu</w:t>
            </w:r>
            <w:r w:rsidR="00A84071">
              <w:rPr>
                <w:webHidden/>
              </w:rPr>
              <w:tab/>
            </w:r>
            <w:r w:rsidR="00A84071">
              <w:rPr>
                <w:webHidden/>
              </w:rPr>
              <w:fldChar w:fldCharType="begin"/>
            </w:r>
            <w:r w:rsidR="00A84071">
              <w:rPr>
                <w:webHidden/>
              </w:rPr>
              <w:instrText xml:space="preserve"> PAGEREF _Toc118798074 \h </w:instrText>
            </w:r>
            <w:r w:rsidR="00A84071">
              <w:rPr>
                <w:webHidden/>
              </w:rPr>
            </w:r>
            <w:r w:rsidR="00A84071">
              <w:rPr>
                <w:webHidden/>
              </w:rPr>
              <w:fldChar w:fldCharType="separate"/>
            </w:r>
            <w:r w:rsidR="00A84071">
              <w:rPr>
                <w:webHidden/>
              </w:rPr>
              <w:t>4</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5" w:history="1">
            <w:r w:rsidR="00A84071" w:rsidRPr="00B35A4C">
              <w:rPr>
                <w:rStyle w:val="Hypertextovprepojenie"/>
              </w:rPr>
              <w:t>1.2</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Ciele a poslanie výchovy a vzdelávania</w:t>
            </w:r>
            <w:r w:rsidR="00A84071">
              <w:rPr>
                <w:webHidden/>
              </w:rPr>
              <w:tab/>
            </w:r>
            <w:r w:rsidR="00A84071">
              <w:rPr>
                <w:webHidden/>
              </w:rPr>
              <w:fldChar w:fldCharType="begin"/>
            </w:r>
            <w:r w:rsidR="00A84071">
              <w:rPr>
                <w:webHidden/>
              </w:rPr>
              <w:instrText xml:space="preserve"> PAGEREF _Toc118798075 \h </w:instrText>
            </w:r>
            <w:r w:rsidR="00A84071">
              <w:rPr>
                <w:webHidden/>
              </w:rPr>
            </w:r>
            <w:r w:rsidR="00A84071">
              <w:rPr>
                <w:webHidden/>
              </w:rPr>
              <w:fldChar w:fldCharType="separate"/>
            </w:r>
            <w:r w:rsidR="00A84071">
              <w:rPr>
                <w:webHidden/>
              </w:rPr>
              <w:t>5</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6" w:history="1">
            <w:r w:rsidR="00A84071" w:rsidRPr="00B35A4C">
              <w:rPr>
                <w:rStyle w:val="Hypertextovprepojenie"/>
              </w:rPr>
              <w:t>1.3</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Organizácia výučby</w:t>
            </w:r>
            <w:r w:rsidR="00A84071">
              <w:rPr>
                <w:webHidden/>
              </w:rPr>
              <w:tab/>
            </w:r>
            <w:r w:rsidR="00A84071">
              <w:rPr>
                <w:webHidden/>
              </w:rPr>
              <w:fldChar w:fldCharType="begin"/>
            </w:r>
            <w:r w:rsidR="00A84071">
              <w:rPr>
                <w:webHidden/>
              </w:rPr>
              <w:instrText xml:space="preserve"> PAGEREF _Toc118798076 \h </w:instrText>
            </w:r>
            <w:r w:rsidR="00A84071">
              <w:rPr>
                <w:webHidden/>
              </w:rPr>
            </w:r>
            <w:r w:rsidR="00A84071">
              <w:rPr>
                <w:webHidden/>
              </w:rPr>
              <w:fldChar w:fldCharType="separate"/>
            </w:r>
            <w:r w:rsidR="00A84071">
              <w:rPr>
                <w:webHidden/>
              </w:rPr>
              <w:t>6</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7" w:history="1">
            <w:r w:rsidR="00A84071" w:rsidRPr="00B35A4C">
              <w:rPr>
                <w:rStyle w:val="Hypertextovprepojenie"/>
              </w:rPr>
              <w:t>1.4</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Zdravotné požiadavky na žiaka</w:t>
            </w:r>
            <w:r w:rsidR="00A84071">
              <w:rPr>
                <w:webHidden/>
              </w:rPr>
              <w:tab/>
            </w:r>
            <w:r w:rsidR="00A84071">
              <w:rPr>
                <w:webHidden/>
              </w:rPr>
              <w:fldChar w:fldCharType="begin"/>
            </w:r>
            <w:r w:rsidR="00A84071">
              <w:rPr>
                <w:webHidden/>
              </w:rPr>
              <w:instrText xml:space="preserve"> PAGEREF _Toc118798077 \h </w:instrText>
            </w:r>
            <w:r w:rsidR="00A84071">
              <w:rPr>
                <w:webHidden/>
              </w:rPr>
            </w:r>
            <w:r w:rsidR="00A84071">
              <w:rPr>
                <w:webHidden/>
              </w:rPr>
              <w:fldChar w:fldCharType="separate"/>
            </w:r>
            <w:r w:rsidR="00A84071">
              <w:rPr>
                <w:webHidden/>
              </w:rPr>
              <w:t>7</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8" w:history="1">
            <w:r w:rsidR="00A84071" w:rsidRPr="00B35A4C">
              <w:rPr>
                <w:rStyle w:val="Hypertextovprepojenie"/>
              </w:rPr>
              <w:t>1.5</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Požiadavky na pracovné oblečenie, bezpečnosť a hygienu pri práci</w:t>
            </w:r>
            <w:r w:rsidR="00A84071">
              <w:rPr>
                <w:webHidden/>
              </w:rPr>
              <w:tab/>
            </w:r>
            <w:r w:rsidR="00A84071">
              <w:rPr>
                <w:webHidden/>
              </w:rPr>
              <w:fldChar w:fldCharType="begin"/>
            </w:r>
            <w:r w:rsidR="00A84071">
              <w:rPr>
                <w:webHidden/>
              </w:rPr>
              <w:instrText xml:space="preserve"> PAGEREF _Toc118798078 \h </w:instrText>
            </w:r>
            <w:r w:rsidR="00A84071">
              <w:rPr>
                <w:webHidden/>
              </w:rPr>
            </w:r>
            <w:r w:rsidR="00A84071">
              <w:rPr>
                <w:webHidden/>
              </w:rPr>
              <w:fldChar w:fldCharType="separate"/>
            </w:r>
            <w:r w:rsidR="00A84071">
              <w:rPr>
                <w:webHidden/>
              </w:rPr>
              <w:t>7</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79" w:history="1">
            <w:r w:rsidR="00A84071" w:rsidRPr="00B35A4C">
              <w:rPr>
                <w:rStyle w:val="Hypertextovprepojenie"/>
              </w:rPr>
              <w:t>1.6</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Základné podmienky vzdelávania žiakov so špeciálnymi výchovno-vzdelávacími potrebami</w:t>
            </w:r>
            <w:r w:rsidR="00A84071">
              <w:rPr>
                <w:webHidden/>
              </w:rPr>
              <w:tab/>
            </w:r>
            <w:r w:rsidR="00A84071">
              <w:rPr>
                <w:webHidden/>
              </w:rPr>
              <w:fldChar w:fldCharType="begin"/>
            </w:r>
            <w:r w:rsidR="00A84071">
              <w:rPr>
                <w:webHidden/>
              </w:rPr>
              <w:instrText xml:space="preserve"> PAGEREF _Toc118798079 \h </w:instrText>
            </w:r>
            <w:r w:rsidR="00A84071">
              <w:rPr>
                <w:webHidden/>
              </w:rPr>
            </w:r>
            <w:r w:rsidR="00A84071">
              <w:rPr>
                <w:webHidden/>
              </w:rPr>
              <w:fldChar w:fldCharType="separate"/>
            </w:r>
            <w:r w:rsidR="00A84071">
              <w:rPr>
                <w:webHidden/>
              </w:rPr>
              <w:t>8</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0" w:history="1">
            <w:r w:rsidR="00A84071" w:rsidRPr="00B35A4C">
              <w:rPr>
                <w:rStyle w:val="Hypertextovprepojenie"/>
              </w:rPr>
              <w:t>1.7</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Vzdelávanie cudzincov</w:t>
            </w:r>
            <w:r w:rsidR="00A84071">
              <w:rPr>
                <w:webHidden/>
              </w:rPr>
              <w:tab/>
            </w:r>
            <w:r w:rsidR="00A84071">
              <w:rPr>
                <w:webHidden/>
              </w:rPr>
              <w:fldChar w:fldCharType="begin"/>
            </w:r>
            <w:r w:rsidR="00A84071">
              <w:rPr>
                <w:webHidden/>
              </w:rPr>
              <w:instrText xml:space="preserve"> PAGEREF _Toc118798080 \h </w:instrText>
            </w:r>
            <w:r w:rsidR="00A84071">
              <w:rPr>
                <w:webHidden/>
              </w:rPr>
            </w:r>
            <w:r w:rsidR="00A84071">
              <w:rPr>
                <w:webHidden/>
              </w:rPr>
              <w:fldChar w:fldCharType="separate"/>
            </w:r>
            <w:r w:rsidR="00A84071">
              <w:rPr>
                <w:webHidden/>
              </w:rPr>
              <w:t>10</w:t>
            </w:r>
            <w:r w:rsidR="00A84071">
              <w:rPr>
                <w:webHidden/>
              </w:rPr>
              <w:fldChar w:fldCharType="end"/>
            </w:r>
          </w:hyperlink>
        </w:p>
        <w:p w:rsidR="00A84071" w:rsidRDefault="00F250B2">
          <w:pPr>
            <w:pStyle w:val="Obsah1"/>
            <w:tabs>
              <w:tab w:val="left" w:pos="426"/>
            </w:tabs>
            <w:rPr>
              <w:rFonts w:asciiTheme="minorHAnsi" w:eastAsiaTheme="minorEastAsia" w:hAnsiTheme="minorHAnsi" w:cstheme="minorBidi"/>
              <w:b w:val="0"/>
              <w:bCs w:val="0"/>
              <w:noProof/>
              <w:sz w:val="22"/>
              <w:szCs w:val="22"/>
              <w:lang w:eastAsia="sk-SK"/>
            </w:rPr>
          </w:pPr>
          <w:hyperlink w:anchor="_Toc118798081" w:history="1">
            <w:r w:rsidR="00A84071" w:rsidRPr="00B35A4C">
              <w:rPr>
                <w:rStyle w:val="Hypertextovprepojenie"/>
                <w:noProof/>
              </w:rPr>
              <w:t>2</w:t>
            </w:r>
            <w:r w:rsidR="00A84071">
              <w:rPr>
                <w:rFonts w:asciiTheme="minorHAnsi" w:eastAsiaTheme="minorEastAsia" w:hAnsiTheme="minorHAnsi" w:cstheme="minorBidi"/>
                <w:b w:val="0"/>
                <w:bCs w:val="0"/>
                <w:noProof/>
                <w:sz w:val="22"/>
                <w:szCs w:val="22"/>
                <w:lang w:eastAsia="sk-SK"/>
              </w:rPr>
              <w:tab/>
            </w:r>
            <w:r w:rsidR="00A84071" w:rsidRPr="00B35A4C">
              <w:rPr>
                <w:rStyle w:val="Hypertextovprepojenie"/>
                <w:noProof/>
              </w:rPr>
              <w:t>Profil absolventa študijného odboru 6323 K hotelová akadémia</w:t>
            </w:r>
            <w:r w:rsidR="00A84071">
              <w:rPr>
                <w:noProof/>
                <w:webHidden/>
              </w:rPr>
              <w:tab/>
            </w:r>
            <w:r w:rsidR="00A84071">
              <w:rPr>
                <w:noProof/>
                <w:webHidden/>
              </w:rPr>
              <w:fldChar w:fldCharType="begin"/>
            </w:r>
            <w:r w:rsidR="00A84071">
              <w:rPr>
                <w:noProof/>
                <w:webHidden/>
              </w:rPr>
              <w:instrText xml:space="preserve"> PAGEREF _Toc118798081 \h </w:instrText>
            </w:r>
            <w:r w:rsidR="00A84071">
              <w:rPr>
                <w:noProof/>
                <w:webHidden/>
              </w:rPr>
            </w:r>
            <w:r w:rsidR="00A84071">
              <w:rPr>
                <w:noProof/>
                <w:webHidden/>
              </w:rPr>
              <w:fldChar w:fldCharType="separate"/>
            </w:r>
            <w:r w:rsidR="00A84071">
              <w:rPr>
                <w:noProof/>
                <w:webHidden/>
              </w:rPr>
              <w:t>11</w:t>
            </w:r>
            <w:r w:rsidR="00A84071">
              <w:rPr>
                <w:noProof/>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2" w:history="1">
            <w:r w:rsidR="00A84071" w:rsidRPr="00B35A4C">
              <w:rPr>
                <w:rStyle w:val="Hypertextovprepojenie"/>
              </w:rPr>
              <w:t>2.1</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Charakteristika absolventa</w:t>
            </w:r>
            <w:r w:rsidR="00A84071">
              <w:rPr>
                <w:webHidden/>
              </w:rPr>
              <w:tab/>
            </w:r>
            <w:r w:rsidR="00A84071">
              <w:rPr>
                <w:webHidden/>
              </w:rPr>
              <w:fldChar w:fldCharType="begin"/>
            </w:r>
            <w:r w:rsidR="00A84071">
              <w:rPr>
                <w:webHidden/>
              </w:rPr>
              <w:instrText xml:space="preserve"> PAGEREF _Toc118798082 \h </w:instrText>
            </w:r>
            <w:r w:rsidR="00A84071">
              <w:rPr>
                <w:webHidden/>
              </w:rPr>
            </w:r>
            <w:r w:rsidR="00A84071">
              <w:rPr>
                <w:webHidden/>
              </w:rPr>
              <w:fldChar w:fldCharType="separate"/>
            </w:r>
            <w:r w:rsidR="00A84071">
              <w:rPr>
                <w:webHidden/>
              </w:rPr>
              <w:t>11</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3" w:history="1">
            <w:r w:rsidR="00A84071" w:rsidRPr="00B35A4C">
              <w:rPr>
                <w:rStyle w:val="Hypertextovprepojenie"/>
              </w:rPr>
              <w:t>2.2</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Kompetencie absolventa</w:t>
            </w:r>
            <w:r w:rsidR="00A84071">
              <w:rPr>
                <w:webHidden/>
              </w:rPr>
              <w:tab/>
            </w:r>
            <w:r w:rsidR="00A84071">
              <w:rPr>
                <w:webHidden/>
              </w:rPr>
              <w:fldChar w:fldCharType="begin"/>
            </w:r>
            <w:r w:rsidR="00A84071">
              <w:rPr>
                <w:webHidden/>
              </w:rPr>
              <w:instrText xml:space="preserve"> PAGEREF _Toc118798083 \h </w:instrText>
            </w:r>
            <w:r w:rsidR="00A84071">
              <w:rPr>
                <w:webHidden/>
              </w:rPr>
            </w:r>
            <w:r w:rsidR="00A84071">
              <w:rPr>
                <w:webHidden/>
              </w:rPr>
              <w:fldChar w:fldCharType="separate"/>
            </w:r>
            <w:r w:rsidR="00A84071">
              <w:rPr>
                <w:webHidden/>
              </w:rPr>
              <w:t>11</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4" w:history="1">
            <w:r w:rsidR="00A84071" w:rsidRPr="00B35A4C">
              <w:rPr>
                <w:rStyle w:val="Hypertextovprepojenie"/>
              </w:rPr>
              <w:t>2.3</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Prevodová tabuľka - študijný odbor 6323 K hotelová akadémia</w:t>
            </w:r>
            <w:r w:rsidR="00A84071">
              <w:rPr>
                <w:webHidden/>
              </w:rPr>
              <w:tab/>
            </w:r>
            <w:r w:rsidR="00A84071">
              <w:rPr>
                <w:webHidden/>
              </w:rPr>
              <w:fldChar w:fldCharType="begin"/>
            </w:r>
            <w:r w:rsidR="00A84071">
              <w:rPr>
                <w:webHidden/>
              </w:rPr>
              <w:instrText xml:space="preserve"> PAGEREF _Toc118798084 \h </w:instrText>
            </w:r>
            <w:r w:rsidR="00A84071">
              <w:rPr>
                <w:webHidden/>
              </w:rPr>
            </w:r>
            <w:r w:rsidR="00A84071">
              <w:rPr>
                <w:webHidden/>
              </w:rPr>
              <w:fldChar w:fldCharType="separate"/>
            </w:r>
            <w:r w:rsidR="00A84071">
              <w:rPr>
                <w:webHidden/>
              </w:rPr>
              <w:t>15</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5" w:history="1">
            <w:r w:rsidR="00A84071" w:rsidRPr="00B35A4C">
              <w:rPr>
                <w:rStyle w:val="Hypertextovprepojenie"/>
              </w:rPr>
              <w:t>2.4</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Učebný plán študijného odboru 6323 K hotelová akadémia</w:t>
            </w:r>
            <w:r w:rsidR="00A84071">
              <w:rPr>
                <w:webHidden/>
              </w:rPr>
              <w:tab/>
            </w:r>
            <w:r w:rsidR="00A84071">
              <w:rPr>
                <w:webHidden/>
              </w:rPr>
              <w:fldChar w:fldCharType="begin"/>
            </w:r>
            <w:r w:rsidR="00A84071">
              <w:rPr>
                <w:webHidden/>
              </w:rPr>
              <w:instrText xml:space="preserve"> PAGEREF _Toc118798085 \h </w:instrText>
            </w:r>
            <w:r w:rsidR="00A84071">
              <w:rPr>
                <w:webHidden/>
              </w:rPr>
            </w:r>
            <w:r w:rsidR="00A84071">
              <w:rPr>
                <w:webHidden/>
              </w:rPr>
              <w:fldChar w:fldCharType="separate"/>
            </w:r>
            <w:r w:rsidR="00A84071">
              <w:rPr>
                <w:webHidden/>
              </w:rPr>
              <w:t>17</w:t>
            </w:r>
            <w:r w:rsidR="00A84071">
              <w:rPr>
                <w:webHidden/>
              </w:rPr>
              <w:fldChar w:fldCharType="end"/>
            </w:r>
          </w:hyperlink>
        </w:p>
        <w:p w:rsidR="00A84071" w:rsidRDefault="00F250B2">
          <w:pPr>
            <w:pStyle w:val="Obsah2"/>
            <w:rPr>
              <w:rFonts w:asciiTheme="minorHAnsi" w:eastAsiaTheme="minorEastAsia" w:hAnsiTheme="minorHAnsi" w:cstheme="minorBidi"/>
              <w:i w:val="0"/>
              <w:smallCaps w:val="0"/>
              <w:szCs w:val="22"/>
              <w:lang w:eastAsia="sk-SK"/>
            </w:rPr>
          </w:pPr>
          <w:hyperlink w:anchor="_Toc118798086" w:history="1">
            <w:r w:rsidR="00A84071" w:rsidRPr="00B35A4C">
              <w:rPr>
                <w:rStyle w:val="Hypertextovprepojenie"/>
              </w:rPr>
              <w:t>2.5</w:t>
            </w:r>
            <w:r w:rsidR="00A84071">
              <w:rPr>
                <w:rFonts w:asciiTheme="minorHAnsi" w:eastAsiaTheme="minorEastAsia" w:hAnsiTheme="minorHAnsi" w:cstheme="minorBidi"/>
                <w:i w:val="0"/>
                <w:smallCaps w:val="0"/>
                <w:szCs w:val="22"/>
                <w:lang w:eastAsia="sk-SK"/>
              </w:rPr>
              <w:tab/>
            </w:r>
            <w:r w:rsidR="00A84071" w:rsidRPr="00B35A4C">
              <w:rPr>
                <w:rStyle w:val="Hypertextovprepojenie"/>
              </w:rPr>
              <w:t>Vnútorný systém kontroly a hodnotenia žiakov</w:t>
            </w:r>
            <w:r w:rsidR="00A84071">
              <w:rPr>
                <w:webHidden/>
              </w:rPr>
              <w:tab/>
            </w:r>
            <w:r w:rsidR="00A84071">
              <w:rPr>
                <w:webHidden/>
              </w:rPr>
              <w:fldChar w:fldCharType="begin"/>
            </w:r>
            <w:r w:rsidR="00A84071">
              <w:rPr>
                <w:webHidden/>
              </w:rPr>
              <w:instrText xml:space="preserve"> PAGEREF _Toc118798086 \h </w:instrText>
            </w:r>
            <w:r w:rsidR="00A84071">
              <w:rPr>
                <w:webHidden/>
              </w:rPr>
            </w:r>
            <w:r w:rsidR="00A84071">
              <w:rPr>
                <w:webHidden/>
              </w:rPr>
              <w:fldChar w:fldCharType="separate"/>
            </w:r>
            <w:r w:rsidR="00A84071">
              <w:rPr>
                <w:webHidden/>
              </w:rPr>
              <w:t>19</w:t>
            </w:r>
            <w:r w:rsidR="00A84071">
              <w:rPr>
                <w:webHidden/>
              </w:rPr>
              <w:fldChar w:fldCharType="end"/>
            </w:r>
          </w:hyperlink>
        </w:p>
        <w:p w:rsidR="00A84071" w:rsidRDefault="00F250B2">
          <w:pPr>
            <w:pStyle w:val="Obsah1"/>
            <w:tabs>
              <w:tab w:val="left" w:pos="426"/>
            </w:tabs>
            <w:rPr>
              <w:rFonts w:asciiTheme="minorHAnsi" w:eastAsiaTheme="minorEastAsia" w:hAnsiTheme="minorHAnsi" w:cstheme="minorBidi"/>
              <w:b w:val="0"/>
              <w:bCs w:val="0"/>
              <w:noProof/>
              <w:sz w:val="22"/>
              <w:szCs w:val="22"/>
              <w:lang w:eastAsia="sk-SK"/>
            </w:rPr>
          </w:pPr>
          <w:hyperlink w:anchor="_Toc118798087" w:history="1">
            <w:r w:rsidR="00A84071" w:rsidRPr="00B35A4C">
              <w:rPr>
                <w:rStyle w:val="Hypertextovprepojenie"/>
                <w:noProof/>
              </w:rPr>
              <w:t>3</w:t>
            </w:r>
            <w:r w:rsidR="00A84071">
              <w:rPr>
                <w:rFonts w:asciiTheme="minorHAnsi" w:eastAsiaTheme="minorEastAsia" w:hAnsiTheme="minorHAnsi" w:cstheme="minorBidi"/>
                <w:b w:val="0"/>
                <w:bCs w:val="0"/>
                <w:noProof/>
                <w:sz w:val="22"/>
                <w:szCs w:val="22"/>
                <w:lang w:eastAsia="sk-SK"/>
              </w:rPr>
              <w:tab/>
            </w:r>
            <w:r w:rsidR="00A84071" w:rsidRPr="00B35A4C">
              <w:rPr>
                <w:rStyle w:val="Hypertextovprepojenie"/>
                <w:noProof/>
              </w:rPr>
              <w:t>Učebné osnovy predmetov v učebnom pláne  6323 K hotelová akadémia</w:t>
            </w:r>
            <w:r w:rsidR="00A84071">
              <w:rPr>
                <w:noProof/>
                <w:webHidden/>
              </w:rPr>
              <w:tab/>
            </w:r>
            <w:r w:rsidR="00A84071">
              <w:rPr>
                <w:noProof/>
                <w:webHidden/>
              </w:rPr>
              <w:fldChar w:fldCharType="begin"/>
            </w:r>
            <w:r w:rsidR="00A84071">
              <w:rPr>
                <w:noProof/>
                <w:webHidden/>
              </w:rPr>
              <w:instrText xml:space="preserve"> PAGEREF _Toc118798087 \h </w:instrText>
            </w:r>
            <w:r w:rsidR="00A84071">
              <w:rPr>
                <w:noProof/>
                <w:webHidden/>
              </w:rPr>
            </w:r>
            <w:r w:rsidR="00A84071">
              <w:rPr>
                <w:noProof/>
                <w:webHidden/>
              </w:rPr>
              <w:fldChar w:fldCharType="separate"/>
            </w:r>
            <w:r w:rsidR="00A84071">
              <w:rPr>
                <w:noProof/>
                <w:webHidden/>
              </w:rPr>
              <w:t>23</w:t>
            </w:r>
            <w:r w:rsidR="00A84071">
              <w:rPr>
                <w:noProof/>
                <w:webHidden/>
              </w:rPr>
              <w:fldChar w:fldCharType="end"/>
            </w:r>
          </w:hyperlink>
        </w:p>
        <w:p w:rsidR="00297C4E" w:rsidRDefault="00297C4E">
          <w:r>
            <w:rPr>
              <w:b/>
              <w:bCs/>
            </w:rPr>
            <w:fldChar w:fldCharType="end"/>
          </w:r>
        </w:p>
      </w:sdtContent>
    </w:sdt>
    <w:p w:rsidR="00821D84" w:rsidRDefault="00821D84" w:rsidP="00CB7B70">
      <w:pPr>
        <w:pStyle w:val="Bezriadkovania"/>
        <w:ind w:firstLine="708"/>
        <w:rPr>
          <w:sz w:val="28"/>
        </w:rPr>
      </w:pPr>
    </w:p>
    <w:p w:rsidR="00821D84" w:rsidRDefault="00821D84" w:rsidP="00CB7B70">
      <w:pPr>
        <w:pStyle w:val="Bezriadkovania"/>
        <w:ind w:firstLine="708"/>
        <w:rPr>
          <w:sz w:val="28"/>
        </w:rPr>
      </w:pPr>
    </w:p>
    <w:p w:rsidR="00821D84" w:rsidRDefault="00821D84" w:rsidP="00CB7B70">
      <w:pPr>
        <w:pStyle w:val="Bezriadkovania"/>
        <w:ind w:firstLine="708"/>
        <w:rPr>
          <w:sz w:val="28"/>
        </w:rPr>
      </w:pPr>
    </w:p>
    <w:p w:rsidR="00821D84" w:rsidRDefault="00821D84" w:rsidP="00CB7B70">
      <w:pPr>
        <w:pStyle w:val="Bezriadkovania"/>
        <w:ind w:firstLine="708"/>
        <w:rPr>
          <w:sz w:val="28"/>
        </w:rPr>
      </w:pPr>
    </w:p>
    <w:p w:rsidR="00821D84" w:rsidRDefault="00821D84"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p w:rsidR="00297C4E" w:rsidRDefault="00297C4E" w:rsidP="00CB7B70">
      <w:pPr>
        <w:pStyle w:val="Bezriadkovania"/>
        <w:ind w:firstLine="708"/>
        <w:rPr>
          <w:sz w:val="28"/>
        </w:rPr>
      </w:pPr>
    </w:p>
    <w:tbl>
      <w:tblPr>
        <w:tblStyle w:val="Mriekatabuky"/>
        <w:tblW w:w="10349" w:type="dxa"/>
        <w:tblInd w:w="-431" w:type="dxa"/>
        <w:tblLook w:val="04A0" w:firstRow="1" w:lastRow="0" w:firstColumn="1" w:lastColumn="0" w:noHBand="0" w:noVBand="1"/>
      </w:tblPr>
      <w:tblGrid>
        <w:gridCol w:w="2127"/>
        <w:gridCol w:w="1843"/>
        <w:gridCol w:w="6379"/>
      </w:tblGrid>
      <w:tr w:rsidR="00821D84" w:rsidRPr="00D777DE" w:rsidTr="00297C4E">
        <w:trPr>
          <w:trHeight w:val="566"/>
        </w:trPr>
        <w:tc>
          <w:tcPr>
            <w:tcW w:w="10349" w:type="dxa"/>
            <w:gridSpan w:val="3"/>
            <w:shd w:val="clear" w:color="auto" w:fill="D9E2F3" w:themeFill="accent5" w:themeFillTint="33"/>
            <w:vAlign w:val="center"/>
          </w:tcPr>
          <w:p w:rsidR="00821D84" w:rsidRPr="00821D84" w:rsidRDefault="00821D84" w:rsidP="00A57DD0">
            <w:pPr>
              <w:pStyle w:val="Nadpis1"/>
              <w:numPr>
                <w:ilvl w:val="0"/>
                <w:numId w:val="0"/>
              </w:numPr>
              <w:ind w:left="432"/>
              <w:jc w:val="center"/>
              <w:outlineLvl w:val="0"/>
              <w:rPr>
                <w:highlight w:val="lightGray"/>
              </w:rPr>
            </w:pPr>
            <w:bookmarkStart w:id="0" w:name="_Toc118798072"/>
            <w:r w:rsidRPr="00A57DD0">
              <w:rPr>
                <w:sz w:val="24"/>
              </w:rPr>
              <w:lastRenderedPageBreak/>
              <w:t>Záznamy o platnosti a revidovaní ŠkVP 6323 K hotelová akadémia</w:t>
            </w:r>
            <w:bookmarkEnd w:id="0"/>
          </w:p>
        </w:tc>
      </w:tr>
      <w:tr w:rsidR="00821D84" w:rsidRPr="009257CC" w:rsidTr="00297C4E">
        <w:trPr>
          <w:trHeight w:val="397"/>
        </w:trPr>
        <w:tc>
          <w:tcPr>
            <w:tcW w:w="2127" w:type="dxa"/>
            <w:shd w:val="clear" w:color="auto" w:fill="EDEDED" w:themeFill="accent3" w:themeFillTint="33"/>
          </w:tcPr>
          <w:p w:rsidR="00821D84" w:rsidRDefault="00821D84" w:rsidP="00297C4E">
            <w:pPr>
              <w:jc w:val="center"/>
              <w:rPr>
                <w:b/>
              </w:rPr>
            </w:pPr>
          </w:p>
          <w:p w:rsidR="00821D84" w:rsidRPr="009257CC" w:rsidRDefault="00821D84" w:rsidP="00297C4E">
            <w:pPr>
              <w:jc w:val="center"/>
              <w:rPr>
                <w:b/>
              </w:rPr>
            </w:pPr>
            <w:r>
              <w:rPr>
                <w:b/>
              </w:rPr>
              <w:t>R</w:t>
            </w:r>
            <w:r w:rsidRPr="009257CC">
              <w:rPr>
                <w:b/>
              </w:rPr>
              <w:t>evidované dňa</w:t>
            </w:r>
          </w:p>
        </w:tc>
        <w:tc>
          <w:tcPr>
            <w:tcW w:w="1843" w:type="dxa"/>
            <w:shd w:val="clear" w:color="auto" w:fill="EDEDED" w:themeFill="accent3" w:themeFillTint="33"/>
          </w:tcPr>
          <w:p w:rsidR="00821D84" w:rsidRDefault="00821D84" w:rsidP="00297C4E">
            <w:pPr>
              <w:jc w:val="center"/>
              <w:rPr>
                <w:b/>
              </w:rPr>
            </w:pPr>
          </w:p>
          <w:p w:rsidR="00821D84" w:rsidRPr="009257CC" w:rsidRDefault="00821D84" w:rsidP="00297C4E">
            <w:pPr>
              <w:jc w:val="center"/>
              <w:rPr>
                <w:b/>
              </w:rPr>
            </w:pPr>
            <w:r w:rsidRPr="009257CC">
              <w:rPr>
                <w:b/>
              </w:rPr>
              <w:t>Platnosť ŠkVP</w:t>
            </w:r>
          </w:p>
        </w:tc>
        <w:tc>
          <w:tcPr>
            <w:tcW w:w="6379" w:type="dxa"/>
            <w:shd w:val="clear" w:color="auto" w:fill="EDEDED" w:themeFill="accent3" w:themeFillTint="33"/>
          </w:tcPr>
          <w:p w:rsidR="00821D84" w:rsidRDefault="00821D84" w:rsidP="00297C4E">
            <w:pPr>
              <w:jc w:val="center"/>
              <w:rPr>
                <w:b/>
              </w:rPr>
            </w:pPr>
          </w:p>
          <w:p w:rsidR="00821D84" w:rsidRPr="009257CC" w:rsidRDefault="00BF59A7" w:rsidP="00297C4E">
            <w:pPr>
              <w:jc w:val="center"/>
              <w:rPr>
                <w:b/>
              </w:rPr>
            </w:pPr>
            <w:r>
              <w:rPr>
                <w:b/>
              </w:rPr>
              <w:t>Záznam o změnách a úpravách</w:t>
            </w:r>
          </w:p>
        </w:tc>
      </w:tr>
      <w:tr w:rsidR="00BF59A7" w:rsidTr="00297C4E">
        <w:trPr>
          <w:trHeight w:val="397"/>
        </w:trPr>
        <w:tc>
          <w:tcPr>
            <w:tcW w:w="2127" w:type="dxa"/>
          </w:tcPr>
          <w:p w:rsidR="00BF59A7" w:rsidRDefault="00BF59A7" w:rsidP="00BF59A7">
            <w:pPr>
              <w:widowControl w:val="0"/>
            </w:pPr>
          </w:p>
          <w:p w:rsidR="00BF59A7" w:rsidRDefault="00BF59A7" w:rsidP="00BF59A7">
            <w:pPr>
              <w:widowControl w:val="0"/>
            </w:pPr>
            <w:r>
              <w:t>1.09. 2022</w:t>
            </w:r>
          </w:p>
        </w:tc>
        <w:tc>
          <w:tcPr>
            <w:tcW w:w="1843" w:type="dxa"/>
          </w:tcPr>
          <w:p w:rsidR="00BF59A7" w:rsidRDefault="00BF59A7" w:rsidP="00BF59A7">
            <w:pPr>
              <w:widowControl w:val="0"/>
            </w:pPr>
          </w:p>
          <w:p w:rsidR="00BF59A7" w:rsidRDefault="00BF59A7" w:rsidP="00BF59A7">
            <w:pPr>
              <w:widowControl w:val="0"/>
            </w:pPr>
            <w:r>
              <w:t>1.09. 2022</w:t>
            </w:r>
          </w:p>
        </w:tc>
        <w:tc>
          <w:tcPr>
            <w:tcW w:w="6379" w:type="dxa"/>
          </w:tcPr>
          <w:p w:rsidR="00BF59A7" w:rsidRDefault="00BF59A7" w:rsidP="00BF59A7">
            <w:pPr>
              <w:widowControl w:val="0"/>
            </w:pPr>
          </w:p>
          <w:p w:rsidR="00BF59A7" w:rsidRDefault="00BF59A7" w:rsidP="00BF59A7">
            <w:pPr>
              <w:widowControl w:val="0"/>
            </w:pPr>
            <w:r>
              <w:t>V zmysle Dodatku č. 10 k ŠVP – aktualizácia kľúčových kompetencíí</w:t>
            </w:r>
          </w:p>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RPr="00900538"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Pr="00900538" w:rsidRDefault="00BF59A7" w:rsidP="00BF59A7"/>
        </w:tc>
      </w:tr>
      <w:tr w:rsidR="00BF59A7" w:rsidRPr="00900538"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Pr="00900538" w:rsidRDefault="00BF59A7" w:rsidP="00BF59A7"/>
        </w:tc>
      </w:tr>
      <w:tr w:rsidR="00BF59A7" w:rsidRPr="00900538"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Pr="00900538"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r w:rsidR="00BF59A7" w:rsidTr="00297C4E">
        <w:trPr>
          <w:trHeight w:val="397"/>
        </w:trPr>
        <w:tc>
          <w:tcPr>
            <w:tcW w:w="2127" w:type="dxa"/>
          </w:tcPr>
          <w:p w:rsidR="00BF59A7" w:rsidRDefault="00BF59A7" w:rsidP="00BF59A7"/>
        </w:tc>
        <w:tc>
          <w:tcPr>
            <w:tcW w:w="1843" w:type="dxa"/>
          </w:tcPr>
          <w:p w:rsidR="00BF59A7" w:rsidRDefault="00BF59A7" w:rsidP="00BF59A7"/>
        </w:tc>
        <w:tc>
          <w:tcPr>
            <w:tcW w:w="6379" w:type="dxa"/>
          </w:tcPr>
          <w:p w:rsidR="00BF59A7" w:rsidRDefault="00BF59A7" w:rsidP="00BF59A7"/>
        </w:tc>
      </w:tr>
    </w:tbl>
    <w:p w:rsidR="00821D84" w:rsidRPr="003D2BA0" w:rsidRDefault="00821D84" w:rsidP="00821D84">
      <w:pPr>
        <w:ind w:left="5664"/>
        <w:jc w:val="center"/>
        <w:rPr>
          <w:rFonts w:cs="Arial"/>
        </w:rPr>
      </w:pPr>
      <w:r w:rsidRPr="003D2BA0">
        <w:rPr>
          <w:rFonts w:cs="Arial"/>
        </w:rPr>
        <w:br w:type="page"/>
      </w:r>
    </w:p>
    <w:p w:rsidR="00821D84" w:rsidRPr="00F9305C" w:rsidRDefault="00821D84" w:rsidP="00CB7B70">
      <w:pPr>
        <w:pStyle w:val="Bezriadkovania"/>
        <w:ind w:firstLine="708"/>
        <w:rPr>
          <w:sz w:val="28"/>
        </w:rPr>
        <w:sectPr w:rsidR="00821D84" w:rsidRPr="00F9305C">
          <w:pgSz w:w="11906" w:h="16838"/>
          <w:pgMar w:top="1417" w:right="1417" w:bottom="1417" w:left="1417" w:header="708" w:footer="708" w:gutter="0"/>
          <w:cols w:space="708"/>
          <w:docGrid w:linePitch="360"/>
        </w:sectPr>
      </w:pPr>
    </w:p>
    <w:p w:rsidR="00E70E9F" w:rsidRDefault="00523D39" w:rsidP="00E70E9F">
      <w:pPr>
        <w:pStyle w:val="Nadpis1"/>
      </w:pPr>
      <w:bookmarkStart w:id="1" w:name="_Základné_identifikačné_údaje"/>
      <w:bookmarkStart w:id="2" w:name="_Toc118798073"/>
      <w:bookmarkEnd w:id="1"/>
      <w:r>
        <w:lastRenderedPageBreak/>
        <w:t>Charakteristika školského vzdelávacieho programu v odbore hotelová akadémia</w:t>
      </w:r>
      <w:bookmarkEnd w:id="2"/>
    </w:p>
    <w:p w:rsidR="00821D84" w:rsidRPr="00523D39" w:rsidRDefault="00821D84" w:rsidP="00821D84">
      <w:pPr>
        <w:pStyle w:val="Nadpis2"/>
      </w:pPr>
      <w:bookmarkStart w:id="3" w:name="_Toc118798074"/>
      <w:r w:rsidRPr="003D2BA0">
        <w:t>Základné údaje o štúdiu</w:t>
      </w:r>
      <w:bookmarkEnd w:id="3"/>
    </w:p>
    <w:p w:rsidR="00821D84" w:rsidRPr="00821D84" w:rsidRDefault="00821D84" w:rsidP="00821D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70E9F" w:rsidRPr="003D2BA0" w:rsidTr="00871F6B">
        <w:tc>
          <w:tcPr>
            <w:tcW w:w="4320"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Názov a adresa školy</w:t>
            </w:r>
          </w:p>
        </w:tc>
        <w:tc>
          <w:tcPr>
            <w:tcW w:w="4860" w:type="dxa"/>
            <w:tcBorders>
              <w:top w:val="single" w:sz="12" w:space="0" w:color="auto"/>
              <w:left w:val="single" w:sz="12" w:space="0" w:color="auto"/>
              <w:right w:val="single" w:sz="12" w:space="0" w:color="auto"/>
            </w:tcBorders>
          </w:tcPr>
          <w:p w:rsidR="00E70E9F" w:rsidRPr="003D2BA0" w:rsidRDefault="00E70E9F" w:rsidP="00871F6B">
            <w:pPr>
              <w:jc w:val="both"/>
              <w:rPr>
                <w:rFonts w:cs="Arial"/>
                <w:szCs w:val="20"/>
              </w:rPr>
            </w:pPr>
          </w:p>
          <w:p w:rsidR="00E70E9F" w:rsidRPr="00B20C00" w:rsidRDefault="00BB5351" w:rsidP="00220C3A">
            <w:pPr>
              <w:jc w:val="center"/>
              <w:rPr>
                <w:rFonts w:cs="Arial"/>
                <w:b/>
                <w:sz w:val="20"/>
                <w:szCs w:val="20"/>
              </w:rPr>
            </w:pPr>
            <w:r w:rsidRPr="00B20C00">
              <w:rPr>
                <w:rFonts w:cs="Arial"/>
                <w:b/>
                <w:sz w:val="20"/>
                <w:szCs w:val="20"/>
              </w:rPr>
              <w:t>Hotelová akadémia</w:t>
            </w:r>
          </w:p>
          <w:p w:rsidR="00E70E9F" w:rsidRPr="00B20C00" w:rsidRDefault="00E70E9F" w:rsidP="00220C3A">
            <w:pPr>
              <w:jc w:val="center"/>
              <w:rPr>
                <w:rFonts w:cs="Arial"/>
                <w:b/>
                <w:sz w:val="20"/>
                <w:szCs w:val="20"/>
              </w:rPr>
            </w:pPr>
            <w:r w:rsidRPr="00B20C00">
              <w:rPr>
                <w:rFonts w:cs="Arial"/>
                <w:b/>
                <w:sz w:val="20"/>
                <w:szCs w:val="20"/>
              </w:rPr>
              <w:t>Hlinská 31, 010 01 Žilina</w:t>
            </w:r>
          </w:p>
          <w:p w:rsidR="00220C3A" w:rsidRDefault="00220C3A" w:rsidP="00220C3A">
            <w:pPr>
              <w:rPr>
                <w:rFonts w:cs="Arial"/>
                <w:b/>
              </w:rPr>
            </w:pPr>
            <w:r w:rsidRPr="00220C3A">
              <w:rPr>
                <w:rFonts w:cs="Arial"/>
                <w:b/>
              </w:rPr>
              <w:t xml:space="preserve">                          </w:t>
            </w:r>
          </w:p>
          <w:p w:rsidR="00220C3A" w:rsidRPr="00B20C00" w:rsidRDefault="00220C3A" w:rsidP="00220C3A">
            <w:pPr>
              <w:rPr>
                <w:rFonts w:cs="Arial"/>
                <w:i/>
                <w:sz w:val="16"/>
                <w:szCs w:val="16"/>
              </w:rPr>
            </w:pPr>
            <w:r>
              <w:rPr>
                <w:rFonts w:cs="Arial"/>
              </w:rPr>
              <w:t xml:space="preserve">                                      </w:t>
            </w:r>
            <w:r w:rsidRPr="00B20C00">
              <w:rPr>
                <w:rFonts w:cs="Arial"/>
                <w:i/>
                <w:sz w:val="16"/>
                <w:szCs w:val="16"/>
              </w:rPr>
              <w:t xml:space="preserve">Zriaďovateľ: </w:t>
            </w:r>
          </w:p>
          <w:p w:rsidR="00220C3A" w:rsidRPr="00B20C00" w:rsidRDefault="00220C3A" w:rsidP="00220C3A">
            <w:pPr>
              <w:jc w:val="center"/>
              <w:rPr>
                <w:rFonts w:cs="Arial"/>
                <w:i/>
                <w:sz w:val="16"/>
                <w:szCs w:val="16"/>
              </w:rPr>
            </w:pPr>
            <w:r w:rsidRPr="00B20C00">
              <w:rPr>
                <w:rFonts w:cs="Arial"/>
                <w:i/>
                <w:sz w:val="16"/>
                <w:szCs w:val="16"/>
              </w:rPr>
              <w:t>Žilinský samosprávny kraj</w:t>
            </w:r>
          </w:p>
          <w:p w:rsidR="00220C3A" w:rsidRPr="00B20C00" w:rsidRDefault="00220C3A" w:rsidP="00220C3A">
            <w:pPr>
              <w:jc w:val="center"/>
              <w:rPr>
                <w:rFonts w:cs="Arial"/>
                <w:i/>
                <w:sz w:val="16"/>
                <w:szCs w:val="16"/>
              </w:rPr>
            </w:pPr>
            <w:r w:rsidRPr="00B20C00">
              <w:rPr>
                <w:rFonts w:cs="Arial"/>
                <w:i/>
                <w:sz w:val="16"/>
                <w:szCs w:val="16"/>
              </w:rPr>
              <w:t>Komenského 48</w:t>
            </w:r>
          </w:p>
          <w:p w:rsidR="00E70E9F" w:rsidRPr="00B20C00" w:rsidRDefault="00220C3A" w:rsidP="00220C3A">
            <w:pPr>
              <w:jc w:val="center"/>
              <w:rPr>
                <w:rFonts w:cs="Arial"/>
                <w:i/>
                <w:sz w:val="16"/>
                <w:szCs w:val="16"/>
              </w:rPr>
            </w:pPr>
            <w:r w:rsidRPr="00B20C00">
              <w:rPr>
                <w:rFonts w:cs="Arial"/>
                <w:i/>
                <w:sz w:val="16"/>
                <w:szCs w:val="16"/>
              </w:rPr>
              <w:t>011 09 Žilina</w:t>
            </w:r>
          </w:p>
          <w:p w:rsidR="00220C3A" w:rsidRPr="00220C3A" w:rsidRDefault="00220C3A" w:rsidP="00220C3A">
            <w:pPr>
              <w:jc w:val="center"/>
              <w:rPr>
                <w:rFonts w:cs="Arial"/>
              </w:rPr>
            </w:pP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Kód a názov ŠVP</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 Ekonomika a organizácia, obchod a služby I</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E70E9F" w:rsidRPr="00B20C00" w:rsidRDefault="00E70E9F" w:rsidP="00871F6B">
            <w:pPr>
              <w:jc w:val="both"/>
              <w:rPr>
                <w:rFonts w:cs="Arial"/>
                <w:b/>
                <w:szCs w:val="20"/>
              </w:rPr>
            </w:pPr>
            <w:r w:rsidRPr="00B20C00">
              <w:rPr>
                <w:rFonts w:cs="Arial"/>
                <w:b/>
                <w:szCs w:val="20"/>
              </w:rPr>
              <w:t>6323 K hotelová akadémia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Stupeň vzdelania</w:t>
            </w:r>
          </w:p>
        </w:tc>
        <w:tc>
          <w:tcPr>
            <w:tcW w:w="4860" w:type="dxa"/>
            <w:tcBorders>
              <w:top w:val="single" w:sz="4" w:space="0" w:color="auto"/>
              <w:left w:val="single" w:sz="12" w:space="0" w:color="auto"/>
              <w:right w:val="single" w:sz="12" w:space="0" w:color="auto"/>
            </w:tcBorders>
          </w:tcPr>
          <w:p w:rsidR="00E70E9F" w:rsidRPr="003D2BA0" w:rsidRDefault="00B20595" w:rsidP="00871F6B">
            <w:pPr>
              <w:jc w:val="both"/>
              <w:rPr>
                <w:rFonts w:cs="Arial"/>
                <w:szCs w:val="20"/>
              </w:rPr>
            </w:pPr>
            <w:r>
              <w:rPr>
                <w:rFonts w:cs="Arial"/>
                <w:szCs w:val="20"/>
              </w:rPr>
              <w:t xml:space="preserve">354 - </w:t>
            </w:r>
            <w:r w:rsidR="00E70E9F" w:rsidRPr="003D2BA0">
              <w:rPr>
                <w:rFonts w:cs="Arial"/>
                <w:szCs w:val="20"/>
              </w:rPr>
              <w:t>úplné stredné odborné vzdelanie</w:t>
            </w:r>
          </w:p>
        </w:tc>
      </w:tr>
      <w:tr w:rsidR="00A57DD0" w:rsidRPr="003D2BA0" w:rsidTr="00871F6B">
        <w:tc>
          <w:tcPr>
            <w:tcW w:w="4320" w:type="dxa"/>
            <w:tcBorders>
              <w:top w:val="single" w:sz="4" w:space="0" w:color="auto"/>
              <w:left w:val="single" w:sz="12" w:space="0" w:color="auto"/>
              <w:right w:val="single" w:sz="12" w:space="0" w:color="auto"/>
            </w:tcBorders>
            <w:shd w:val="clear" w:color="auto" w:fill="CCFFFF"/>
          </w:tcPr>
          <w:p w:rsidR="00A57DD0" w:rsidRPr="003D2BA0" w:rsidRDefault="00A57DD0" w:rsidP="00871F6B">
            <w:pPr>
              <w:jc w:val="both"/>
              <w:rPr>
                <w:rFonts w:cs="Arial"/>
                <w:b/>
                <w:szCs w:val="20"/>
              </w:rPr>
            </w:pPr>
          </w:p>
        </w:tc>
        <w:tc>
          <w:tcPr>
            <w:tcW w:w="4860" w:type="dxa"/>
            <w:tcBorders>
              <w:top w:val="single" w:sz="4" w:space="0" w:color="auto"/>
              <w:left w:val="single" w:sz="12" w:space="0" w:color="auto"/>
              <w:right w:val="single" w:sz="12" w:space="0" w:color="auto"/>
            </w:tcBorders>
          </w:tcPr>
          <w:p w:rsidR="00A57DD0" w:rsidRPr="003D2BA0" w:rsidRDefault="00A57DD0" w:rsidP="00871F6B">
            <w:pPr>
              <w:jc w:val="both"/>
              <w:rPr>
                <w:rFonts w:cs="Arial"/>
                <w:szCs w:val="20"/>
              </w:rPr>
            </w:pP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Dĺžka štúdia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5 rokov – 6323 K hotelová akadémia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Forma štúdia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denná</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Vyučovací jazyk</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 xml:space="preserve">slovenský </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Druh školy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štátna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Dátum schválenia ŠkVP</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p>
        </w:tc>
      </w:tr>
      <w:tr w:rsidR="00E70E9F" w:rsidRPr="003D2BA0" w:rsidTr="00871F6B">
        <w:tc>
          <w:tcPr>
            <w:tcW w:w="4320" w:type="dxa"/>
            <w:tcBorders>
              <w:left w:val="single" w:sz="12" w:space="0" w:color="auto"/>
              <w:bottom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E70E9F" w:rsidRPr="003D2BA0" w:rsidRDefault="00E70E9F" w:rsidP="00871F6B">
            <w:pPr>
              <w:jc w:val="both"/>
              <w:rPr>
                <w:rFonts w:cs="Arial"/>
                <w:szCs w:val="20"/>
              </w:rPr>
            </w:pPr>
          </w:p>
          <w:p w:rsidR="00E70E9F" w:rsidRPr="00BB5351" w:rsidRDefault="00BB5351" w:rsidP="00871F6B">
            <w:pPr>
              <w:jc w:val="both"/>
              <w:rPr>
                <w:rFonts w:cs="Arial"/>
                <w:szCs w:val="20"/>
              </w:rPr>
            </w:pPr>
            <w:r w:rsidRPr="00BB5351">
              <w:rPr>
                <w:rFonts w:cs="Arial"/>
                <w:szCs w:val="20"/>
              </w:rPr>
              <w:t>Hotelová akadémia</w:t>
            </w:r>
          </w:p>
          <w:p w:rsidR="00E70E9F" w:rsidRPr="003D2BA0" w:rsidRDefault="00E70E9F" w:rsidP="00871F6B">
            <w:pPr>
              <w:jc w:val="both"/>
              <w:rPr>
                <w:rFonts w:cs="Arial"/>
                <w:szCs w:val="20"/>
              </w:rPr>
            </w:pPr>
            <w:r w:rsidRPr="003D2BA0">
              <w:rPr>
                <w:rFonts w:cs="Arial"/>
                <w:szCs w:val="20"/>
              </w:rPr>
              <w:t>Hlinská 31, 010 01 Žilina</w:t>
            </w:r>
          </w:p>
          <w:p w:rsidR="00E70E9F" w:rsidRPr="003D2BA0" w:rsidRDefault="00E70E9F" w:rsidP="00871F6B">
            <w:pPr>
              <w:jc w:val="both"/>
              <w:rPr>
                <w:rFonts w:cs="Arial"/>
                <w:szCs w:val="20"/>
              </w:rPr>
            </w:pPr>
          </w:p>
        </w:tc>
      </w:tr>
      <w:tr w:rsidR="00E70E9F" w:rsidRPr="003D2BA0" w:rsidTr="00871F6B">
        <w:trPr>
          <w:trHeight w:val="281"/>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E70E9F" w:rsidP="00871F6B">
            <w:pPr>
              <w:jc w:val="both"/>
              <w:rPr>
                <w:rFonts w:cs="Arial"/>
                <w:b/>
                <w:szCs w:val="20"/>
              </w:rPr>
            </w:pPr>
            <w:r w:rsidRPr="003D2BA0">
              <w:rPr>
                <w:rFonts w:cs="Arial"/>
                <w:b/>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220C3A" w:rsidP="000278BF">
            <w:pPr>
              <w:jc w:val="both"/>
              <w:rPr>
                <w:rFonts w:cs="Arial"/>
                <w:szCs w:val="20"/>
              </w:rPr>
            </w:pPr>
            <w:r>
              <w:rPr>
                <w:rFonts w:cs="Arial"/>
                <w:szCs w:val="20"/>
              </w:rPr>
              <w:t>01. september 2022</w:t>
            </w:r>
            <w:r w:rsidR="00E70E9F" w:rsidRPr="003D2BA0">
              <w:rPr>
                <w:rFonts w:cs="Arial"/>
                <w:szCs w:val="20"/>
              </w:rPr>
              <w:t xml:space="preserve"> začínajúc prvým ročníkom</w:t>
            </w:r>
          </w:p>
        </w:tc>
      </w:tr>
    </w:tbl>
    <w:p w:rsidR="00E70E9F" w:rsidRPr="003D2BA0" w:rsidRDefault="00E70E9F" w:rsidP="00E70E9F">
      <w:pPr>
        <w:rPr>
          <w:rFonts w:cs="Arial"/>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20"/>
        <w:gridCol w:w="5794"/>
      </w:tblGrid>
      <w:tr w:rsidR="00523D39" w:rsidRPr="003D2BA0" w:rsidTr="00E66A1C">
        <w:trPr>
          <w:trHeight w:val="461"/>
        </w:trPr>
        <w:tc>
          <w:tcPr>
            <w:tcW w:w="3420" w:type="dxa"/>
            <w:shd w:val="clear" w:color="auto" w:fill="CCFFFF"/>
            <w:vAlign w:val="center"/>
          </w:tcPr>
          <w:p w:rsidR="00523D39" w:rsidRPr="003D2BA0" w:rsidRDefault="00E66A1C" w:rsidP="00297C4E">
            <w:pPr>
              <w:tabs>
                <w:tab w:val="num" w:pos="720"/>
              </w:tabs>
              <w:rPr>
                <w:rFonts w:cs="Arial"/>
                <w:b/>
                <w:bCs/>
                <w:i/>
                <w:szCs w:val="18"/>
              </w:rPr>
            </w:pPr>
            <w:r>
              <w:rPr>
                <w:rFonts w:cs="Arial"/>
                <w:b/>
                <w:bCs/>
                <w:szCs w:val="18"/>
              </w:rPr>
              <w:t>N</w:t>
            </w:r>
            <w:r w:rsidR="00523D39" w:rsidRPr="003D2BA0">
              <w:rPr>
                <w:rFonts w:cs="Arial"/>
                <w:b/>
                <w:bCs/>
                <w:szCs w:val="18"/>
              </w:rPr>
              <w:t>evyhnutné vstupné požiadavky na štúdium:</w:t>
            </w:r>
          </w:p>
        </w:tc>
        <w:tc>
          <w:tcPr>
            <w:tcW w:w="5794" w:type="dxa"/>
          </w:tcPr>
          <w:p w:rsidR="00E66A1C" w:rsidRDefault="00E66A1C" w:rsidP="00E66A1C">
            <w:pPr>
              <w:tabs>
                <w:tab w:val="num" w:pos="3600"/>
              </w:tabs>
              <w:rPr>
                <w:rFonts w:cs="Arial"/>
                <w:szCs w:val="20"/>
              </w:rPr>
            </w:pPr>
          </w:p>
          <w:p w:rsidR="00523D39" w:rsidRDefault="00E66A1C" w:rsidP="00E66A1C">
            <w:pPr>
              <w:tabs>
                <w:tab w:val="num" w:pos="3600"/>
              </w:tabs>
              <w:rPr>
                <w:rFonts w:cs="Arial"/>
                <w:szCs w:val="20"/>
              </w:rPr>
            </w:pPr>
            <w:r w:rsidRPr="003D2BA0">
              <w:rPr>
                <w:rFonts w:cs="Arial"/>
                <w:szCs w:val="20"/>
              </w:rPr>
              <w:t xml:space="preserve">Predpokladom pre prijatie do vyššie uvedeného  študijného  odboru je úspešné ukončenie základnej školy a zdravotné požiadavky uchádzačov o štúdium. Pri prijímaní na štúdium rozhodujú výsledky prijímacej skúšky zo slovenského jazyka a literatúry, cudzieho jazyka, prospech a správanie na základnej škole a výsledky </w:t>
            </w:r>
            <w:r>
              <w:rPr>
                <w:rFonts w:cs="Arial"/>
                <w:szCs w:val="20"/>
              </w:rPr>
              <w:t xml:space="preserve">externého </w:t>
            </w:r>
            <w:r w:rsidRPr="003D2BA0">
              <w:rPr>
                <w:rFonts w:cs="Arial"/>
                <w:szCs w:val="20"/>
              </w:rPr>
              <w:t>testova</w:t>
            </w:r>
            <w:r>
              <w:rPr>
                <w:rFonts w:cs="Arial"/>
                <w:szCs w:val="20"/>
              </w:rPr>
              <w:t>nia žiakov 9. ročníka.</w:t>
            </w:r>
            <w:r w:rsidRPr="003D2BA0">
              <w:rPr>
                <w:rFonts w:cs="Arial"/>
                <w:szCs w:val="20"/>
              </w:rPr>
              <w:t xml:space="preserve"> Podrobnosti prijímacieho konania sú stanovené každoročne a rodičovská verejnosť a uchádzači o štúdium sa s nimi môžu oboznámiť na www stránkach školy.  </w:t>
            </w:r>
          </w:p>
          <w:p w:rsidR="00E66A1C" w:rsidRPr="003D2BA0" w:rsidRDefault="00E66A1C" w:rsidP="00E66A1C">
            <w:pPr>
              <w:tabs>
                <w:tab w:val="num" w:pos="3600"/>
              </w:tabs>
              <w:rPr>
                <w:rFonts w:cs="Arial"/>
                <w:szCs w:val="18"/>
              </w:rPr>
            </w:pPr>
          </w:p>
        </w:tc>
      </w:tr>
      <w:tr w:rsidR="00523D39" w:rsidRPr="003D2BA0" w:rsidTr="00E66A1C">
        <w:trPr>
          <w:trHeight w:val="282"/>
        </w:trPr>
        <w:tc>
          <w:tcPr>
            <w:tcW w:w="3420" w:type="dxa"/>
            <w:shd w:val="clear" w:color="auto" w:fill="CCFFFF"/>
            <w:vAlign w:val="center"/>
          </w:tcPr>
          <w:p w:rsidR="00523D39" w:rsidRPr="003D2BA0" w:rsidRDefault="00523D39" w:rsidP="00297C4E">
            <w:pPr>
              <w:tabs>
                <w:tab w:val="num" w:pos="720"/>
              </w:tabs>
              <w:rPr>
                <w:rFonts w:cs="Arial"/>
                <w:b/>
                <w:bCs/>
                <w:snapToGrid w:val="0"/>
                <w:szCs w:val="18"/>
              </w:rPr>
            </w:pPr>
            <w:r w:rsidRPr="003D2BA0">
              <w:rPr>
                <w:rFonts w:cs="Arial"/>
                <w:b/>
                <w:bCs/>
                <w:snapToGrid w:val="0"/>
                <w:szCs w:val="18"/>
              </w:rPr>
              <w:t>Spôsob ukončenia štúdia:</w:t>
            </w:r>
          </w:p>
          <w:p w:rsidR="00523D39" w:rsidRPr="003D2BA0" w:rsidRDefault="00523D39" w:rsidP="00297C4E">
            <w:pPr>
              <w:tabs>
                <w:tab w:val="num" w:pos="720"/>
              </w:tabs>
              <w:rPr>
                <w:rFonts w:cs="Arial"/>
                <w:b/>
                <w:bCs/>
                <w:szCs w:val="18"/>
              </w:rPr>
            </w:pPr>
          </w:p>
        </w:tc>
        <w:tc>
          <w:tcPr>
            <w:tcW w:w="5794" w:type="dxa"/>
          </w:tcPr>
          <w:p w:rsidR="00523D39" w:rsidRPr="003D2BA0" w:rsidRDefault="00523D39" w:rsidP="00297C4E">
            <w:pPr>
              <w:pStyle w:val="Pta"/>
              <w:tabs>
                <w:tab w:val="clear" w:pos="4536"/>
                <w:tab w:val="clear" w:pos="9072"/>
                <w:tab w:val="num" w:pos="720"/>
              </w:tabs>
              <w:rPr>
                <w:rFonts w:cs="Arial"/>
                <w:bCs/>
                <w:szCs w:val="18"/>
              </w:rPr>
            </w:pPr>
            <w:r w:rsidRPr="003D2BA0">
              <w:rPr>
                <w:rFonts w:cs="Arial"/>
                <w:bCs/>
                <w:szCs w:val="18"/>
              </w:rPr>
              <w:t>maturitná skúška</w:t>
            </w:r>
          </w:p>
        </w:tc>
      </w:tr>
      <w:tr w:rsidR="00523D39" w:rsidRPr="003D2BA0" w:rsidTr="00E66A1C">
        <w:trPr>
          <w:trHeight w:val="460"/>
        </w:trPr>
        <w:tc>
          <w:tcPr>
            <w:tcW w:w="3420" w:type="dxa"/>
            <w:shd w:val="clear" w:color="auto" w:fill="CCFFFF"/>
            <w:vAlign w:val="center"/>
          </w:tcPr>
          <w:p w:rsidR="00523D39" w:rsidRPr="003D2BA0" w:rsidRDefault="00523D39" w:rsidP="00297C4E">
            <w:pPr>
              <w:tabs>
                <w:tab w:val="num" w:pos="720"/>
              </w:tabs>
              <w:rPr>
                <w:rFonts w:cs="Arial"/>
                <w:b/>
                <w:bCs/>
                <w:szCs w:val="18"/>
              </w:rPr>
            </w:pPr>
            <w:r w:rsidRPr="003D2BA0">
              <w:rPr>
                <w:rFonts w:cs="Arial"/>
                <w:b/>
                <w:bCs/>
                <w:snapToGrid w:val="0"/>
                <w:szCs w:val="18"/>
              </w:rPr>
              <w:t xml:space="preserve">Doklad o dosiahnutom </w:t>
            </w:r>
            <w:r w:rsidRPr="003D2BA0">
              <w:rPr>
                <w:rFonts w:cs="Arial"/>
                <w:b/>
                <w:bCs/>
                <w:szCs w:val="18"/>
              </w:rPr>
              <w:t>vzdelaní</w:t>
            </w:r>
          </w:p>
          <w:p w:rsidR="00523D39" w:rsidRPr="003D2BA0" w:rsidRDefault="00523D39" w:rsidP="00297C4E">
            <w:pPr>
              <w:tabs>
                <w:tab w:val="num" w:pos="720"/>
              </w:tabs>
              <w:rPr>
                <w:rFonts w:cs="Arial"/>
                <w:b/>
                <w:bCs/>
                <w:i/>
                <w:snapToGrid w:val="0"/>
                <w:szCs w:val="18"/>
              </w:rPr>
            </w:pPr>
            <w:r w:rsidRPr="003D2BA0">
              <w:rPr>
                <w:rFonts w:cs="Arial"/>
                <w:b/>
                <w:bCs/>
                <w:szCs w:val="18"/>
              </w:rPr>
              <w:t>a získanej kvalifikácií</w:t>
            </w:r>
          </w:p>
        </w:tc>
        <w:tc>
          <w:tcPr>
            <w:tcW w:w="5794" w:type="dxa"/>
          </w:tcPr>
          <w:p w:rsidR="00523D39" w:rsidRPr="003D2BA0" w:rsidRDefault="00523D39" w:rsidP="00297C4E">
            <w:pPr>
              <w:tabs>
                <w:tab w:val="num" w:pos="720"/>
              </w:tabs>
              <w:rPr>
                <w:rFonts w:cs="Arial"/>
                <w:bCs/>
                <w:snapToGrid w:val="0"/>
                <w:szCs w:val="18"/>
              </w:rPr>
            </w:pPr>
            <w:r w:rsidRPr="003D2BA0">
              <w:rPr>
                <w:rFonts w:cs="Arial"/>
                <w:bCs/>
                <w:snapToGrid w:val="0"/>
                <w:szCs w:val="18"/>
              </w:rPr>
              <w:t>vysvedčenie o maturitnej skúške,</w:t>
            </w:r>
          </w:p>
          <w:p w:rsidR="00523D39" w:rsidRPr="003D2BA0" w:rsidRDefault="00523D39" w:rsidP="00297C4E">
            <w:pPr>
              <w:tabs>
                <w:tab w:val="num" w:pos="720"/>
              </w:tabs>
              <w:rPr>
                <w:rFonts w:cs="Arial"/>
                <w:bCs/>
                <w:snapToGrid w:val="0"/>
                <w:szCs w:val="18"/>
              </w:rPr>
            </w:pPr>
            <w:r w:rsidRPr="003D2BA0">
              <w:rPr>
                <w:rFonts w:cs="Arial"/>
                <w:bCs/>
                <w:snapToGrid w:val="0"/>
                <w:szCs w:val="18"/>
              </w:rPr>
              <w:t xml:space="preserve">výučný list </w:t>
            </w:r>
          </w:p>
        </w:tc>
      </w:tr>
      <w:tr w:rsidR="00523D39" w:rsidRPr="003D2BA0" w:rsidTr="00E66A1C">
        <w:trPr>
          <w:trHeight w:val="461"/>
        </w:trPr>
        <w:tc>
          <w:tcPr>
            <w:tcW w:w="3420" w:type="dxa"/>
            <w:shd w:val="clear" w:color="auto" w:fill="CCFFFF"/>
            <w:vAlign w:val="center"/>
          </w:tcPr>
          <w:p w:rsidR="00523D39" w:rsidRPr="003D2BA0" w:rsidRDefault="00523D39" w:rsidP="00297C4E">
            <w:pPr>
              <w:tabs>
                <w:tab w:val="num" w:pos="720"/>
              </w:tabs>
              <w:rPr>
                <w:rFonts w:cs="Arial"/>
                <w:b/>
                <w:bCs/>
                <w:i/>
                <w:snapToGrid w:val="0"/>
                <w:szCs w:val="18"/>
              </w:rPr>
            </w:pPr>
            <w:r w:rsidRPr="003D2BA0">
              <w:rPr>
                <w:rFonts w:cs="Arial"/>
                <w:b/>
                <w:bCs/>
                <w:snapToGrid w:val="0"/>
                <w:szCs w:val="18"/>
              </w:rPr>
              <w:t xml:space="preserve">Poskytnutý stupeň vzdelania: </w:t>
            </w:r>
          </w:p>
          <w:p w:rsidR="00523D39" w:rsidRPr="003D2BA0" w:rsidRDefault="00523D39" w:rsidP="00297C4E">
            <w:pPr>
              <w:tabs>
                <w:tab w:val="num" w:pos="720"/>
              </w:tabs>
              <w:rPr>
                <w:rFonts w:cs="Arial"/>
                <w:b/>
                <w:bCs/>
                <w:i/>
                <w:snapToGrid w:val="0"/>
                <w:szCs w:val="18"/>
              </w:rPr>
            </w:pPr>
          </w:p>
        </w:tc>
        <w:tc>
          <w:tcPr>
            <w:tcW w:w="5794" w:type="dxa"/>
          </w:tcPr>
          <w:p w:rsidR="00523D39" w:rsidRPr="003D2BA0" w:rsidRDefault="00B20595" w:rsidP="00297C4E">
            <w:pPr>
              <w:rPr>
                <w:rFonts w:cs="Arial"/>
                <w:bCs/>
                <w:snapToGrid w:val="0"/>
                <w:szCs w:val="18"/>
              </w:rPr>
            </w:pPr>
            <w:r>
              <w:rPr>
                <w:rFonts w:cs="Arial"/>
                <w:bCs/>
                <w:snapToGrid w:val="0"/>
                <w:szCs w:val="18"/>
              </w:rPr>
              <w:t xml:space="preserve">354 - </w:t>
            </w:r>
            <w:r w:rsidR="00523D39" w:rsidRPr="003D2BA0">
              <w:rPr>
                <w:rFonts w:cs="Arial"/>
                <w:bCs/>
                <w:snapToGrid w:val="0"/>
                <w:szCs w:val="18"/>
              </w:rPr>
              <w:t>úplné stredné odborné vzdelanie</w:t>
            </w:r>
          </w:p>
          <w:p w:rsidR="00523D39" w:rsidRPr="003D2BA0" w:rsidRDefault="00523D39" w:rsidP="00297C4E">
            <w:pPr>
              <w:rPr>
                <w:rFonts w:cs="Arial"/>
                <w:bCs/>
                <w:snapToGrid w:val="0"/>
                <w:szCs w:val="18"/>
              </w:rPr>
            </w:pPr>
          </w:p>
        </w:tc>
      </w:tr>
      <w:tr w:rsidR="00523D39" w:rsidRPr="003D2BA0" w:rsidTr="00E66A1C">
        <w:trPr>
          <w:trHeight w:val="461"/>
        </w:trPr>
        <w:tc>
          <w:tcPr>
            <w:tcW w:w="3420" w:type="dxa"/>
            <w:shd w:val="clear" w:color="auto" w:fill="CCFFFF"/>
            <w:vAlign w:val="center"/>
          </w:tcPr>
          <w:p w:rsidR="00523D39" w:rsidRPr="003D2BA0" w:rsidRDefault="00523D39" w:rsidP="00297C4E">
            <w:pPr>
              <w:tabs>
                <w:tab w:val="num" w:pos="720"/>
              </w:tabs>
              <w:rPr>
                <w:rFonts w:cs="Arial"/>
                <w:b/>
                <w:bCs/>
                <w:snapToGrid w:val="0"/>
                <w:szCs w:val="18"/>
              </w:rPr>
            </w:pPr>
            <w:r w:rsidRPr="003D2BA0">
              <w:rPr>
                <w:rFonts w:cs="Arial"/>
                <w:b/>
                <w:bCs/>
                <w:snapToGrid w:val="0"/>
                <w:szCs w:val="18"/>
              </w:rPr>
              <w:t xml:space="preserve">Možnosti pracovného uplatnenia </w:t>
            </w:r>
            <w:r w:rsidRPr="003D2BA0">
              <w:rPr>
                <w:rFonts w:cs="Arial"/>
                <w:b/>
                <w:bCs/>
                <w:szCs w:val="18"/>
              </w:rPr>
              <w:t>absolventa:</w:t>
            </w:r>
          </w:p>
        </w:tc>
        <w:tc>
          <w:tcPr>
            <w:tcW w:w="5794" w:type="dxa"/>
          </w:tcPr>
          <w:p w:rsidR="00393EB6" w:rsidRDefault="00393EB6" w:rsidP="00297C4E">
            <w:pPr>
              <w:rPr>
                <w:rFonts w:cs="Arial"/>
              </w:rPr>
            </w:pPr>
          </w:p>
          <w:p w:rsidR="00523D39" w:rsidRPr="003D2BA0" w:rsidRDefault="00393EB6" w:rsidP="00297C4E">
            <w:pPr>
              <w:rPr>
                <w:rFonts w:cs="Arial"/>
              </w:rPr>
            </w:pPr>
            <w:r>
              <w:rPr>
                <w:rFonts w:cs="Arial"/>
              </w:rPr>
              <w:t>M</w:t>
            </w:r>
            <w:r w:rsidR="00523D39" w:rsidRPr="003D2BA0">
              <w:rPr>
                <w:rFonts w:cs="Arial"/>
              </w:rPr>
              <w:t>anažér strednej úrovne v stravovacom a ubytovacom zariadení, samostatný podnikateľ v hotelových a reštauračných službách</w:t>
            </w:r>
          </w:p>
          <w:p w:rsidR="00523D39" w:rsidRDefault="00523D39" w:rsidP="00297C4E">
            <w:pPr>
              <w:pStyle w:val="Zkladntext"/>
              <w:rPr>
                <w:rFonts w:cs="Arial"/>
                <w:b w:val="0"/>
                <w:szCs w:val="18"/>
              </w:rPr>
            </w:pPr>
            <w:r w:rsidRPr="003D2BA0">
              <w:rPr>
                <w:rFonts w:cs="Arial"/>
                <w:b w:val="0"/>
                <w:bCs w:val="0"/>
              </w:rPr>
              <w:t>riadiaci zamestnanec v uzavretých formách spoločného stravovania, manažér podporných služieb v hotelovom zariadení a v ďalších príbuzných službách cestovného ruchu</w:t>
            </w:r>
            <w:r w:rsidRPr="003D2BA0">
              <w:rPr>
                <w:rFonts w:cs="Arial"/>
                <w:b w:val="0"/>
                <w:szCs w:val="18"/>
              </w:rPr>
              <w:t>.</w:t>
            </w:r>
          </w:p>
          <w:p w:rsidR="00523D39" w:rsidRPr="003D2BA0" w:rsidRDefault="00523D39" w:rsidP="00297C4E">
            <w:pPr>
              <w:pStyle w:val="Zkladntext"/>
              <w:rPr>
                <w:rFonts w:cs="Arial"/>
                <w:b w:val="0"/>
                <w:szCs w:val="18"/>
              </w:rPr>
            </w:pPr>
          </w:p>
        </w:tc>
      </w:tr>
      <w:tr w:rsidR="00523D39" w:rsidRPr="003D2BA0" w:rsidTr="00E66A1C">
        <w:trPr>
          <w:trHeight w:val="461"/>
        </w:trPr>
        <w:tc>
          <w:tcPr>
            <w:tcW w:w="3420" w:type="dxa"/>
            <w:shd w:val="clear" w:color="auto" w:fill="CCFFFF"/>
            <w:vAlign w:val="center"/>
          </w:tcPr>
          <w:p w:rsidR="00523D39" w:rsidRPr="003D2BA0" w:rsidRDefault="00523D39" w:rsidP="00297C4E">
            <w:pPr>
              <w:tabs>
                <w:tab w:val="num" w:pos="720"/>
              </w:tabs>
              <w:rPr>
                <w:rFonts w:cs="Arial"/>
                <w:b/>
                <w:bCs/>
                <w:i/>
                <w:snapToGrid w:val="0"/>
                <w:szCs w:val="18"/>
              </w:rPr>
            </w:pPr>
            <w:r w:rsidRPr="003D2BA0">
              <w:rPr>
                <w:rFonts w:cs="Arial"/>
                <w:b/>
                <w:bCs/>
                <w:snapToGrid w:val="0"/>
                <w:szCs w:val="18"/>
              </w:rPr>
              <w:t xml:space="preserve">Nadväzná odborná </w:t>
            </w:r>
            <w:r w:rsidRPr="003D2BA0">
              <w:rPr>
                <w:rFonts w:cs="Arial"/>
                <w:b/>
                <w:bCs/>
                <w:szCs w:val="18"/>
              </w:rPr>
              <w:t>príprava (ďalšie vzdelávanie):</w:t>
            </w:r>
          </w:p>
        </w:tc>
        <w:tc>
          <w:tcPr>
            <w:tcW w:w="5794" w:type="dxa"/>
          </w:tcPr>
          <w:p w:rsidR="00523D39" w:rsidRPr="003D2BA0" w:rsidRDefault="00523D39" w:rsidP="00297C4E">
            <w:pPr>
              <w:pStyle w:val="Pta"/>
              <w:tabs>
                <w:tab w:val="num" w:pos="720"/>
              </w:tabs>
              <w:jc w:val="both"/>
              <w:rPr>
                <w:rFonts w:cs="Arial"/>
                <w:bCs/>
                <w:iCs/>
                <w:snapToGrid w:val="0"/>
                <w:szCs w:val="18"/>
              </w:rPr>
            </w:pPr>
            <w:r w:rsidRPr="003D2BA0">
              <w:rPr>
                <w:rFonts w:cs="Arial"/>
                <w:bCs/>
                <w:iCs/>
                <w:snapToGrid w:val="0"/>
                <w:szCs w:val="18"/>
              </w:rPr>
              <w:t>Pomaturitné štúdium.</w:t>
            </w:r>
          </w:p>
          <w:p w:rsidR="00523D39" w:rsidRDefault="00523D39" w:rsidP="00297C4E">
            <w:pPr>
              <w:pStyle w:val="Pta"/>
              <w:tabs>
                <w:tab w:val="num" w:pos="720"/>
              </w:tabs>
              <w:jc w:val="both"/>
              <w:rPr>
                <w:rFonts w:cs="Arial"/>
                <w:bCs/>
                <w:iCs/>
                <w:snapToGrid w:val="0"/>
                <w:szCs w:val="18"/>
              </w:rPr>
            </w:pPr>
            <w:r w:rsidRPr="003D2BA0">
              <w:rPr>
                <w:rFonts w:cs="Arial"/>
                <w:bCs/>
                <w:iCs/>
                <w:snapToGrid w:val="0"/>
                <w:szCs w:val="18"/>
              </w:rPr>
              <w:t>Študijné programy prvého alebo druhého stupňa vysokoškolského štúdia alebo ďalšie vzdelávacie programy zamerané na rozšírenie kvalifikácie, jej zmenu alebo zvýšenie.</w:t>
            </w:r>
          </w:p>
          <w:p w:rsidR="00523D39" w:rsidRPr="003D2BA0" w:rsidRDefault="00523D39" w:rsidP="00297C4E">
            <w:pPr>
              <w:pStyle w:val="Pta"/>
              <w:tabs>
                <w:tab w:val="num" w:pos="720"/>
              </w:tabs>
              <w:jc w:val="both"/>
              <w:rPr>
                <w:rFonts w:cs="Arial"/>
                <w:bCs/>
                <w:iCs/>
                <w:snapToGrid w:val="0"/>
                <w:szCs w:val="18"/>
              </w:rPr>
            </w:pPr>
          </w:p>
        </w:tc>
      </w:tr>
    </w:tbl>
    <w:p w:rsidR="00523D39" w:rsidRPr="003D2BA0" w:rsidRDefault="00523D39" w:rsidP="00523D39">
      <w:pPr>
        <w:rPr>
          <w:rFonts w:cs="Arial"/>
        </w:rPr>
      </w:pPr>
    </w:p>
    <w:p w:rsidR="00E70E9F" w:rsidRPr="003D2BA0" w:rsidRDefault="00E70E9F" w:rsidP="00E70E9F">
      <w:pPr>
        <w:pStyle w:val="Zkladntext2"/>
        <w:rPr>
          <w:lang w:eastAsia="cs-CZ"/>
        </w:rPr>
      </w:pPr>
    </w:p>
    <w:p w:rsidR="00E66A1C" w:rsidRPr="003D2BA0" w:rsidRDefault="00E66A1C" w:rsidP="00E66A1C">
      <w:pPr>
        <w:pStyle w:val="Nadpis2"/>
      </w:pPr>
      <w:bookmarkStart w:id="4" w:name="_Toc118798075"/>
      <w:r>
        <w:lastRenderedPageBreak/>
        <w:t>Ciele a poslanie výchovy a vzdelávania</w:t>
      </w:r>
      <w:bookmarkEnd w:id="4"/>
    </w:p>
    <w:p w:rsidR="00E66A1C" w:rsidRPr="003D2BA0" w:rsidRDefault="00E635B6" w:rsidP="00E66A1C">
      <w:pPr>
        <w:tabs>
          <w:tab w:val="num" w:pos="0"/>
        </w:tabs>
        <w:spacing w:after="120"/>
        <w:jc w:val="both"/>
        <w:rPr>
          <w:rFonts w:cs="Arial"/>
          <w:szCs w:val="20"/>
        </w:rPr>
      </w:pPr>
      <w:r>
        <w:rPr>
          <w:rFonts w:cs="Arial"/>
          <w:szCs w:val="20"/>
        </w:rPr>
        <w:t xml:space="preserve">     </w:t>
      </w:r>
      <w:r w:rsidR="00E66A1C" w:rsidRPr="003D2BA0">
        <w:rPr>
          <w:rFonts w:cs="Arial"/>
          <w:szCs w:val="20"/>
        </w:rPr>
        <w:t xml:space="preserve">Príprava </w:t>
      </w:r>
      <w:r w:rsidR="00E66A1C">
        <w:rPr>
          <w:rFonts w:cs="Arial"/>
          <w:b/>
          <w:szCs w:val="20"/>
        </w:rPr>
        <w:t>v školskom vzdelávacom programo</w:t>
      </w:r>
      <w:r w:rsidR="00E66A1C" w:rsidRPr="003D2BA0">
        <w:rPr>
          <w:rFonts w:cs="Arial"/>
          <w:b/>
          <w:szCs w:val="20"/>
        </w:rPr>
        <w:t>v odbore hotelová akadémia</w:t>
      </w:r>
      <w:r w:rsidR="00E66A1C" w:rsidRPr="003D2BA0">
        <w:rPr>
          <w:rFonts w:cs="Arial"/>
          <w:szCs w:val="20"/>
        </w:rPr>
        <w:t xml:space="preserve"> zahŕňa teoretické vyučovanie a praktické vyučovanie. Teoretické vyučovanie je  organizované v priestoroch </w:t>
      </w:r>
      <w:r w:rsidR="00E66A1C">
        <w:rPr>
          <w:rFonts w:cs="Arial"/>
          <w:szCs w:val="20"/>
        </w:rPr>
        <w:t xml:space="preserve"> </w:t>
      </w:r>
      <w:r w:rsidR="00E66A1C" w:rsidRPr="003D2BA0">
        <w:rPr>
          <w:rFonts w:cs="Arial"/>
          <w:szCs w:val="20"/>
        </w:rPr>
        <w:t>školy a praktické vyučovanie je organizované vo vlastnom pracovisku praktického vyučovania a priamo na zmluvných pracoviskách zamestnávateľov.</w:t>
      </w:r>
    </w:p>
    <w:p w:rsidR="00E66A1C" w:rsidRPr="003D2BA0" w:rsidRDefault="00E66A1C" w:rsidP="00E66A1C">
      <w:pPr>
        <w:pStyle w:val="Prvzarkazkladnhotextu"/>
        <w:jc w:val="both"/>
        <w:rPr>
          <w:rFonts w:cs="Arial"/>
          <w:szCs w:val="20"/>
        </w:rPr>
      </w:pPr>
      <w:r w:rsidRPr="003D2BA0">
        <w:rPr>
          <w:rFonts w:cs="Arial"/>
          <w:b/>
          <w:szCs w:val="20"/>
        </w:rPr>
        <w:t>Päťročný študijný  odbor 6323 K hotelová akadémia</w:t>
      </w:r>
      <w:r w:rsidRPr="003D2BA0">
        <w:rPr>
          <w:rFonts w:cs="Arial"/>
          <w:szCs w:val="20"/>
        </w:rPr>
        <w:t xml:space="preserve"> je koncipovaný ako odbor profesijnej prípravy pre úseky manažmentu hotelových a gastronomických zariadení so všeobecným prehľadom o celej oblasti stravovacích služieb a so základnými predpokladmi pre výkon obchodno-podnikateľských aktivít.   </w:t>
      </w:r>
    </w:p>
    <w:p w:rsidR="00E66A1C" w:rsidRDefault="00393EB6" w:rsidP="00E66A1C">
      <w:pPr>
        <w:tabs>
          <w:tab w:val="num" w:pos="0"/>
        </w:tabs>
        <w:spacing w:after="120"/>
        <w:jc w:val="both"/>
        <w:rPr>
          <w:rFonts w:cs="Arial"/>
          <w:szCs w:val="20"/>
        </w:rPr>
      </w:pPr>
      <w:r>
        <w:rPr>
          <w:rFonts w:cs="Arial"/>
          <w:szCs w:val="20"/>
        </w:rPr>
        <w:t xml:space="preserve">    </w:t>
      </w:r>
      <w:r w:rsidR="00E66A1C" w:rsidRPr="003D2BA0">
        <w:rPr>
          <w:rFonts w:cs="Arial"/>
          <w:b/>
          <w:szCs w:val="20"/>
        </w:rPr>
        <w:t>Stratégia výučby</w:t>
      </w:r>
      <w:r w:rsidR="00E66A1C" w:rsidRPr="003D2BA0">
        <w:rPr>
          <w:rFonts w:cs="Arial"/>
          <w:szCs w:val="20"/>
        </w:rPr>
        <w:t xml:space="preserve"> školy vytvára priestor pre rozvoj nielen </w:t>
      </w:r>
      <w:r>
        <w:rPr>
          <w:rFonts w:cs="Arial"/>
          <w:szCs w:val="20"/>
        </w:rPr>
        <w:t xml:space="preserve">odborných, ale aj </w:t>
      </w:r>
      <w:r w:rsidR="00E66A1C" w:rsidRPr="003D2BA0">
        <w:rPr>
          <w:rFonts w:cs="Arial"/>
          <w:szCs w:val="20"/>
        </w:rPr>
        <w:t xml:space="preserve">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zloženia potravín, výživy, techniky obsluhy, technológie prípravy pokrmov a hotelového a gastronomického manažmentu a pod. V rámci odbornej praxe žiaci získavajú praktické zručnosti na úseku obsluhy, prípravy jedál a ubytovacích služieb. Veľký dôraz sa kladie na rozvoj osobnosti žiaka, na formovanie jeho osobnostných a profesionálnych vlastností, postojov a hodnotovej orientácie. </w:t>
      </w:r>
    </w:p>
    <w:p w:rsidR="00393EB6" w:rsidRPr="003D2BA0" w:rsidRDefault="00393EB6" w:rsidP="00B20C00">
      <w:pPr>
        <w:suppressAutoHyphens/>
        <w:spacing w:after="120"/>
        <w:jc w:val="both"/>
        <w:rPr>
          <w:rFonts w:cs="Arial"/>
          <w:szCs w:val="20"/>
        </w:rPr>
      </w:pPr>
      <w:r w:rsidRPr="003D2BA0">
        <w:rPr>
          <w:rFonts w:cs="Arial"/>
          <w:szCs w:val="20"/>
        </w:rPr>
        <w:t xml:space="preserve">Absolvovaním nášho vzdelávacieho programu chceme v súlade so školským zákonom naplniť tieto </w:t>
      </w:r>
      <w:r w:rsidRPr="00B20C00">
        <w:rPr>
          <w:rFonts w:cs="Arial"/>
          <w:b/>
          <w:szCs w:val="20"/>
        </w:rPr>
        <w:t>ciele:</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cs="Arial"/>
          <w:szCs w:val="20"/>
        </w:rPr>
        <w:t>získať kompetencie, a to najmä v oblasti komunikačných schopností, ústnych</w:t>
      </w:r>
      <w:r>
        <w:rPr>
          <w:rFonts w:cs="Arial"/>
          <w:szCs w:val="20"/>
        </w:rPr>
        <w:t xml:space="preserve"> </w:t>
      </w:r>
      <w:r w:rsidRPr="003D2BA0">
        <w:rPr>
          <w:rFonts w:cs="Arial"/>
          <w:szCs w:val="20"/>
        </w:rPr>
        <w:t>spôsobilostí a písomných spôsobilostí, využívania informačno-komunikačných</w:t>
      </w:r>
      <w:r>
        <w:rPr>
          <w:rFonts w:cs="Arial"/>
          <w:szCs w:val="20"/>
        </w:rPr>
        <w:t xml:space="preserve"> </w:t>
      </w:r>
      <w:r w:rsidRPr="003D2BA0">
        <w:rPr>
          <w:rFonts w:cs="Arial"/>
          <w:szCs w:val="20"/>
        </w:rPr>
        <w:t>technológií, komunikácie v štátnom j</w:t>
      </w:r>
      <w:r>
        <w:rPr>
          <w:rFonts w:cs="Arial"/>
          <w:szCs w:val="20"/>
        </w:rPr>
        <w:t>azyku, materinskom jazyku a cudzo</w:t>
      </w:r>
      <w:r w:rsidRPr="003D2BA0">
        <w:rPr>
          <w:rFonts w:cs="Arial"/>
          <w:szCs w:val="20"/>
        </w:rPr>
        <w:t>m jazyku, matematickej gramotnosti a kompetencie v oblasti prírodných vied</w:t>
      </w:r>
      <w:r>
        <w:rPr>
          <w:rFonts w:cs="Arial"/>
          <w:szCs w:val="20"/>
        </w:rPr>
        <w:t xml:space="preserve"> </w:t>
      </w:r>
      <w:r w:rsidRPr="003D2BA0">
        <w:rPr>
          <w:rFonts w:cs="Arial"/>
          <w:szCs w:val="20"/>
        </w:rPr>
        <w:t>a technológií, k celoživotnému učeniu, sociálne kompetencie a</w:t>
      </w:r>
      <w:r>
        <w:rPr>
          <w:rFonts w:cs="Arial"/>
          <w:szCs w:val="20"/>
        </w:rPr>
        <w:t> </w:t>
      </w:r>
      <w:r w:rsidRPr="003D2BA0">
        <w:rPr>
          <w:rFonts w:cs="Arial"/>
          <w:szCs w:val="20"/>
        </w:rPr>
        <w:t>občianske</w:t>
      </w:r>
      <w:r>
        <w:rPr>
          <w:rFonts w:cs="Arial"/>
          <w:szCs w:val="20"/>
        </w:rPr>
        <w:t xml:space="preserve"> </w:t>
      </w:r>
      <w:r w:rsidRPr="003D2BA0">
        <w:rPr>
          <w:rFonts w:cs="Arial"/>
          <w:szCs w:val="20"/>
        </w:rPr>
        <w:t>kompetencie, podnikateľské schopnosti a kultúrne kompetencie,</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cs="Arial"/>
          <w:szCs w:val="20"/>
        </w:rPr>
        <w:t xml:space="preserve">ovládať dva cudzie jazyky a vedieť ich používať </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rozvíjať manuá</w:t>
      </w:r>
      <w:r>
        <w:rPr>
          <w:rFonts w:eastAsiaTheme="minorHAnsi" w:cs="Arial"/>
          <w:szCs w:val="18"/>
          <w:lang w:eastAsia="en-US"/>
        </w:rPr>
        <w:t>lne zručnosti, tvorivé</w:t>
      </w:r>
      <w:r w:rsidRPr="003D2BA0">
        <w:rPr>
          <w:rFonts w:eastAsiaTheme="minorHAnsi" w:cs="Arial"/>
          <w:szCs w:val="18"/>
          <w:lang w:eastAsia="en-US"/>
        </w:rPr>
        <w:t xml:space="preserve"> psychomotorické schopnosti,</w:t>
      </w:r>
      <w:r>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získať a posilňovať úctu k ľudským právam a základným slobodám a</w:t>
      </w:r>
      <w:r>
        <w:rPr>
          <w:rFonts w:eastAsiaTheme="minorHAnsi" w:cs="Arial"/>
          <w:szCs w:val="18"/>
          <w:lang w:eastAsia="en-US"/>
        </w:rPr>
        <w:t> </w:t>
      </w:r>
      <w:r w:rsidRPr="003D2BA0">
        <w:rPr>
          <w:rFonts w:eastAsiaTheme="minorHAnsi" w:cs="Arial"/>
          <w:szCs w:val="18"/>
          <w:lang w:eastAsia="en-US"/>
        </w:rPr>
        <w:t>zásadám</w:t>
      </w:r>
      <w:r>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393EB6" w:rsidRPr="003D2BA0"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 xml:space="preserve">pripraviť sa na zodpovedný život v slobodnej </w:t>
      </w:r>
      <w:r>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393EB6" w:rsidRPr="00061244" w:rsidRDefault="00393EB6" w:rsidP="002538A6">
      <w:pPr>
        <w:pStyle w:val="Odsekzoznamu"/>
        <w:numPr>
          <w:ilvl w:val="0"/>
          <w:numId w:val="20"/>
        </w:numPr>
        <w:suppressAutoHyphens/>
        <w:spacing w:after="120"/>
        <w:jc w:val="both"/>
        <w:rPr>
          <w:rFonts w:cs="Arial"/>
          <w:szCs w:val="20"/>
        </w:rPr>
      </w:pPr>
      <w:r w:rsidRPr="003D2BA0">
        <w:rPr>
          <w:rFonts w:eastAsiaTheme="minorHAnsi" w:cs="Arial"/>
          <w:szCs w:val="18"/>
          <w:lang w:eastAsia="en-US"/>
        </w:rPr>
        <w:t>naučiť sa rozvíjať a kultivovať svoju osobnosť a celoživotne sa vzdelávať,</w:t>
      </w:r>
      <w:r>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Pr>
          <w:rFonts w:eastAsiaTheme="minorHAnsi" w:cs="Arial"/>
          <w:szCs w:val="18"/>
          <w:lang w:eastAsia="en-US"/>
        </w:rPr>
        <w:t xml:space="preserve"> </w:t>
      </w:r>
      <w:r w:rsidRPr="003D2BA0">
        <w:rPr>
          <w:rFonts w:eastAsiaTheme="minorHAnsi" w:cs="Arial"/>
          <w:szCs w:val="18"/>
          <w:lang w:eastAsia="en-US"/>
        </w:rPr>
        <w:t>etické hodnoty,</w:t>
      </w:r>
      <w:r>
        <w:rPr>
          <w:rFonts w:eastAsiaTheme="minorHAnsi" w:cs="Arial"/>
          <w:szCs w:val="18"/>
          <w:lang w:eastAsia="en-US"/>
        </w:rPr>
        <w:t xml:space="preserve"> </w:t>
      </w:r>
      <w:r w:rsidRPr="00393EB6">
        <w:rPr>
          <w:rFonts w:eastAsiaTheme="minorHAnsi" w:cs="Arial"/>
          <w:szCs w:val="18"/>
          <w:lang w:eastAsia="en-US"/>
        </w:rPr>
        <w:t>získať všetky informácie o</w:t>
      </w:r>
      <w:r>
        <w:rPr>
          <w:rFonts w:eastAsiaTheme="minorHAnsi" w:cs="Arial"/>
          <w:szCs w:val="18"/>
          <w:lang w:eastAsia="en-US"/>
        </w:rPr>
        <w:t xml:space="preserve"> </w:t>
      </w:r>
      <w:r w:rsidRPr="003D2BA0">
        <w:rPr>
          <w:rFonts w:eastAsiaTheme="minorHAnsi" w:cs="Arial"/>
          <w:szCs w:val="18"/>
          <w:lang w:eastAsia="en-US"/>
        </w:rPr>
        <w:t>právach dieťaťa a spôsobilosť na ich uplatňovanie.</w:t>
      </w:r>
    </w:p>
    <w:p w:rsidR="00061244" w:rsidRPr="003D2BA0" w:rsidRDefault="00061244" w:rsidP="00061244">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061244" w:rsidRPr="003D2BA0" w:rsidRDefault="00061244" w:rsidP="00061244">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061244" w:rsidRPr="003D2BA0" w:rsidRDefault="00061244" w:rsidP="002538A6">
      <w:pPr>
        <w:numPr>
          <w:ilvl w:val="2"/>
          <w:numId w:val="11"/>
        </w:numPr>
        <w:suppressAutoHyphens/>
        <w:jc w:val="both"/>
        <w:rPr>
          <w:rFonts w:cs="Arial"/>
          <w:szCs w:val="20"/>
        </w:rPr>
      </w:pPr>
      <w:r w:rsidRPr="003D2BA0">
        <w:rPr>
          <w:rFonts w:cs="Arial"/>
          <w:szCs w:val="20"/>
        </w:rPr>
        <w:t>umožniť všetkým žiakom prístup ku kvalitnému záujmovému vzdelávaniu a voľnočasovým aktivitám,</w:t>
      </w:r>
    </w:p>
    <w:p w:rsidR="00061244" w:rsidRPr="003D2BA0" w:rsidRDefault="00061244" w:rsidP="002538A6">
      <w:pPr>
        <w:numPr>
          <w:ilvl w:val="2"/>
          <w:numId w:val="11"/>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061244" w:rsidRPr="003D2BA0" w:rsidRDefault="00061244" w:rsidP="002538A6">
      <w:pPr>
        <w:numPr>
          <w:ilvl w:val="2"/>
          <w:numId w:val="11"/>
        </w:numPr>
        <w:suppressAutoHyphens/>
        <w:jc w:val="both"/>
        <w:rPr>
          <w:rFonts w:cs="Arial"/>
          <w:szCs w:val="20"/>
        </w:rPr>
      </w:pPr>
      <w:r w:rsidRPr="003D2BA0">
        <w:rPr>
          <w:rFonts w:cs="Arial"/>
          <w:szCs w:val="20"/>
        </w:rPr>
        <w:t>podporovať špecifické záujmy, schopnosti a nadanie žiakov,</w:t>
      </w:r>
    </w:p>
    <w:p w:rsidR="00061244" w:rsidRPr="003D2BA0" w:rsidRDefault="00061244" w:rsidP="002538A6">
      <w:pPr>
        <w:numPr>
          <w:ilvl w:val="2"/>
          <w:numId w:val="11"/>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061244" w:rsidRPr="003D2BA0" w:rsidRDefault="00061244" w:rsidP="00061244">
      <w:pPr>
        <w:suppressAutoHyphens/>
        <w:spacing w:before="120"/>
        <w:rPr>
          <w:rFonts w:cs="Arial"/>
          <w:i/>
          <w:szCs w:val="20"/>
          <w:u w:val="single"/>
        </w:rPr>
      </w:pPr>
      <w:r>
        <w:rPr>
          <w:rFonts w:cs="Arial"/>
          <w:b/>
          <w:i/>
          <w:szCs w:val="20"/>
        </w:rPr>
        <w:t>P</w:t>
      </w:r>
      <w:r w:rsidRPr="003D2BA0">
        <w:rPr>
          <w:rFonts w:cs="Arial"/>
          <w:b/>
          <w:i/>
          <w:szCs w:val="20"/>
        </w:rPr>
        <w:t>odporu talentu, osobnosti a záujmu každého žiaka</w:t>
      </w:r>
      <w:r w:rsidRPr="003D2BA0">
        <w:rPr>
          <w:rFonts w:cs="Arial"/>
          <w:szCs w:val="20"/>
        </w:rPr>
        <w:t xml:space="preserve"> s cieľom:</w:t>
      </w:r>
    </w:p>
    <w:p w:rsidR="00061244" w:rsidRPr="003D2BA0" w:rsidRDefault="00061244" w:rsidP="002538A6">
      <w:pPr>
        <w:numPr>
          <w:ilvl w:val="2"/>
          <w:numId w:val="11"/>
        </w:numPr>
        <w:suppressAutoHyphens/>
        <w:jc w:val="both"/>
        <w:rPr>
          <w:rFonts w:cs="Arial"/>
          <w:szCs w:val="20"/>
        </w:rPr>
      </w:pPr>
      <w:r w:rsidRPr="003D2BA0">
        <w:rPr>
          <w:rFonts w:cs="Arial"/>
          <w:szCs w:val="20"/>
        </w:rPr>
        <w:t>rozvíjať edukačný proces na báze skvalitňovania vzťahov medzi učiteľom - žiakom – rodičom,</w:t>
      </w:r>
    </w:p>
    <w:p w:rsidR="00061244" w:rsidRPr="003D2BA0" w:rsidRDefault="00061244" w:rsidP="002538A6">
      <w:pPr>
        <w:numPr>
          <w:ilvl w:val="2"/>
          <w:numId w:val="11"/>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061244" w:rsidRPr="003D2BA0" w:rsidRDefault="00061244" w:rsidP="002538A6">
      <w:pPr>
        <w:numPr>
          <w:ilvl w:val="2"/>
          <w:numId w:val="11"/>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061244" w:rsidRPr="003D2BA0" w:rsidRDefault="00061244" w:rsidP="002538A6">
      <w:pPr>
        <w:numPr>
          <w:ilvl w:val="2"/>
          <w:numId w:val="11"/>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061244" w:rsidRPr="003D2BA0" w:rsidRDefault="00061244" w:rsidP="002538A6">
      <w:pPr>
        <w:numPr>
          <w:ilvl w:val="2"/>
          <w:numId w:val="11"/>
        </w:numPr>
        <w:suppressAutoHyphens/>
        <w:jc w:val="both"/>
        <w:rPr>
          <w:rFonts w:cs="Arial"/>
          <w:szCs w:val="20"/>
        </w:rPr>
      </w:pPr>
      <w:r w:rsidRPr="003D2BA0">
        <w:rPr>
          <w:rFonts w:cs="Arial"/>
          <w:szCs w:val="20"/>
        </w:rPr>
        <w:t>viesť žiakov k zmysluplnej komunikácii a vyjadreniu svojho názoru,</w:t>
      </w:r>
    </w:p>
    <w:p w:rsidR="00061244" w:rsidRPr="003D2BA0" w:rsidRDefault="00061244" w:rsidP="002538A6">
      <w:pPr>
        <w:numPr>
          <w:ilvl w:val="2"/>
          <w:numId w:val="11"/>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061244" w:rsidRPr="003D2BA0" w:rsidRDefault="00061244" w:rsidP="002538A6">
      <w:pPr>
        <w:numPr>
          <w:ilvl w:val="2"/>
          <w:numId w:val="11"/>
        </w:numPr>
        <w:suppressAutoHyphens/>
        <w:jc w:val="both"/>
        <w:rPr>
          <w:rFonts w:cs="Arial"/>
          <w:szCs w:val="20"/>
        </w:rPr>
      </w:pPr>
      <w:r w:rsidRPr="003D2BA0">
        <w:rPr>
          <w:rFonts w:cs="Arial"/>
          <w:szCs w:val="20"/>
        </w:rPr>
        <w:t>nadväzovať spoluprácu  s rôznymi školami a subjektami a v zahraničí,</w:t>
      </w:r>
    </w:p>
    <w:p w:rsidR="00061244" w:rsidRPr="003D2BA0" w:rsidRDefault="00061244" w:rsidP="002538A6">
      <w:pPr>
        <w:numPr>
          <w:ilvl w:val="2"/>
          <w:numId w:val="11"/>
        </w:numPr>
        <w:suppressAutoHyphens/>
        <w:jc w:val="both"/>
        <w:rPr>
          <w:rFonts w:cs="Arial"/>
          <w:szCs w:val="20"/>
        </w:rPr>
      </w:pPr>
      <w:r w:rsidRPr="003D2BA0">
        <w:rPr>
          <w:rFonts w:cs="Arial"/>
          <w:szCs w:val="20"/>
        </w:rPr>
        <w:lastRenderedPageBreak/>
        <w:t>uplatňovať nové metódy a formy vyučovania zavádzaním aktívneho učenia, realizáciou medzipredmetovej integrácie, propagáciou a zavádzaním projektového a programového vyučovania,</w:t>
      </w:r>
    </w:p>
    <w:p w:rsidR="00061244" w:rsidRPr="003D2BA0" w:rsidRDefault="00061244" w:rsidP="002538A6">
      <w:pPr>
        <w:numPr>
          <w:ilvl w:val="2"/>
          <w:numId w:val="11"/>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061244" w:rsidRPr="003D2BA0" w:rsidRDefault="00061244" w:rsidP="002538A6">
      <w:pPr>
        <w:numPr>
          <w:ilvl w:val="2"/>
          <w:numId w:val="11"/>
        </w:numPr>
        <w:suppressAutoHyphens/>
        <w:jc w:val="both"/>
        <w:rPr>
          <w:rFonts w:cs="Arial"/>
          <w:szCs w:val="20"/>
        </w:rPr>
      </w:pPr>
      <w:r w:rsidRPr="003D2BA0">
        <w:rPr>
          <w:rFonts w:cs="Arial"/>
          <w:szCs w:val="20"/>
        </w:rPr>
        <w:t xml:space="preserve">skvalitniť výučbu informačných a komunikačných technológií </w:t>
      </w:r>
      <w:r>
        <w:rPr>
          <w:rFonts w:cs="Arial"/>
          <w:szCs w:val="20"/>
        </w:rPr>
        <w:t xml:space="preserve">modernizáciou multimediálnych učební </w:t>
      </w:r>
      <w:r w:rsidRPr="003D2BA0">
        <w:rPr>
          <w:rFonts w:cs="Arial"/>
          <w:szCs w:val="20"/>
        </w:rPr>
        <w:t>a softvérového vybavenia, podporovaním ďalšieho vzdelávania učiteľov v oblasti informačných technológií,</w:t>
      </w:r>
    </w:p>
    <w:p w:rsidR="00061244" w:rsidRPr="00061244" w:rsidRDefault="00061244" w:rsidP="002538A6">
      <w:pPr>
        <w:numPr>
          <w:ilvl w:val="2"/>
          <w:numId w:val="11"/>
        </w:numPr>
        <w:suppressAutoHyphens/>
        <w:jc w:val="both"/>
        <w:rPr>
          <w:rFonts w:cs="Arial"/>
          <w:szCs w:val="20"/>
        </w:rPr>
      </w:pPr>
      <w:r w:rsidRPr="00061244">
        <w:rPr>
          <w:rFonts w:cs="Arial"/>
          <w:szCs w:val="20"/>
        </w:rPr>
        <w:t>zohľadniť potreby a individuálne možnosti žiakov pri dosahovaní cieľov</w:t>
      </w:r>
      <w:r>
        <w:rPr>
          <w:rFonts w:cs="Arial"/>
          <w:szCs w:val="20"/>
        </w:rPr>
        <w:t xml:space="preserve">, </w:t>
      </w:r>
      <w:r w:rsidRPr="00061244">
        <w:rPr>
          <w:rFonts w:cs="Arial"/>
          <w:szCs w:val="20"/>
        </w:rPr>
        <w:t xml:space="preserve"> rozvíjať špecifické záujmy a potreby žiakov,</w:t>
      </w:r>
    </w:p>
    <w:p w:rsidR="00061244" w:rsidRPr="003D2BA0" w:rsidRDefault="00061244" w:rsidP="002538A6">
      <w:pPr>
        <w:numPr>
          <w:ilvl w:val="2"/>
          <w:numId w:val="11"/>
        </w:numPr>
        <w:suppressAutoHyphens/>
        <w:jc w:val="both"/>
        <w:rPr>
          <w:rFonts w:cs="Arial"/>
          <w:szCs w:val="20"/>
        </w:rPr>
      </w:pPr>
      <w:r w:rsidRPr="003D2BA0">
        <w:rPr>
          <w:rFonts w:cs="Arial"/>
          <w:szCs w:val="20"/>
        </w:rPr>
        <w:t>vytvárať priaznivé sociálne, emocionálne a pracovné prostredie v teoretickom a praktickom vyučovaní,</w:t>
      </w:r>
    </w:p>
    <w:p w:rsidR="00061244" w:rsidRPr="00B20C00" w:rsidRDefault="00061244" w:rsidP="002538A6">
      <w:pPr>
        <w:numPr>
          <w:ilvl w:val="2"/>
          <w:numId w:val="11"/>
        </w:numPr>
        <w:suppressAutoHyphens/>
        <w:jc w:val="both"/>
        <w:rPr>
          <w:rFonts w:cs="Arial"/>
          <w:szCs w:val="20"/>
        </w:rPr>
      </w:pPr>
      <w:r w:rsidRPr="003D2BA0">
        <w:rPr>
          <w:rFonts w:cs="Arial"/>
          <w:szCs w:val="20"/>
        </w:rPr>
        <w:t xml:space="preserve">zachovávať prirodzené heterogénne skupiny vo vzdelávaní.    </w:t>
      </w:r>
    </w:p>
    <w:p w:rsidR="00061244" w:rsidRPr="003D2BA0" w:rsidRDefault="00B20C00" w:rsidP="00061244">
      <w:pPr>
        <w:suppressAutoHyphens/>
        <w:spacing w:before="120"/>
        <w:jc w:val="both"/>
        <w:rPr>
          <w:rFonts w:cs="Arial"/>
          <w:b/>
          <w:i/>
          <w:szCs w:val="20"/>
        </w:rPr>
      </w:pPr>
      <w:r>
        <w:rPr>
          <w:rFonts w:cs="Arial"/>
          <w:b/>
          <w:i/>
          <w:szCs w:val="20"/>
        </w:rPr>
        <w:t>S</w:t>
      </w:r>
      <w:r w:rsidR="00061244" w:rsidRPr="003D2BA0">
        <w:rPr>
          <w:rFonts w:cs="Arial"/>
          <w:b/>
          <w:i/>
          <w:szCs w:val="20"/>
        </w:rPr>
        <w:t>kvalitnenie spolupráce so sociálnymi partnermi, verejnosťou a ostatnými školami</w:t>
      </w:r>
      <w:r w:rsidR="00061244">
        <w:rPr>
          <w:rFonts w:cs="Arial"/>
          <w:b/>
          <w:i/>
          <w:szCs w:val="20"/>
        </w:rPr>
        <w:t xml:space="preserve"> </w:t>
      </w:r>
      <w:r w:rsidR="00061244" w:rsidRPr="003D2BA0">
        <w:rPr>
          <w:rFonts w:cs="Arial"/>
          <w:b/>
          <w:i/>
          <w:szCs w:val="20"/>
        </w:rPr>
        <w:t>na princípe partnerstva s cieľom:</w:t>
      </w:r>
    </w:p>
    <w:p w:rsidR="00061244" w:rsidRPr="003D2BA0" w:rsidRDefault="00061244" w:rsidP="002538A6">
      <w:pPr>
        <w:numPr>
          <w:ilvl w:val="2"/>
          <w:numId w:val="11"/>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061244" w:rsidRPr="003D2BA0" w:rsidRDefault="00061244" w:rsidP="002538A6">
      <w:pPr>
        <w:numPr>
          <w:ilvl w:val="2"/>
          <w:numId w:val="11"/>
        </w:numPr>
        <w:suppressAutoHyphens/>
        <w:jc w:val="both"/>
        <w:rPr>
          <w:rFonts w:cs="Arial"/>
          <w:szCs w:val="20"/>
        </w:rPr>
      </w:pPr>
      <w:r w:rsidRPr="003D2BA0">
        <w:rPr>
          <w:rFonts w:cs="Arial"/>
          <w:szCs w:val="20"/>
        </w:rPr>
        <w:t>podporovať spoluprácu s rodičmi pri príprave a tvorbe školského vzdelávacieho programu,</w:t>
      </w:r>
    </w:p>
    <w:p w:rsidR="00061244" w:rsidRPr="003D2BA0" w:rsidRDefault="00061244" w:rsidP="002538A6">
      <w:pPr>
        <w:numPr>
          <w:ilvl w:val="2"/>
          <w:numId w:val="11"/>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061244" w:rsidRPr="003D2BA0" w:rsidRDefault="00061244" w:rsidP="002538A6">
      <w:pPr>
        <w:numPr>
          <w:ilvl w:val="2"/>
          <w:numId w:val="11"/>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B20C00" w:rsidRPr="00B20C00" w:rsidRDefault="00061244" w:rsidP="002538A6">
      <w:pPr>
        <w:numPr>
          <w:ilvl w:val="0"/>
          <w:numId w:val="27"/>
        </w:numPr>
        <w:suppressAutoHyphens/>
        <w:jc w:val="both"/>
        <w:rPr>
          <w:rFonts w:cs="Arial"/>
        </w:rPr>
      </w:pPr>
      <w:r w:rsidRPr="00B20C00">
        <w:rPr>
          <w:rFonts w:cs="Arial"/>
          <w:szCs w:val="20"/>
        </w:rPr>
        <w:t xml:space="preserve">podporovať rozvoj Centra odborného vzdelávania a prípravy pri Hotelovej akadémii, Hlinská 31 v Žiline </w:t>
      </w:r>
    </w:p>
    <w:p w:rsidR="00B20C00" w:rsidRPr="00B20C00" w:rsidRDefault="00B20C00" w:rsidP="002538A6">
      <w:pPr>
        <w:numPr>
          <w:ilvl w:val="0"/>
          <w:numId w:val="27"/>
        </w:numPr>
        <w:suppressAutoHyphens/>
        <w:jc w:val="both"/>
        <w:rPr>
          <w:rFonts w:cs="Arial"/>
        </w:rPr>
      </w:pPr>
      <w:r w:rsidRPr="00B20C00">
        <w:rPr>
          <w:rFonts w:cs="Arial"/>
        </w:rPr>
        <w:t>skvalitňovať stravovacie služby na pracoviskách odborného výcviku a zároveň p</w:t>
      </w:r>
      <w:r>
        <w:rPr>
          <w:rFonts w:cs="Arial"/>
        </w:rPr>
        <w:t>odporovať aby sa s ich priestorov budovali</w:t>
      </w:r>
      <w:r w:rsidRPr="00B20C00">
        <w:rPr>
          <w:rFonts w:cs="Arial"/>
        </w:rPr>
        <w:t xml:space="preserve"> moderné</w:t>
      </w:r>
      <w:r>
        <w:rPr>
          <w:rFonts w:cs="Arial"/>
        </w:rPr>
        <w:t xml:space="preserve"> pracoviská</w:t>
      </w:r>
      <w:r w:rsidRPr="00B20C00">
        <w:rPr>
          <w:rFonts w:cs="Arial"/>
        </w:rPr>
        <w:t xml:space="preserve"> praktického vyučovania pri hotelovej škole,</w:t>
      </w:r>
    </w:p>
    <w:p w:rsidR="00B20C00" w:rsidRPr="00B20C00" w:rsidRDefault="00B20C00" w:rsidP="002538A6">
      <w:pPr>
        <w:pStyle w:val="Odsekzoznamu"/>
        <w:numPr>
          <w:ilvl w:val="0"/>
          <w:numId w:val="27"/>
        </w:numPr>
        <w:suppressAutoHyphens/>
        <w:jc w:val="both"/>
        <w:rPr>
          <w:rFonts w:cs="Arial"/>
          <w:szCs w:val="20"/>
        </w:rPr>
      </w:pPr>
      <w:r w:rsidRPr="00B20C00">
        <w:rPr>
          <w:rFonts w:cs="Arial"/>
          <w:szCs w:val="20"/>
        </w:rPr>
        <w:t>presadzovať zdravý životný štýl.</w:t>
      </w:r>
    </w:p>
    <w:p w:rsidR="00061244" w:rsidRPr="003D2BA0" w:rsidRDefault="00061244" w:rsidP="002538A6">
      <w:pPr>
        <w:numPr>
          <w:ilvl w:val="2"/>
          <w:numId w:val="11"/>
        </w:numPr>
        <w:suppressAutoHyphens/>
        <w:jc w:val="both"/>
        <w:rPr>
          <w:rFonts w:cs="Arial"/>
          <w:szCs w:val="20"/>
        </w:rPr>
      </w:pPr>
      <w:r w:rsidRPr="003D2BA0">
        <w:rPr>
          <w:rFonts w:cs="Arial"/>
          <w:szCs w:val="20"/>
        </w:rPr>
        <w:t>spolupracovať s podnikmi poskytujúcich gastronomické služby,</w:t>
      </w:r>
    </w:p>
    <w:p w:rsidR="00061244" w:rsidRPr="003D2BA0" w:rsidRDefault="00061244" w:rsidP="002538A6">
      <w:pPr>
        <w:numPr>
          <w:ilvl w:val="2"/>
          <w:numId w:val="11"/>
        </w:numPr>
        <w:suppressAutoHyphens/>
        <w:jc w:val="both"/>
        <w:rPr>
          <w:rFonts w:cs="Arial"/>
          <w:szCs w:val="20"/>
        </w:rPr>
      </w:pPr>
      <w:r w:rsidRPr="003D2BA0">
        <w:rPr>
          <w:rFonts w:cs="Arial"/>
          <w:szCs w:val="20"/>
        </w:rPr>
        <w:t>vytvárať spoluprácu so školami doma a v zahraničí, vymieňať si vzájomne skúseností a poznatky.</w:t>
      </w:r>
    </w:p>
    <w:p w:rsidR="00061244" w:rsidRPr="00393EB6" w:rsidRDefault="00061244" w:rsidP="00B20C00">
      <w:pPr>
        <w:suppressAutoHyphens/>
        <w:spacing w:before="120"/>
        <w:jc w:val="both"/>
        <w:rPr>
          <w:rFonts w:cs="Arial"/>
          <w:szCs w:val="20"/>
        </w:rPr>
      </w:pPr>
    </w:p>
    <w:p w:rsidR="00E66A1C" w:rsidRPr="003D2BA0" w:rsidRDefault="00E66A1C" w:rsidP="00E66A1C">
      <w:pPr>
        <w:tabs>
          <w:tab w:val="num" w:pos="0"/>
        </w:tabs>
        <w:spacing w:after="120"/>
        <w:jc w:val="both"/>
        <w:rPr>
          <w:rFonts w:cs="Arial"/>
          <w:szCs w:val="20"/>
        </w:rPr>
      </w:pPr>
      <w:r w:rsidRPr="003D2BA0">
        <w:rPr>
          <w:rFonts w:cs="Arial"/>
          <w:szCs w:val="20"/>
        </w:rPr>
        <w:tab/>
        <w:t>Škola vo výučbovej stratégii uprednostňuje  vyučovacie metódy, ktoré vedú k harmonizácii teoretickej a praktickej prípravy tak pre profesionálny život, ako aj pre život v spoločnosti.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E66A1C" w:rsidRPr="003D2BA0" w:rsidRDefault="00E66A1C" w:rsidP="00E66A1C">
      <w:pPr>
        <w:tabs>
          <w:tab w:val="num" w:pos="0"/>
        </w:tabs>
        <w:spacing w:after="120"/>
        <w:jc w:val="both"/>
        <w:rPr>
          <w:rFonts w:cs="Arial"/>
          <w:szCs w:val="20"/>
        </w:rPr>
      </w:pPr>
      <w:r w:rsidRPr="003D2BA0">
        <w:rPr>
          <w:rFonts w:cs="Arial"/>
          <w:szCs w:val="20"/>
        </w:rPr>
        <w:tab/>
        <w:t>Kľúčové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3D2BA0">
        <w:rPr>
          <w:rFonts w:cs="Arial"/>
          <w:szCs w:val="20"/>
        </w:rPr>
        <w:tab/>
      </w:r>
    </w:p>
    <w:p w:rsidR="00E66A1C" w:rsidRPr="003D2BA0" w:rsidRDefault="00E66A1C" w:rsidP="00E66A1C">
      <w:pPr>
        <w:tabs>
          <w:tab w:val="num" w:pos="0"/>
        </w:tabs>
        <w:spacing w:after="120"/>
        <w:jc w:val="both"/>
        <w:rPr>
          <w:rFonts w:cs="Arial"/>
          <w:szCs w:val="20"/>
        </w:rPr>
      </w:pPr>
    </w:p>
    <w:p w:rsidR="00745D27" w:rsidRPr="003D2BA0" w:rsidRDefault="00745D27" w:rsidP="00745D27">
      <w:pPr>
        <w:pStyle w:val="Nadpis2"/>
      </w:pPr>
      <w:bookmarkStart w:id="5" w:name="_Toc118798076"/>
      <w:r w:rsidRPr="003D2BA0">
        <w:t>Organizácia výučby</w:t>
      </w:r>
      <w:bookmarkEnd w:id="5"/>
    </w:p>
    <w:p w:rsidR="00745D27" w:rsidRPr="003D2BA0" w:rsidRDefault="00F020E3" w:rsidP="00F020E3">
      <w:pPr>
        <w:suppressAutoHyphens/>
        <w:spacing w:after="120"/>
        <w:jc w:val="both"/>
        <w:rPr>
          <w:rFonts w:cs="Arial"/>
          <w:szCs w:val="18"/>
        </w:rPr>
      </w:pPr>
      <w:r>
        <w:rPr>
          <w:rFonts w:cs="Arial"/>
          <w:szCs w:val="18"/>
        </w:rPr>
        <w:t xml:space="preserve">     </w:t>
      </w:r>
      <w:r w:rsidR="00745D27" w:rsidRPr="003D2BA0">
        <w:rPr>
          <w:rFonts w:cs="Arial"/>
          <w:szCs w:val="18"/>
        </w:rPr>
        <w:t>Vzdelávanie a výchovná či</w:t>
      </w:r>
      <w:r w:rsidR="00745D27">
        <w:rPr>
          <w:rFonts w:cs="Arial"/>
          <w:szCs w:val="18"/>
        </w:rPr>
        <w:t>nnosť prebieha v objektoch školy</w:t>
      </w:r>
      <w:r w:rsidR="00745D27" w:rsidRPr="003D2BA0">
        <w:rPr>
          <w:rFonts w:cs="Arial"/>
          <w:szCs w:val="18"/>
        </w:rPr>
        <w:t xml:space="preserve"> a na pracoviskách praktického vyučovania. Niektoré vyučovacie hodiny sa môžu realizovať po predložení a schválení projektu i v inom prostredí, s využitím iných foriem a metód práce (napr.</w:t>
      </w:r>
      <w:r w:rsidR="00745D27">
        <w:rPr>
          <w:rFonts w:cs="Arial"/>
          <w:szCs w:val="18"/>
        </w:rPr>
        <w:t xml:space="preserve"> </w:t>
      </w:r>
      <w:r w:rsidR="00745D27" w:rsidRPr="003D2BA0">
        <w:rPr>
          <w:rFonts w:cs="Arial"/>
          <w:szCs w:val="18"/>
        </w:rPr>
        <w:t xml:space="preserve">exkurzie, kurzy, cvičenia, pozorovania), na základe zváženia pedagóga, ponúkaných možností iných organizácií a splnenia interných predpisov a dodržania pravidiel BOZP. </w:t>
      </w:r>
    </w:p>
    <w:p w:rsidR="00745D27" w:rsidRPr="003D2BA0" w:rsidRDefault="00745D27" w:rsidP="00745D27">
      <w:pPr>
        <w:autoSpaceDE w:val="0"/>
        <w:autoSpaceDN w:val="0"/>
        <w:adjustRightInd w:val="0"/>
        <w:jc w:val="both"/>
        <w:rPr>
          <w:rFonts w:cs="Arial"/>
          <w:color w:val="000000"/>
          <w:szCs w:val="18"/>
        </w:rPr>
      </w:pPr>
      <w:r w:rsidRPr="003D2BA0">
        <w:rPr>
          <w:rFonts w:cs="Arial"/>
        </w:rPr>
        <w:t>Výchova a vzdelávanie sa v škole organizuje dennou formou štúdia. Uskutočňuje sa ako celodenné vzdelávanie v dopoludňajší</w:t>
      </w:r>
      <w:r>
        <w:rPr>
          <w:rFonts w:cs="Arial"/>
        </w:rPr>
        <w:t xml:space="preserve">ch aj v odpoludňajších hodinách, podľa </w:t>
      </w:r>
      <w:r w:rsidRPr="003D2BA0">
        <w:rPr>
          <w:rFonts w:cs="Arial"/>
        </w:rPr>
        <w:t>rozvrhu hodín  jednotlivých tried, v piatich pracovných dňoch v týždni.</w:t>
      </w:r>
      <w:r>
        <w:rPr>
          <w:rFonts w:cs="Arial"/>
        </w:rPr>
        <w:t xml:space="preserve"> </w:t>
      </w:r>
      <w:r w:rsidRPr="003D2BA0">
        <w:rPr>
          <w:rFonts w:cs="Arial"/>
          <w:color w:val="000000"/>
          <w:szCs w:val="18"/>
        </w:rPr>
        <w:t>V rámci niektorých predmetov ŠkVP,  za dodržania platnej legislatívy sa triedy na</w:t>
      </w:r>
      <w:r>
        <w:rPr>
          <w:rFonts w:cs="Arial"/>
          <w:color w:val="000000"/>
          <w:szCs w:val="18"/>
        </w:rPr>
        <w:t xml:space="preserve"> </w:t>
      </w:r>
      <w:r w:rsidRPr="003D2BA0">
        <w:rPr>
          <w:rFonts w:cs="Arial"/>
          <w:color w:val="000000"/>
          <w:szCs w:val="18"/>
        </w:rPr>
        <w:t xml:space="preserve">určených hodinách delia na skupiny. </w:t>
      </w:r>
    </w:p>
    <w:p w:rsidR="00745D27" w:rsidRPr="003D2BA0" w:rsidRDefault="00745D27" w:rsidP="00745D27">
      <w:pPr>
        <w:jc w:val="both"/>
        <w:rPr>
          <w:rFonts w:cs="Arial"/>
        </w:rPr>
      </w:pPr>
      <w:r w:rsidRPr="003D2BA0">
        <w:rPr>
          <w:rFonts w:cs="Arial"/>
        </w:rPr>
        <w:t>Vzdelávanie žiaka sa môže na základe žiadosti zákonného zástupcu uskutočňovať aj podľa  individuálneho učebného plánu v medziach platnej legislatívy.</w:t>
      </w:r>
    </w:p>
    <w:p w:rsidR="00745D27" w:rsidRPr="003D2BA0" w:rsidRDefault="00745D27" w:rsidP="00745D27">
      <w:pPr>
        <w:jc w:val="both"/>
        <w:rPr>
          <w:rFonts w:cs="Arial"/>
        </w:rPr>
      </w:pPr>
    </w:p>
    <w:p w:rsidR="00745D27" w:rsidRPr="003D2BA0" w:rsidRDefault="00745D27" w:rsidP="00745D27">
      <w:pPr>
        <w:suppressAutoHyphens/>
        <w:spacing w:after="120"/>
        <w:jc w:val="both"/>
        <w:rPr>
          <w:rFonts w:cs="Arial"/>
          <w:szCs w:val="18"/>
        </w:rPr>
      </w:pPr>
      <w:r w:rsidRPr="003D2BA0">
        <w:rPr>
          <w:rFonts w:cs="Arial"/>
          <w:szCs w:val="18"/>
        </w:rPr>
        <w:t xml:space="preserve">Základnou organizačnou formou teoretického vyučovania </w:t>
      </w:r>
      <w:r w:rsidRPr="003D2BA0">
        <w:rPr>
          <w:rFonts w:cs="Arial"/>
          <w:b/>
          <w:szCs w:val="18"/>
        </w:rPr>
        <w:t xml:space="preserve">je 45 minútová  </w:t>
      </w:r>
      <w:r w:rsidRPr="003D2BA0">
        <w:rPr>
          <w:rFonts w:cs="Arial"/>
          <w:szCs w:val="18"/>
        </w:rPr>
        <w:t>vzdelávacia jednotka -</w:t>
      </w:r>
      <w:r w:rsidRPr="003D2BA0">
        <w:rPr>
          <w:rFonts w:cs="Arial"/>
          <w:b/>
          <w:szCs w:val="18"/>
        </w:rPr>
        <w:t xml:space="preserve"> vyučovacia hodina. </w:t>
      </w:r>
    </w:p>
    <w:p w:rsidR="00745D27" w:rsidRPr="003D2BA0" w:rsidRDefault="00F020E3" w:rsidP="00F020E3">
      <w:pPr>
        <w:suppressAutoHyphens/>
        <w:spacing w:after="120"/>
        <w:jc w:val="both"/>
        <w:rPr>
          <w:rFonts w:cs="Arial"/>
          <w:szCs w:val="18"/>
        </w:rPr>
      </w:pPr>
      <w:r>
        <w:rPr>
          <w:rFonts w:cs="Arial"/>
          <w:szCs w:val="18"/>
        </w:rPr>
        <w:t xml:space="preserve">     </w:t>
      </w:r>
      <w:r w:rsidR="00745D27" w:rsidRPr="003D2BA0">
        <w:rPr>
          <w:rFonts w:cs="Arial"/>
          <w:szCs w:val="18"/>
        </w:rPr>
        <w:t xml:space="preserve">Vyučovací proces sa riadi platným rozvrhom hodín pre každý školský rok. Rozvrh hodín je povinný rešpektovať každý žiak i pedagogický pracovník.  </w:t>
      </w:r>
    </w:p>
    <w:p w:rsidR="00745D27" w:rsidRPr="003D2BA0" w:rsidRDefault="00745D27" w:rsidP="00745D27">
      <w:pPr>
        <w:autoSpaceDE w:val="0"/>
        <w:autoSpaceDN w:val="0"/>
        <w:adjustRightInd w:val="0"/>
        <w:rPr>
          <w:rFonts w:cs="Arial"/>
          <w:szCs w:val="18"/>
        </w:rPr>
      </w:pPr>
    </w:p>
    <w:p w:rsidR="00745D27" w:rsidRPr="003D2BA0" w:rsidRDefault="00745D27" w:rsidP="00745D27">
      <w:pPr>
        <w:autoSpaceDE w:val="0"/>
        <w:autoSpaceDN w:val="0"/>
        <w:adjustRightInd w:val="0"/>
        <w:ind w:firstLine="578"/>
        <w:rPr>
          <w:rFonts w:cs="Arial"/>
          <w:b/>
          <w:szCs w:val="18"/>
        </w:rPr>
      </w:pPr>
      <w:r w:rsidRPr="003D2BA0">
        <w:rPr>
          <w:rFonts w:cs="Arial"/>
          <w:szCs w:val="18"/>
        </w:rPr>
        <w:lastRenderedPageBreak/>
        <w:t xml:space="preserve">Neoddeliteľnou súčasťou vzdelávania v Hotelovej akadémii je aj </w:t>
      </w:r>
      <w:r w:rsidRPr="003D2BA0">
        <w:rPr>
          <w:rFonts w:cs="Arial"/>
          <w:b/>
          <w:szCs w:val="18"/>
        </w:rPr>
        <w:t>praktické vyučovanie.</w:t>
      </w:r>
    </w:p>
    <w:p w:rsidR="00745D27" w:rsidRPr="003D2BA0" w:rsidRDefault="00745D27" w:rsidP="00745D27">
      <w:pPr>
        <w:autoSpaceDE w:val="0"/>
        <w:autoSpaceDN w:val="0"/>
        <w:adjustRightInd w:val="0"/>
        <w:rPr>
          <w:rFonts w:cs="Arial"/>
          <w:b/>
          <w:szCs w:val="18"/>
        </w:rPr>
      </w:pPr>
    </w:p>
    <w:p w:rsidR="00745D27" w:rsidRPr="003D2BA0" w:rsidRDefault="00745D27" w:rsidP="00745D27">
      <w:pPr>
        <w:autoSpaceDE w:val="0"/>
        <w:autoSpaceDN w:val="0"/>
        <w:adjustRightInd w:val="0"/>
        <w:rPr>
          <w:rFonts w:cs="Arial"/>
          <w:szCs w:val="18"/>
        </w:rPr>
      </w:pPr>
      <w:r w:rsidRPr="003D2BA0">
        <w:rPr>
          <w:rFonts w:cs="Arial"/>
          <w:szCs w:val="18"/>
        </w:rPr>
        <w:t>V študijnom odbore</w:t>
      </w:r>
      <w:r w:rsidRPr="003D2BA0">
        <w:rPr>
          <w:rFonts w:cs="Arial"/>
          <w:b/>
          <w:szCs w:val="18"/>
        </w:rPr>
        <w:t xml:space="preserve"> 6323 K hotelová akadémia sa praktické vyučovanie </w:t>
      </w:r>
      <w:r w:rsidRPr="003D2BA0">
        <w:rPr>
          <w:rFonts w:cs="Arial"/>
          <w:szCs w:val="18"/>
        </w:rPr>
        <w:t xml:space="preserve">organizuje formou </w:t>
      </w:r>
      <w:r>
        <w:rPr>
          <w:rFonts w:cs="Arial"/>
          <w:szCs w:val="18"/>
        </w:rPr>
        <w:t>odborného výcviku p</w:t>
      </w:r>
      <w:r w:rsidRPr="003D2BA0">
        <w:rPr>
          <w:rFonts w:cs="Arial"/>
          <w:szCs w:val="18"/>
        </w:rPr>
        <w:t>raktických cvičení a  odbornej  praxe. V  prvom, druhom a treťom ročníku štúdia  žiaci získavajú zákl</w:t>
      </w:r>
      <w:r w:rsidR="00297C4E">
        <w:rPr>
          <w:rFonts w:cs="Arial"/>
          <w:szCs w:val="18"/>
        </w:rPr>
        <w:t>adné zručnosti na odbornom výcviku</w:t>
      </w:r>
      <w:r w:rsidRPr="003D2BA0">
        <w:rPr>
          <w:rFonts w:cs="Arial"/>
          <w:szCs w:val="18"/>
        </w:rPr>
        <w:t xml:space="preserve"> z predmetov technika obsluhy a technológia prípra</w:t>
      </w:r>
      <w:r w:rsidR="00584D2B">
        <w:rPr>
          <w:rFonts w:cs="Arial"/>
          <w:szCs w:val="18"/>
        </w:rPr>
        <w:t xml:space="preserve">vy pokrmov.  V štvrtom </w:t>
      </w:r>
      <w:r w:rsidRPr="003D2BA0">
        <w:rPr>
          <w:rFonts w:cs="Arial"/>
          <w:szCs w:val="18"/>
        </w:rPr>
        <w:t>r</w:t>
      </w:r>
      <w:r w:rsidR="00297C4E">
        <w:rPr>
          <w:rFonts w:cs="Arial"/>
          <w:szCs w:val="18"/>
        </w:rPr>
        <w:t xml:space="preserve">očníku je </w:t>
      </w:r>
      <w:r w:rsidR="00584D2B">
        <w:rPr>
          <w:rFonts w:cs="Arial"/>
          <w:szCs w:val="18"/>
        </w:rPr>
        <w:t>obsahom odborného výcviku</w:t>
      </w:r>
      <w:r w:rsidRPr="003D2BA0">
        <w:rPr>
          <w:rFonts w:cs="Arial"/>
          <w:szCs w:val="18"/>
        </w:rPr>
        <w:t xml:space="preserve"> aj  učivo predmetu hotelový a gastronomický manažment a získavanie  praktických zručností v manažovaní hotelov  a gastronomický prevádzok.  V </w:t>
      </w:r>
      <w:r>
        <w:rPr>
          <w:rFonts w:cs="Arial"/>
          <w:szCs w:val="18"/>
        </w:rPr>
        <w:t>druhom</w:t>
      </w:r>
      <w:r w:rsidR="00584D2B">
        <w:rPr>
          <w:rFonts w:cs="Arial"/>
          <w:szCs w:val="18"/>
        </w:rPr>
        <w:t xml:space="preserve"> až piatom</w:t>
      </w:r>
      <w:r w:rsidRPr="003D2BA0">
        <w:rPr>
          <w:rFonts w:cs="Arial"/>
          <w:szCs w:val="18"/>
        </w:rPr>
        <w:t xml:space="preserve"> ročníku je praktické vyučovanie </w:t>
      </w:r>
      <w:r w:rsidR="00584D2B">
        <w:rPr>
          <w:rFonts w:cs="Arial"/>
          <w:szCs w:val="18"/>
        </w:rPr>
        <w:t xml:space="preserve">rozšírené aj o súvislú </w:t>
      </w:r>
      <w:r w:rsidRPr="003D2BA0">
        <w:rPr>
          <w:rFonts w:cs="Arial"/>
          <w:szCs w:val="18"/>
        </w:rPr>
        <w:t>odbornú prax. V prvom ročníku žiaci vykonajú súvislú 10 dňovú prázdninovú prax.</w:t>
      </w:r>
    </w:p>
    <w:p w:rsidR="00745D27" w:rsidRPr="003D2BA0" w:rsidRDefault="00745D27" w:rsidP="00745D27">
      <w:pPr>
        <w:autoSpaceDE w:val="0"/>
        <w:autoSpaceDN w:val="0"/>
        <w:adjustRightInd w:val="0"/>
        <w:jc w:val="both"/>
        <w:rPr>
          <w:rFonts w:cs="Arial"/>
          <w:szCs w:val="18"/>
        </w:rPr>
      </w:pPr>
      <w:r w:rsidRPr="003D2BA0">
        <w:rPr>
          <w:rFonts w:cs="Arial"/>
          <w:szCs w:val="18"/>
        </w:rPr>
        <w:t xml:space="preserve">Praktické cvičenia žiaci vykonávajú v cvičných učebniach TEO a TPP a  vo vlastnom pracovisku OV. </w:t>
      </w:r>
      <w:r>
        <w:rPr>
          <w:rFonts w:cs="Arial"/>
          <w:szCs w:val="18"/>
        </w:rPr>
        <w:t>Odborný výcvik a o</w:t>
      </w:r>
      <w:r w:rsidRPr="003D2BA0">
        <w:rPr>
          <w:rFonts w:cs="Arial"/>
          <w:szCs w:val="18"/>
        </w:rPr>
        <w:t>dbornú prax vykonávajú žiaci</w:t>
      </w:r>
      <w:r>
        <w:rPr>
          <w:rFonts w:cs="Arial"/>
          <w:szCs w:val="18"/>
        </w:rPr>
        <w:t xml:space="preserve"> </w:t>
      </w:r>
      <w:r w:rsidRPr="003D2BA0">
        <w:rPr>
          <w:rFonts w:cs="Arial"/>
          <w:szCs w:val="18"/>
        </w:rPr>
        <w:t xml:space="preserve">a na zmluvných pracoviskách reštauračných a hotelových zariadení. Vzhľadom na charakter  práce v reštauračných službách </w:t>
      </w:r>
      <w:r>
        <w:rPr>
          <w:rFonts w:cs="Arial"/>
          <w:szCs w:val="18"/>
        </w:rPr>
        <w:t xml:space="preserve">odborný výcvik a </w:t>
      </w:r>
      <w:r w:rsidRPr="003D2BA0">
        <w:rPr>
          <w:rFonts w:cs="Arial"/>
          <w:szCs w:val="18"/>
        </w:rPr>
        <w:t>odbornú prax  môžu  podľa dohody a potreby vykonávať aj v sobotu,  príp. vo voľných dňoch.</w:t>
      </w:r>
    </w:p>
    <w:p w:rsidR="00745D27" w:rsidRPr="003D2BA0" w:rsidRDefault="00745D27" w:rsidP="00745D27">
      <w:pPr>
        <w:autoSpaceDE w:val="0"/>
        <w:autoSpaceDN w:val="0"/>
        <w:adjustRightInd w:val="0"/>
        <w:jc w:val="both"/>
        <w:rPr>
          <w:rFonts w:cs="Arial"/>
          <w:szCs w:val="18"/>
        </w:rPr>
      </w:pPr>
      <w:r w:rsidRPr="003D2BA0">
        <w:rPr>
          <w:rFonts w:cs="Arial"/>
          <w:szCs w:val="18"/>
        </w:rPr>
        <w:t>Pracoviská praktického vyučovania  sú základom odbornej prípravy žiakov.  Prípravu jedál a obsluhu zabezpečujú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745D27" w:rsidRPr="003D2BA0" w:rsidRDefault="00745D27" w:rsidP="00745D27">
      <w:pPr>
        <w:autoSpaceDE w:val="0"/>
        <w:autoSpaceDN w:val="0"/>
        <w:adjustRightInd w:val="0"/>
        <w:rPr>
          <w:rFonts w:cs="Arial"/>
          <w:szCs w:val="18"/>
        </w:rPr>
      </w:pPr>
    </w:p>
    <w:p w:rsidR="00745D27" w:rsidRPr="003D2BA0" w:rsidRDefault="00F020E3" w:rsidP="00F020E3">
      <w:pPr>
        <w:autoSpaceDE w:val="0"/>
        <w:autoSpaceDN w:val="0"/>
        <w:adjustRightInd w:val="0"/>
        <w:jc w:val="both"/>
        <w:rPr>
          <w:rFonts w:cs="Arial"/>
          <w:color w:val="000000"/>
          <w:szCs w:val="18"/>
        </w:rPr>
      </w:pPr>
      <w:r>
        <w:rPr>
          <w:rFonts w:cs="Arial"/>
          <w:color w:val="000000"/>
          <w:szCs w:val="18"/>
        </w:rPr>
        <w:t xml:space="preserve">     </w:t>
      </w:r>
      <w:r w:rsidR="00745D27" w:rsidRPr="003D2BA0">
        <w:rPr>
          <w:rFonts w:cs="Arial"/>
          <w:color w:val="000000"/>
          <w:szCs w:val="18"/>
        </w:rPr>
        <w:t>Organizácia školského roka je v plnom znení §150 školského zákona č.245/2008.</w:t>
      </w:r>
    </w:p>
    <w:p w:rsidR="00745D27" w:rsidRPr="003D2BA0" w:rsidRDefault="00745D27" w:rsidP="00745D27">
      <w:pPr>
        <w:pStyle w:val="Nadpis2"/>
        <w:ind w:left="578"/>
        <w:jc w:val="both"/>
      </w:pPr>
      <w:bookmarkStart w:id="6" w:name="_Toc118798077"/>
      <w:r w:rsidRPr="003D2BA0">
        <w:t>Zdravotné požiadavky na žiaka</w:t>
      </w:r>
      <w:bookmarkEnd w:id="6"/>
    </w:p>
    <w:p w:rsidR="00745D27" w:rsidRPr="003D2BA0" w:rsidRDefault="00745D27" w:rsidP="00745D27">
      <w:pPr>
        <w:spacing w:after="120"/>
        <w:ind w:firstLine="539"/>
        <w:jc w:val="both"/>
        <w:rPr>
          <w:rFonts w:cs="Arial"/>
          <w:szCs w:val="20"/>
        </w:rPr>
      </w:pPr>
      <w:r w:rsidRPr="003D2BA0">
        <w:rPr>
          <w:rFonts w:cs="Arial"/>
          <w:szCs w:val="20"/>
        </w:rPr>
        <w:t xml:space="preserve">Vzhľadom na charakter a podstatu študijného odboru </w:t>
      </w:r>
      <w:r w:rsidRPr="003D2BA0">
        <w:rPr>
          <w:rFonts w:cs="Arial"/>
          <w:b/>
          <w:szCs w:val="20"/>
        </w:rPr>
        <w:t>6323 K hotelová akadémia</w:t>
      </w:r>
      <w:r w:rsidRPr="003D2BA0">
        <w:rPr>
          <w:rFonts w:cs="Arial"/>
          <w:snapToGrid w:val="0"/>
          <w:szCs w:val="18"/>
        </w:rPr>
        <w:t xml:space="preserve"> môžu </w:t>
      </w:r>
      <w:r w:rsidRPr="003D2BA0">
        <w:rPr>
          <w:rFonts w:cs="Arial"/>
          <w:szCs w:val="20"/>
        </w:rPr>
        <w:t>byť na štúdium prijatí uchádzači s dobrým zdravotným stavom.</w:t>
      </w:r>
      <w:r>
        <w:rPr>
          <w:rFonts w:cs="Arial"/>
          <w:szCs w:val="20"/>
        </w:rPr>
        <w:t xml:space="preserve"> </w:t>
      </w:r>
      <w:r w:rsidRPr="003D2BA0">
        <w:rPr>
          <w:rFonts w:cs="Arial"/>
          <w:szCs w:val="20"/>
        </w:rPr>
        <w:t xml:space="preserve">Uchádzač o štúdium musí mať platný zdravotný preukaz. Zdravotnú spôsobilosť uchádzačov posúdi a písomne potvrdí dorastový lekár, v prípade zmenenej pracovnej schopnosti aj posudková komisia sociálneho zabezpečenia.  </w:t>
      </w:r>
    </w:p>
    <w:p w:rsidR="00745D27" w:rsidRPr="003D2BA0" w:rsidRDefault="00745D27" w:rsidP="00745D27">
      <w:pPr>
        <w:spacing w:after="120"/>
        <w:ind w:firstLine="539"/>
        <w:jc w:val="both"/>
        <w:rPr>
          <w:rFonts w:cs="Arial"/>
          <w:szCs w:val="20"/>
        </w:rPr>
      </w:pPr>
      <w:r w:rsidRPr="003D2BA0">
        <w:rPr>
          <w:rFonts w:cs="Arial"/>
          <w:szCs w:val="20"/>
        </w:rPr>
        <w:t xml:space="preserve"> Uchádzači nesmú trpieť predovšetkým:</w:t>
      </w:r>
    </w:p>
    <w:p w:rsidR="00745D27" w:rsidRPr="003D2BA0" w:rsidRDefault="00745D27" w:rsidP="002538A6">
      <w:pPr>
        <w:numPr>
          <w:ilvl w:val="5"/>
          <w:numId w:val="13"/>
        </w:numPr>
        <w:tabs>
          <w:tab w:val="num" w:pos="540"/>
        </w:tabs>
        <w:spacing w:before="120"/>
        <w:ind w:left="540" w:hanging="540"/>
        <w:jc w:val="both"/>
        <w:rPr>
          <w:rFonts w:cs="Arial"/>
          <w:szCs w:val="20"/>
        </w:rPr>
      </w:pPr>
      <w:r w:rsidRPr="003D2BA0">
        <w:rPr>
          <w:rFonts w:cs="Arial"/>
          <w:szCs w:val="20"/>
        </w:rPr>
        <w:t>závažnými ochoreniami pohybového systému napr. ochoreniami chrbtice, horných a dolných končatín,</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závažnými ochoreniami dýchacích ciest, srdcovými a cievnymi ochoreniami,</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závažnými alergiami na potraviny,</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psychickými chorobami,</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poruchami správania,</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autistickým syndrómom,</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závažnými ochoreniami zraku a sluchu,</w:t>
      </w:r>
    </w:p>
    <w:p w:rsidR="00745D27" w:rsidRPr="003D2BA0" w:rsidRDefault="00745D27" w:rsidP="002538A6">
      <w:pPr>
        <w:numPr>
          <w:ilvl w:val="5"/>
          <w:numId w:val="13"/>
        </w:numPr>
        <w:tabs>
          <w:tab w:val="num" w:pos="540"/>
        </w:tabs>
        <w:ind w:left="539" w:hanging="539"/>
        <w:jc w:val="both"/>
        <w:rPr>
          <w:rFonts w:cs="Arial"/>
          <w:szCs w:val="20"/>
        </w:rPr>
      </w:pPr>
      <w:r w:rsidRPr="003D2BA0">
        <w:rPr>
          <w:rFonts w:cs="Arial"/>
          <w:szCs w:val="20"/>
        </w:rPr>
        <w:t>kolapsovými a vážnymi epileptickými stavmi.</w:t>
      </w:r>
    </w:p>
    <w:p w:rsidR="00745D27" w:rsidRPr="003D2BA0" w:rsidRDefault="00745D27" w:rsidP="00745D27">
      <w:pPr>
        <w:tabs>
          <w:tab w:val="num" w:pos="4860"/>
        </w:tabs>
        <w:ind w:left="539"/>
        <w:jc w:val="both"/>
        <w:rPr>
          <w:rFonts w:cs="Arial"/>
          <w:szCs w:val="20"/>
        </w:rPr>
      </w:pPr>
    </w:p>
    <w:p w:rsidR="00745D27" w:rsidRPr="003D2BA0" w:rsidRDefault="00745D27" w:rsidP="00745D27">
      <w:pPr>
        <w:spacing w:after="120"/>
        <w:ind w:firstLine="539"/>
        <w:jc w:val="both"/>
        <w:rPr>
          <w:rFonts w:cs="Arial"/>
          <w:szCs w:val="20"/>
        </w:rPr>
      </w:pPr>
      <w:r w:rsidRPr="003D2BA0">
        <w:rPr>
          <w:rFonts w:cs="Arial"/>
          <w:szCs w:val="20"/>
        </w:rPr>
        <w:t>Štúdium v tomto odbore nie je vhodné pre uchádzačov s mentálnym postihnutím. Vzhľadom na vysoké nároky študijného odboru na študijné predpoklady žiakov ( matematická zručnosť,</w:t>
      </w:r>
      <w:r>
        <w:rPr>
          <w:rFonts w:cs="Arial"/>
          <w:szCs w:val="20"/>
        </w:rPr>
        <w:t xml:space="preserve"> </w:t>
      </w:r>
      <w:r w:rsidRPr="003D2BA0">
        <w:rPr>
          <w:rFonts w:cs="Arial"/>
          <w:szCs w:val="20"/>
        </w:rPr>
        <w:t>čítanie predpisov, dokumentácie), treba zvážiť ich vhodnosť pre žiakov s dyslexiou, dysgrafiou, dyskalkúliou. Vhodnosť študijného odboru pre žiakov s vývojovými poruchami učenia treba konzultovať so školskými zariadeni</w:t>
      </w:r>
      <w:r>
        <w:rPr>
          <w:rFonts w:cs="Arial"/>
          <w:szCs w:val="20"/>
        </w:rPr>
        <w:t>ami výchovného poradenstva a pre</w:t>
      </w:r>
      <w:r w:rsidRPr="003D2BA0">
        <w:rPr>
          <w:rFonts w:cs="Arial"/>
          <w:szCs w:val="20"/>
        </w:rPr>
        <w:t>vencie. Je spoločensky prospešné, ak sa o daný odbor uchádzajú nadaní žiaci so záujmom o prácu v ekonomike a v službách cestovnom ruchu.</w:t>
      </w:r>
    </w:p>
    <w:p w:rsidR="00745D27" w:rsidRPr="003D2BA0" w:rsidRDefault="00745D27" w:rsidP="00745D27">
      <w:pPr>
        <w:pStyle w:val="Zarkazkladnhotextu"/>
        <w:ind w:firstLine="0"/>
        <w:rPr>
          <w:sz w:val="24"/>
          <w:szCs w:val="24"/>
        </w:rPr>
      </w:pPr>
      <w:r w:rsidRPr="003D2BA0">
        <w:rPr>
          <w:szCs w:val="18"/>
        </w:rPr>
        <w:t xml:space="preserve">Uchádzači </w:t>
      </w:r>
      <w:r w:rsidRPr="003D2BA0">
        <w:rPr>
          <w:bCs/>
          <w:iCs/>
          <w:szCs w:val="18"/>
        </w:rPr>
        <w:t xml:space="preserve">so špeciálnymi výchovno-vzdelávacími potrebami </w:t>
      </w:r>
      <w:r w:rsidRPr="003D2BA0">
        <w:rPr>
          <w:b/>
          <w:szCs w:val="18"/>
        </w:rPr>
        <w:t>(integrovaní s vývinovými poruchami učenia</w:t>
      </w:r>
      <w:r w:rsidRPr="003D2BA0">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3D2BA0">
        <w:rPr>
          <w:sz w:val="24"/>
          <w:szCs w:val="24"/>
        </w:rPr>
        <w:t>.</w:t>
      </w:r>
    </w:p>
    <w:p w:rsidR="00745D27" w:rsidRPr="003D2BA0" w:rsidRDefault="00745D27" w:rsidP="00745D27">
      <w:pPr>
        <w:spacing w:after="120"/>
        <w:ind w:firstLine="539"/>
        <w:jc w:val="both"/>
        <w:rPr>
          <w:rFonts w:cs="Arial"/>
          <w:szCs w:val="20"/>
        </w:rPr>
      </w:pPr>
      <w:r w:rsidRPr="003D2BA0">
        <w:rPr>
          <w:rFonts w:cs="Arial"/>
          <w:szCs w:val="20"/>
        </w:rPr>
        <w:t xml:space="preserve">.  </w:t>
      </w:r>
    </w:p>
    <w:p w:rsidR="00745D27" w:rsidRDefault="00745D27" w:rsidP="00745D27">
      <w:pPr>
        <w:pStyle w:val="Nadpis2"/>
        <w:ind w:left="578"/>
      </w:pPr>
      <w:bookmarkStart w:id="7" w:name="_Toc118798078"/>
      <w:r w:rsidRPr="003D2BA0">
        <w:t>Požiadavky na pracovné oblečenie, bezpečnosť a hygienu pri práci</w:t>
      </w:r>
      <w:bookmarkEnd w:id="7"/>
    </w:p>
    <w:p w:rsidR="00EC59D9" w:rsidRDefault="00EC59D9" w:rsidP="00EC59D9">
      <w:pPr>
        <w:jc w:val="both"/>
        <w:rPr>
          <w:rFonts w:cs="Arial"/>
          <w:szCs w:val="18"/>
        </w:rPr>
      </w:pPr>
    </w:p>
    <w:p w:rsidR="00EC59D9" w:rsidRDefault="00EC59D9" w:rsidP="00EC59D9">
      <w:pPr>
        <w:jc w:val="both"/>
        <w:rPr>
          <w:rFonts w:cs="Arial"/>
          <w:szCs w:val="18"/>
        </w:rPr>
      </w:pPr>
    </w:p>
    <w:p w:rsidR="001445AE" w:rsidRDefault="001445AE" w:rsidP="001445AE">
      <w:pPr>
        <w:spacing w:after="120"/>
        <w:ind w:firstLine="578"/>
        <w:jc w:val="both"/>
        <w:rPr>
          <w:rFonts w:cs="Arial"/>
        </w:rPr>
      </w:pPr>
      <w:r w:rsidRPr="002F03E2">
        <w:rPr>
          <w:rFonts w:cs="Arial"/>
        </w:rPr>
        <w:t xml:space="preserve">Jednou z nevyhnutných podmienok pri realizácii štátneho vzdelávacieho programu je zabezpečenie ochrany zdravia a bezpečnosti vrátane požiarnej ochrany a prevencie pre žiakovi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w:t>
      </w:r>
    </w:p>
    <w:p w:rsidR="001445AE" w:rsidRPr="00A31E39" w:rsidRDefault="001445AE" w:rsidP="001445AE">
      <w:pPr>
        <w:jc w:val="both"/>
        <w:rPr>
          <w:rFonts w:cs="Arial"/>
          <w:szCs w:val="20"/>
        </w:rPr>
      </w:pPr>
      <w:r w:rsidRPr="00A31E39">
        <w:rPr>
          <w:rFonts w:cs="Arial"/>
          <w:szCs w:val="18"/>
        </w:rPr>
        <w:t>Na začiatku školského roka sú žiaci poučení o bezpečnosti, ochrane zdravia a protipožiarnej ochrane. Evidencia je súčasťou materiálov o poučení. Zásady bezpečnosti sú zakotvené aj v školskom poriadku školy.</w:t>
      </w:r>
    </w:p>
    <w:p w:rsidR="001445AE" w:rsidRPr="00A31E39" w:rsidRDefault="001445AE" w:rsidP="001445AE">
      <w:pPr>
        <w:spacing w:after="120"/>
        <w:jc w:val="both"/>
        <w:rPr>
          <w:rFonts w:cs="Arial"/>
        </w:rPr>
      </w:pPr>
      <w:r w:rsidRPr="00A31E39">
        <w:rPr>
          <w:rFonts w:cs="Arial"/>
        </w:rPr>
        <w:lastRenderedPageBreak/>
        <w:t>Vytváranie podmienok  bezpečnej a hygienickej práce je organickou súčasťou celého vyučovacieho procesu, osobitne odborného výcviku.</w:t>
      </w:r>
    </w:p>
    <w:p w:rsidR="00745D27" w:rsidRPr="003D2BA0" w:rsidRDefault="00745D27" w:rsidP="00745D27">
      <w:pPr>
        <w:rPr>
          <w:rFonts w:cs="Arial"/>
        </w:rPr>
      </w:pPr>
    </w:p>
    <w:p w:rsidR="00745D27" w:rsidRPr="003D2BA0" w:rsidRDefault="00745D27" w:rsidP="00745D27">
      <w:pPr>
        <w:spacing w:after="120"/>
        <w:jc w:val="both"/>
        <w:rPr>
          <w:rFonts w:cs="Arial"/>
          <w:szCs w:val="20"/>
        </w:rPr>
      </w:pPr>
      <w:r w:rsidRPr="003D2BA0">
        <w:rPr>
          <w:rFonts w:cs="Arial"/>
          <w:szCs w:val="20"/>
        </w:rPr>
        <w:t xml:space="preserve">Základnými podmienkami bezpečnosti a ochrany zdravia na pracoviskách </w:t>
      </w:r>
      <w:r w:rsidR="001445AE">
        <w:rPr>
          <w:rFonts w:cs="Arial"/>
          <w:szCs w:val="20"/>
        </w:rPr>
        <w:t>OV</w:t>
      </w:r>
      <w:r w:rsidRPr="003D2BA0">
        <w:rPr>
          <w:rFonts w:cs="Arial"/>
          <w:szCs w:val="20"/>
        </w:rPr>
        <w:t xml:space="preserve"> sú:</w:t>
      </w:r>
    </w:p>
    <w:p w:rsidR="00745D27" w:rsidRPr="003D2BA0" w:rsidRDefault="00745D27" w:rsidP="002538A6">
      <w:pPr>
        <w:numPr>
          <w:ilvl w:val="0"/>
          <w:numId w:val="14"/>
        </w:numPr>
        <w:spacing w:before="120"/>
        <w:jc w:val="both"/>
        <w:rPr>
          <w:rFonts w:cs="Arial"/>
          <w:szCs w:val="20"/>
        </w:rPr>
      </w:pPr>
      <w:r w:rsidRPr="003D2BA0">
        <w:rPr>
          <w:rFonts w:cs="Arial"/>
          <w:szCs w:val="20"/>
        </w:rPr>
        <w:t>dôkladné a preukázané oboznámenie žiakov s predpismi o BOZP, s protipožiarnymi predpismi a s technologickými postupmi,</w:t>
      </w:r>
    </w:p>
    <w:p w:rsidR="00745D27" w:rsidRPr="003D2BA0" w:rsidRDefault="00745D27" w:rsidP="002538A6">
      <w:pPr>
        <w:numPr>
          <w:ilvl w:val="0"/>
          <w:numId w:val="14"/>
        </w:numPr>
        <w:jc w:val="both"/>
        <w:rPr>
          <w:rFonts w:cs="Arial"/>
          <w:szCs w:val="20"/>
        </w:rPr>
      </w:pPr>
      <w:r w:rsidRPr="003D2BA0">
        <w:rPr>
          <w:rFonts w:cs="Arial"/>
          <w:szCs w:val="20"/>
        </w:rPr>
        <w:t>používanie technického vybavenia, ktoré zodpovedá bezpečnostným a protipožiarnym predpisom,</w:t>
      </w:r>
    </w:p>
    <w:p w:rsidR="00745D27" w:rsidRDefault="00745D27" w:rsidP="002538A6">
      <w:pPr>
        <w:numPr>
          <w:ilvl w:val="0"/>
          <w:numId w:val="14"/>
        </w:numPr>
        <w:jc w:val="both"/>
        <w:rPr>
          <w:rFonts w:cs="Arial"/>
          <w:szCs w:val="20"/>
        </w:rPr>
      </w:pPr>
      <w:r w:rsidRPr="003D2BA0">
        <w:rPr>
          <w:rFonts w:cs="Arial"/>
          <w:szCs w:val="20"/>
        </w:rPr>
        <w:t>používanie ochranných pracovných prostriedkov podľa platných predpisov.</w:t>
      </w:r>
    </w:p>
    <w:p w:rsidR="00004266" w:rsidRDefault="00004266" w:rsidP="00004266">
      <w:pPr>
        <w:ind w:left="720"/>
        <w:jc w:val="both"/>
        <w:rPr>
          <w:rFonts w:cs="Arial"/>
          <w:szCs w:val="20"/>
        </w:rPr>
      </w:pPr>
    </w:p>
    <w:p w:rsidR="00004266" w:rsidRPr="003D2BA0" w:rsidRDefault="00004266" w:rsidP="00004266">
      <w:pPr>
        <w:ind w:left="720"/>
        <w:jc w:val="both"/>
        <w:rPr>
          <w:rFonts w:cs="Arial"/>
          <w:szCs w:val="20"/>
        </w:rPr>
      </w:pPr>
    </w:p>
    <w:p w:rsidR="00745D27" w:rsidRPr="003D2BA0" w:rsidRDefault="00745D27" w:rsidP="00745D27">
      <w:pPr>
        <w:ind w:left="720"/>
        <w:jc w:val="both"/>
        <w:rPr>
          <w:rFonts w:cs="Arial"/>
          <w:szCs w:val="20"/>
        </w:rPr>
      </w:pPr>
    </w:p>
    <w:p w:rsidR="00745D27" w:rsidRPr="003D2BA0" w:rsidRDefault="00745D27" w:rsidP="00745D27">
      <w:pPr>
        <w:pStyle w:val="Prvzarkazkladnhotextu"/>
        <w:ind w:firstLine="0"/>
        <w:jc w:val="both"/>
        <w:rPr>
          <w:rFonts w:cs="Arial"/>
          <w:szCs w:val="20"/>
        </w:rPr>
      </w:pPr>
      <w:r w:rsidRPr="003D2BA0">
        <w:rPr>
          <w:rFonts w:cs="Arial"/>
          <w:b/>
          <w:bCs/>
          <w:szCs w:val="20"/>
        </w:rPr>
        <w:t>1.  Pracovné oblečenie</w:t>
      </w:r>
      <w:r w:rsidRPr="003D2BA0">
        <w:rPr>
          <w:rFonts w:cs="Arial"/>
          <w:szCs w:val="20"/>
        </w:rPr>
        <w:t xml:space="preserve"> je nevyhnutnou podmienkou  absolvovania predmetu odborný výcvik a  odborná prax. Vzhľadom k tomu, že žiaci počas praktického vyučovania pracujú na rôznych úsekoch (recepcia, prevádzka, kuchyňa) je nevyhnutné, aby mal žiak vhodné pracovné oblečenie pre jednotlivé úseky . </w:t>
      </w:r>
    </w:p>
    <w:p w:rsidR="00745D27" w:rsidRPr="003D2BA0" w:rsidRDefault="00745D27" w:rsidP="00745D27">
      <w:pPr>
        <w:spacing w:before="120"/>
        <w:jc w:val="both"/>
        <w:rPr>
          <w:rFonts w:cs="Arial"/>
          <w:b/>
          <w:szCs w:val="20"/>
        </w:rPr>
      </w:pPr>
      <w:r w:rsidRPr="003D2BA0">
        <w:rPr>
          <w:rFonts w:cs="Arial"/>
          <w:b/>
          <w:szCs w:val="20"/>
        </w:rPr>
        <w:t>Obsluha:</w:t>
      </w:r>
    </w:p>
    <w:p w:rsidR="00745D27" w:rsidRPr="003D2BA0" w:rsidRDefault="00745D27" w:rsidP="002538A6">
      <w:pPr>
        <w:pStyle w:val="Odsekzoznamu"/>
        <w:numPr>
          <w:ilvl w:val="0"/>
          <w:numId w:val="12"/>
        </w:numPr>
        <w:tabs>
          <w:tab w:val="num" w:pos="3948"/>
        </w:tabs>
        <w:spacing w:before="120"/>
        <w:contextualSpacing w:val="0"/>
        <w:jc w:val="both"/>
        <w:rPr>
          <w:rFonts w:cs="Arial"/>
          <w:szCs w:val="20"/>
        </w:rPr>
      </w:pPr>
      <w:r w:rsidRPr="003D2BA0">
        <w:rPr>
          <w:rFonts w:cs="Arial"/>
          <w:szCs w:val="20"/>
        </w:rPr>
        <w:t>biela blúzka alebo biela košeľa(čierny mo</w:t>
      </w:r>
      <w:r>
        <w:rPr>
          <w:rFonts w:cs="Arial"/>
          <w:szCs w:val="20"/>
        </w:rPr>
        <w:t>t</w:t>
      </w:r>
      <w:r w:rsidRPr="003D2BA0">
        <w:rPr>
          <w:rFonts w:cs="Arial"/>
          <w:szCs w:val="20"/>
        </w:rPr>
        <w:t>ýlik)</w:t>
      </w:r>
    </w:p>
    <w:p w:rsidR="00745D27" w:rsidRPr="003D2BA0" w:rsidRDefault="00745D27" w:rsidP="002538A6">
      <w:pPr>
        <w:pStyle w:val="Odsekzoznamu"/>
        <w:numPr>
          <w:ilvl w:val="0"/>
          <w:numId w:val="12"/>
        </w:numPr>
        <w:tabs>
          <w:tab w:val="num" w:pos="3948"/>
        </w:tabs>
        <w:contextualSpacing w:val="0"/>
        <w:jc w:val="both"/>
        <w:rPr>
          <w:rFonts w:cs="Arial"/>
          <w:szCs w:val="20"/>
        </w:rPr>
      </w:pPr>
      <w:r w:rsidRPr="003D2BA0">
        <w:rPr>
          <w:rFonts w:cs="Arial"/>
          <w:szCs w:val="20"/>
        </w:rPr>
        <w:t>čierna sukňa (max. 7 cm nad kolená, nie bedrová) alebo čierne nohavice</w:t>
      </w:r>
    </w:p>
    <w:p w:rsidR="00745D27" w:rsidRPr="003D2BA0" w:rsidRDefault="00745D27" w:rsidP="002538A6">
      <w:pPr>
        <w:pStyle w:val="Odsekzoznamu"/>
        <w:numPr>
          <w:ilvl w:val="0"/>
          <w:numId w:val="12"/>
        </w:numPr>
        <w:tabs>
          <w:tab w:val="num" w:pos="3948"/>
        </w:tabs>
        <w:contextualSpacing w:val="0"/>
        <w:jc w:val="both"/>
        <w:rPr>
          <w:rFonts w:cs="Arial"/>
          <w:szCs w:val="20"/>
        </w:rPr>
      </w:pPr>
      <w:r w:rsidRPr="003D2BA0">
        <w:rPr>
          <w:rFonts w:cs="Arial"/>
          <w:szCs w:val="20"/>
        </w:rPr>
        <w:t>čierna vesta,</w:t>
      </w:r>
    </w:p>
    <w:p w:rsidR="00745D27" w:rsidRPr="003D2BA0" w:rsidRDefault="00745D27" w:rsidP="002538A6">
      <w:pPr>
        <w:pStyle w:val="Odsekzoznamu"/>
        <w:numPr>
          <w:ilvl w:val="0"/>
          <w:numId w:val="12"/>
        </w:numPr>
        <w:tabs>
          <w:tab w:val="num" w:pos="3948"/>
        </w:tabs>
        <w:contextualSpacing w:val="0"/>
        <w:jc w:val="both"/>
        <w:rPr>
          <w:rFonts w:cs="Arial"/>
          <w:szCs w:val="20"/>
        </w:rPr>
      </w:pPr>
      <w:r w:rsidRPr="003D2BA0">
        <w:rPr>
          <w:rFonts w:cs="Arial"/>
          <w:szCs w:val="20"/>
        </w:rPr>
        <w:t xml:space="preserve">čierne poltopánky , </w:t>
      </w:r>
    </w:p>
    <w:p w:rsidR="00745D27" w:rsidRPr="003D2BA0" w:rsidRDefault="00745D27" w:rsidP="002538A6">
      <w:pPr>
        <w:pStyle w:val="Odsekzoznamu"/>
        <w:numPr>
          <w:ilvl w:val="0"/>
          <w:numId w:val="12"/>
        </w:numPr>
        <w:tabs>
          <w:tab w:val="num" w:pos="3948"/>
        </w:tabs>
        <w:contextualSpacing w:val="0"/>
        <w:jc w:val="both"/>
        <w:rPr>
          <w:rFonts w:cs="Arial"/>
          <w:szCs w:val="20"/>
        </w:rPr>
      </w:pPr>
      <w:r w:rsidRPr="003D2BA0">
        <w:rPr>
          <w:rFonts w:cs="Arial"/>
          <w:szCs w:val="20"/>
        </w:rPr>
        <w:t>príručník (2 kusy),</w:t>
      </w:r>
    </w:p>
    <w:p w:rsidR="00745D27" w:rsidRPr="003D2BA0" w:rsidRDefault="00745D27" w:rsidP="002538A6">
      <w:pPr>
        <w:pStyle w:val="Odsekzoznamu"/>
        <w:numPr>
          <w:ilvl w:val="0"/>
          <w:numId w:val="12"/>
        </w:numPr>
        <w:tabs>
          <w:tab w:val="num" w:pos="3948"/>
        </w:tabs>
        <w:contextualSpacing w:val="0"/>
        <w:jc w:val="both"/>
        <w:rPr>
          <w:rFonts w:cs="Arial"/>
          <w:szCs w:val="20"/>
        </w:rPr>
      </w:pPr>
      <w:r w:rsidRPr="003D2BA0">
        <w:rPr>
          <w:rFonts w:cs="Arial"/>
          <w:szCs w:val="20"/>
        </w:rPr>
        <w:t>menovka.</w:t>
      </w:r>
    </w:p>
    <w:p w:rsidR="00745D27" w:rsidRPr="003D2BA0" w:rsidRDefault="00745D27" w:rsidP="00745D27">
      <w:pPr>
        <w:pStyle w:val="Odsekzoznamu"/>
        <w:contextualSpacing w:val="0"/>
        <w:jc w:val="both"/>
        <w:rPr>
          <w:rFonts w:cs="Arial"/>
          <w:szCs w:val="20"/>
        </w:rPr>
      </w:pPr>
    </w:p>
    <w:p w:rsidR="00745D27" w:rsidRPr="003D2BA0" w:rsidRDefault="00745D27" w:rsidP="00745D27">
      <w:pPr>
        <w:jc w:val="both"/>
        <w:rPr>
          <w:rFonts w:cs="Arial"/>
          <w:b/>
          <w:szCs w:val="20"/>
        </w:rPr>
      </w:pPr>
      <w:r w:rsidRPr="003D2BA0">
        <w:rPr>
          <w:rFonts w:cs="Arial"/>
          <w:b/>
          <w:szCs w:val="20"/>
        </w:rPr>
        <w:t>Kuchyňa:</w:t>
      </w:r>
    </w:p>
    <w:p w:rsidR="00745D27" w:rsidRPr="003D2BA0" w:rsidRDefault="00745D27" w:rsidP="002538A6">
      <w:pPr>
        <w:pStyle w:val="Odsekzoznamu"/>
        <w:numPr>
          <w:ilvl w:val="0"/>
          <w:numId w:val="15"/>
        </w:numPr>
        <w:tabs>
          <w:tab w:val="num" w:pos="3948"/>
        </w:tabs>
        <w:contextualSpacing w:val="0"/>
        <w:jc w:val="both"/>
        <w:rPr>
          <w:rFonts w:cs="Arial"/>
          <w:szCs w:val="20"/>
        </w:rPr>
      </w:pPr>
      <w:r w:rsidRPr="003D2BA0">
        <w:rPr>
          <w:rFonts w:cs="Arial"/>
          <w:szCs w:val="20"/>
        </w:rPr>
        <w:t>u kuchárov sa vyžaduje pracovná súprava, t. j. čiapka alebo šatka, pracovné nohavice a blúza, pracovná obuv, 2 ks utierok a menovka.</w:t>
      </w:r>
    </w:p>
    <w:p w:rsidR="00745D27" w:rsidRPr="003D2BA0" w:rsidRDefault="00745D27" w:rsidP="00745D27">
      <w:pPr>
        <w:tabs>
          <w:tab w:val="num" w:pos="3948"/>
        </w:tabs>
        <w:jc w:val="both"/>
        <w:rPr>
          <w:rFonts w:cs="Arial"/>
          <w:szCs w:val="20"/>
        </w:rPr>
      </w:pPr>
    </w:p>
    <w:p w:rsidR="00745D27" w:rsidRPr="003D2BA0" w:rsidRDefault="00745D27" w:rsidP="00745D27">
      <w:pPr>
        <w:tabs>
          <w:tab w:val="num" w:pos="3948"/>
        </w:tabs>
        <w:jc w:val="both"/>
        <w:rPr>
          <w:rFonts w:cs="Arial"/>
          <w:szCs w:val="20"/>
        </w:rPr>
      </w:pPr>
      <w:r w:rsidRPr="003D2BA0">
        <w:rPr>
          <w:rFonts w:cs="Arial"/>
          <w:szCs w:val="20"/>
        </w:rPr>
        <w:t>Finančné náklady na pracovné oblečenie do obsluhy a kuchyne znášajú študenti. Škola im prispieva 25 % z celkovej výšky nákladov  na jedno pracovné oblečenie.</w:t>
      </w:r>
    </w:p>
    <w:p w:rsidR="00745D27" w:rsidRPr="003D2BA0" w:rsidRDefault="00745D27" w:rsidP="00745D27">
      <w:pPr>
        <w:pStyle w:val="Odsekzoznamu"/>
        <w:tabs>
          <w:tab w:val="num" w:pos="3948"/>
        </w:tabs>
        <w:contextualSpacing w:val="0"/>
        <w:jc w:val="both"/>
        <w:rPr>
          <w:rFonts w:cs="Arial"/>
          <w:szCs w:val="20"/>
        </w:rPr>
      </w:pPr>
    </w:p>
    <w:p w:rsidR="00745D27" w:rsidRPr="003D2BA0" w:rsidRDefault="00745D27" w:rsidP="00745D27">
      <w:pPr>
        <w:tabs>
          <w:tab w:val="left" w:pos="142"/>
        </w:tabs>
        <w:spacing w:before="120"/>
        <w:jc w:val="both"/>
        <w:rPr>
          <w:rFonts w:cs="Arial"/>
          <w:b/>
          <w:bCs/>
          <w:szCs w:val="20"/>
        </w:rPr>
      </w:pPr>
      <w:r w:rsidRPr="003D2BA0">
        <w:rPr>
          <w:rFonts w:cs="Arial"/>
          <w:b/>
          <w:bCs/>
          <w:szCs w:val="20"/>
        </w:rPr>
        <w:t>2. Zdravotný preukaz pre prácu s potravinami</w:t>
      </w:r>
    </w:p>
    <w:p w:rsidR="00745D27" w:rsidRPr="003D2BA0" w:rsidRDefault="00745D27" w:rsidP="00745D27">
      <w:pPr>
        <w:spacing w:before="120"/>
        <w:ind w:firstLine="708"/>
        <w:jc w:val="both"/>
        <w:rPr>
          <w:rFonts w:cs="Arial"/>
          <w:szCs w:val="20"/>
        </w:rPr>
      </w:pPr>
      <w:r w:rsidRPr="003D2BA0">
        <w:rPr>
          <w:rFonts w:cs="Arial"/>
          <w:szCs w:val="20"/>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745D27" w:rsidRPr="003D2BA0" w:rsidRDefault="00745D27" w:rsidP="00745D27">
      <w:pPr>
        <w:spacing w:before="120"/>
        <w:ind w:firstLine="708"/>
        <w:jc w:val="both"/>
        <w:rPr>
          <w:rFonts w:cs="Arial"/>
          <w:szCs w:val="20"/>
        </w:rPr>
      </w:pPr>
    </w:p>
    <w:p w:rsidR="00745D27" w:rsidRDefault="00745D27" w:rsidP="00F250B2">
      <w:pPr>
        <w:pStyle w:val="Nadpis2"/>
        <w:ind w:left="578"/>
      </w:pPr>
      <w:bookmarkStart w:id="8" w:name="_Toc118798079"/>
      <w:r w:rsidRPr="003D2BA0">
        <w:t xml:space="preserve">Základné podmienky vzdelávania žiakov so </w:t>
      </w:r>
      <w:r w:rsidR="00C1016C">
        <w:t xml:space="preserve">zdravotným znevýhodnením a žiakov s nadaním </w:t>
      </w:r>
      <w:bookmarkEnd w:id="8"/>
    </w:p>
    <w:p w:rsidR="00C1016C" w:rsidRPr="00C1016C" w:rsidRDefault="00C1016C" w:rsidP="00C1016C">
      <w:pPr>
        <w:rPr>
          <w:rFonts w:eastAsia="Arial Unicode MS"/>
        </w:rPr>
      </w:pPr>
    </w:p>
    <w:p w:rsidR="005D160B" w:rsidRPr="00266095" w:rsidRDefault="005D160B" w:rsidP="005D160B">
      <w:pPr>
        <w:ind w:firstLine="540"/>
        <w:jc w:val="both"/>
        <w:rPr>
          <w:rFonts w:asciiTheme="minorHAnsi" w:hAnsiTheme="minorHAnsi" w:cs="Arial"/>
          <w:sz w:val="22"/>
          <w:szCs w:val="22"/>
        </w:rPr>
      </w:pPr>
      <w:r w:rsidRPr="009F7C3B">
        <w:rPr>
          <w:rFonts w:cs="Arial"/>
          <w:szCs w:val="18"/>
        </w:rPr>
        <w:t xml:space="preserve">Škola kladie vysoký stupeň dôrazu na vytváranie podmienok pre štúdium žiakov </w:t>
      </w:r>
      <w:r w:rsidRPr="00266095">
        <w:rPr>
          <w:rFonts w:cs="Arial"/>
          <w:szCs w:val="18"/>
        </w:rPr>
        <w:t>so špeciálnymi výchovno-vzdelávacími potrebami</w:t>
      </w:r>
      <w:r w:rsidRPr="003D2BA0">
        <w:rPr>
          <w:rFonts w:cs="Arial"/>
        </w:rPr>
        <w:t xml:space="preserve"> (</w:t>
      </w:r>
      <w:r w:rsidRPr="00266095">
        <w:rPr>
          <w:rFonts w:cs="Arial"/>
          <w:szCs w:val="18"/>
        </w:rPr>
        <w:t>ďalej len „ŠVVP“)</w:t>
      </w:r>
      <w:r>
        <w:rPr>
          <w:rFonts w:cs="Arial"/>
        </w:rPr>
        <w:t xml:space="preserve"> </w:t>
      </w:r>
      <w:r w:rsidRPr="009F7C3B">
        <w:rPr>
          <w:rFonts w:cs="Arial"/>
          <w:szCs w:val="18"/>
        </w:rPr>
        <w:t>a ich integráciu do vzdelávacieho modelu školy i spoločnosti.</w:t>
      </w:r>
    </w:p>
    <w:p w:rsidR="005D160B" w:rsidRPr="009F7C3B" w:rsidRDefault="005D160B" w:rsidP="005D160B">
      <w:pPr>
        <w:jc w:val="both"/>
        <w:rPr>
          <w:rFonts w:cs="Arial"/>
          <w:szCs w:val="18"/>
        </w:rPr>
      </w:pPr>
      <w:r w:rsidRPr="009F7C3B">
        <w:rPr>
          <w:rFonts w:cs="Arial"/>
          <w:szCs w:val="18"/>
        </w:rPr>
        <w:t>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schopnosti alebo osobnosti, ako aj dosiahnutie primeraného stupňa vzdelania a primeraného začlenenia do spoločnosti.</w:t>
      </w:r>
    </w:p>
    <w:p w:rsidR="005D160B" w:rsidRDefault="005D160B" w:rsidP="005D160B">
      <w:pPr>
        <w:jc w:val="both"/>
        <w:rPr>
          <w:rFonts w:cs="Arial"/>
          <w:szCs w:val="18"/>
        </w:rPr>
      </w:pPr>
      <w:r w:rsidRPr="009F7C3B">
        <w:rPr>
          <w:rFonts w:cs="Arial"/>
          <w:szCs w:val="18"/>
        </w:rPr>
        <w:t xml:space="preserve">Žiak so špeciálnymi výchovno-vzdelávacími potrebami je spravidla: </w:t>
      </w:r>
    </w:p>
    <w:p w:rsidR="005D160B" w:rsidRPr="009F7C3B" w:rsidRDefault="005D160B" w:rsidP="005D160B">
      <w:pPr>
        <w:jc w:val="both"/>
        <w:rPr>
          <w:rFonts w:cs="Arial"/>
          <w:szCs w:val="18"/>
        </w:rPr>
      </w:pPr>
    </w:p>
    <w:p w:rsidR="005D160B" w:rsidRPr="009F7C3B" w:rsidRDefault="005D160B" w:rsidP="005D160B">
      <w:pPr>
        <w:pStyle w:val="Odsekzoznamu"/>
        <w:numPr>
          <w:ilvl w:val="0"/>
          <w:numId w:val="41"/>
        </w:numPr>
        <w:spacing w:after="160" w:line="259" w:lineRule="auto"/>
        <w:jc w:val="both"/>
        <w:rPr>
          <w:rFonts w:cs="Arial"/>
          <w:szCs w:val="18"/>
        </w:rPr>
      </w:pPr>
      <w:r w:rsidRPr="0071100A">
        <w:rPr>
          <w:rFonts w:cs="Arial"/>
          <w:b/>
          <w:szCs w:val="18"/>
        </w:rPr>
        <w:t>žiak so zdravotným znevýhodnením</w:t>
      </w:r>
      <w:r w:rsidRPr="009F7C3B">
        <w:rPr>
          <w:rFonts w:cs="Arial"/>
          <w:szCs w:val="18"/>
        </w:rPr>
        <w:t xml:space="preserve">, t. j. </w:t>
      </w:r>
    </w:p>
    <w:p w:rsidR="005D160B" w:rsidRPr="009F7C3B" w:rsidRDefault="005D160B" w:rsidP="005D160B">
      <w:pPr>
        <w:pStyle w:val="Odsekzoznamu"/>
        <w:numPr>
          <w:ilvl w:val="0"/>
          <w:numId w:val="44"/>
        </w:numPr>
        <w:spacing w:after="160" w:line="259" w:lineRule="auto"/>
        <w:jc w:val="both"/>
        <w:rPr>
          <w:rFonts w:cs="Arial"/>
          <w:szCs w:val="18"/>
        </w:rPr>
      </w:pPr>
      <w:r w:rsidRPr="009F7C3B">
        <w:rPr>
          <w:rFonts w:cs="Arial"/>
          <w:szCs w:val="18"/>
        </w:rPr>
        <w:t xml:space="preserve">žiak so zdravotným postihnutím (s mentálnym postihnutím, so sluchovým postihnutím, s telesným a so zrakovým postihnutím, s narušenou komunikačnou schopnosťou, s autizmom, s viacnásobným postihnutím) </w:t>
      </w:r>
    </w:p>
    <w:p w:rsidR="005D160B" w:rsidRDefault="005D160B" w:rsidP="005D160B">
      <w:pPr>
        <w:pStyle w:val="Odsekzoznamu"/>
        <w:numPr>
          <w:ilvl w:val="0"/>
          <w:numId w:val="44"/>
        </w:numPr>
        <w:spacing w:after="160" w:line="259" w:lineRule="auto"/>
        <w:jc w:val="both"/>
        <w:rPr>
          <w:rFonts w:cs="Arial"/>
          <w:szCs w:val="18"/>
        </w:rPr>
      </w:pPr>
      <w:r w:rsidRPr="009F7C3B">
        <w:rPr>
          <w:rFonts w:cs="Arial"/>
          <w:szCs w:val="18"/>
        </w:rPr>
        <w:t>žiak chorý alebo zdravotne oslabený, žiak s vývinovými poruchami (poruchou aktivity a pozornosti, s vývinovou poruchou učenia, s oneskoreným alebo nerovnomerným psychomotorickým vývinom), žiak s intelektovým výkonom v hraničnom pásme, žiak s poruchou správania,</w:t>
      </w:r>
    </w:p>
    <w:p w:rsidR="005D160B" w:rsidRPr="006C4B29" w:rsidRDefault="005D160B" w:rsidP="005D160B">
      <w:pPr>
        <w:pStyle w:val="Odsekzoznamu"/>
        <w:numPr>
          <w:ilvl w:val="0"/>
          <w:numId w:val="41"/>
        </w:numPr>
        <w:jc w:val="both"/>
        <w:rPr>
          <w:rFonts w:cs="Arial"/>
          <w:b/>
          <w:szCs w:val="18"/>
        </w:rPr>
      </w:pPr>
      <w:r w:rsidRPr="0071100A">
        <w:rPr>
          <w:rFonts w:cs="Arial"/>
          <w:b/>
          <w:szCs w:val="18"/>
        </w:rPr>
        <w:t>žiak zo sociálne znevýhodneného prostredia</w:t>
      </w:r>
      <w:r w:rsidRPr="0071100A">
        <w:rPr>
          <w:rFonts w:cs="Arial"/>
          <w:szCs w:val="18"/>
        </w:rPr>
        <w:t xml:space="preserve"> - </w:t>
      </w:r>
      <w:r w:rsidRPr="0071100A">
        <w:rPr>
          <w:rFonts w:cs="Arial"/>
        </w:rPr>
        <w:t>sociálne znevýhodnené prostredie</w:t>
      </w:r>
      <w:r w:rsidRPr="0071100A">
        <w:rPr>
          <w:rFonts w:cs="Arial"/>
          <w:b/>
        </w:rPr>
        <w:t xml:space="preserve"> </w:t>
      </w:r>
      <w:r w:rsidRPr="0071100A">
        <w:rPr>
          <w:rFonts w:cs="Arial"/>
        </w:rPr>
        <w:t xml:space="preserve">(ďalej SZP) je pre žiaka rodina, ktorej sa poskytuje pomoc v hmotnej núdzi a príjem rodiny je najviac vo výške životného minima, v ktorej aspoň jeden z rodičov alebo osoba, ktorej je dieťa zverené do osobnej starostlivosti patrí do skupiny znevýhodnených uchádzačov o zamestnanie, v ktorej najvyššie ukončené vzdelanie rodičov je základné, alebo aspoň jeden z rodičov nemá ukončené základné vzdelanie, </w:t>
      </w:r>
      <w:r w:rsidRPr="003D2BA0">
        <w:t xml:space="preserve">ktorá má neštandardné </w:t>
      </w:r>
      <w:r w:rsidRPr="003D2BA0">
        <w:lastRenderedPageBreak/>
        <w:t>bytové a hygienické podmienky (napr. žiak nemá vyhradené miesto na učenie, nemá vlastnú posteľ,  nie je zavedená elektrická prípojka a pod.).</w:t>
      </w:r>
      <w:r>
        <w:t xml:space="preserve"> </w:t>
      </w:r>
    </w:p>
    <w:p w:rsidR="005D160B" w:rsidRPr="0071100A" w:rsidRDefault="005D160B" w:rsidP="005D160B">
      <w:pPr>
        <w:pStyle w:val="Odsekzoznamu"/>
        <w:jc w:val="both"/>
        <w:rPr>
          <w:rFonts w:cs="Arial"/>
          <w:b/>
          <w:szCs w:val="18"/>
        </w:rPr>
      </w:pPr>
      <w:r w:rsidRPr="006C4B29">
        <w:rPr>
          <w:rFonts w:cs="Arial"/>
        </w:rPr>
        <w:t>Cieľom</w:t>
      </w:r>
      <w:r w:rsidRPr="0071100A">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 Uskutočňuje sa: v bežných triedach s individuálnych prístupom k žiakovi </w:t>
      </w:r>
    </w:p>
    <w:p w:rsidR="005D160B" w:rsidRPr="0071100A" w:rsidRDefault="005D160B" w:rsidP="005D160B">
      <w:pPr>
        <w:pStyle w:val="Odsekzoznamu"/>
        <w:jc w:val="both"/>
        <w:rPr>
          <w:rFonts w:cs="Arial"/>
        </w:rPr>
      </w:pPr>
    </w:p>
    <w:p w:rsidR="005D160B" w:rsidRPr="009F7C3B" w:rsidRDefault="005D160B" w:rsidP="005D160B">
      <w:pPr>
        <w:pStyle w:val="Odsekzoznamu"/>
        <w:numPr>
          <w:ilvl w:val="0"/>
          <w:numId w:val="41"/>
        </w:numPr>
        <w:spacing w:after="160" w:line="259" w:lineRule="auto"/>
        <w:jc w:val="both"/>
        <w:rPr>
          <w:rFonts w:cs="Arial"/>
          <w:szCs w:val="18"/>
        </w:rPr>
      </w:pPr>
      <w:r w:rsidRPr="0071100A">
        <w:rPr>
          <w:rFonts w:cs="Arial"/>
          <w:b/>
          <w:szCs w:val="18"/>
        </w:rPr>
        <w:t>žiak s nadaním</w:t>
      </w:r>
      <w:r w:rsidRPr="009F7C3B">
        <w:rPr>
          <w:rFonts w:cs="Arial"/>
          <w:szCs w:val="18"/>
        </w:rPr>
        <w:t>.</w:t>
      </w:r>
    </w:p>
    <w:p w:rsidR="005D160B" w:rsidRPr="009F7C3B" w:rsidRDefault="005D160B" w:rsidP="005D160B">
      <w:pPr>
        <w:jc w:val="both"/>
        <w:rPr>
          <w:rFonts w:cs="Arial"/>
          <w:szCs w:val="18"/>
        </w:rPr>
      </w:pPr>
      <w:r w:rsidRPr="009F7C3B">
        <w:rPr>
          <w:rFonts w:cs="Arial"/>
          <w:szCs w:val="18"/>
        </w:rPr>
        <w:t xml:space="preserve">Pri práci so žiakmi so špeciálnymi výchovno-vzdelávacími potrebami (ŠVVP) vychádzame z platných dokumentov, najmä zo zákona č. 245/2008 Z. z. o výchove a vzdelávaní (školský zákon) a o zmene a doplnení niektorých zákonov, ako i z ďalších platných a záväzných dokumentov. </w:t>
      </w:r>
    </w:p>
    <w:p w:rsidR="005D160B" w:rsidRPr="009F7C3B" w:rsidRDefault="005D160B" w:rsidP="005D160B">
      <w:pPr>
        <w:jc w:val="both"/>
        <w:rPr>
          <w:rFonts w:cs="Arial"/>
          <w:szCs w:val="18"/>
        </w:rPr>
      </w:pPr>
      <w:r w:rsidRPr="009F7C3B">
        <w:rPr>
          <w:rFonts w:cs="Arial"/>
          <w:szCs w:val="18"/>
        </w:rPr>
        <w:t xml:space="preserve">V našej škole pri práci so žiakmi so ŠVVP dbáme na: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rešpektovanie zvláštností a možností žiaka,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informovanosť všetkých pedagógov o probléme žiaka s dôrazom na mlčanlivosť o informáciách zistených pri výkone povolania,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oboznámenie všetkých pedagógov so spôsobmi vzdelávania, hodnotenia žiaka a    možnosťami úľav,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oboznámenie spolužiakov s rozdielnym spôsobom hodnotenia žiaka,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zabezpečenie kompenzačných a didaktických metód a foriem práce odporučených odborným pracovníkom pedagogicko-psychologickej poradne,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 xml:space="preserve">stanovenie reálnych cieľov, postupné zvyšovanie nárokov, </w:t>
      </w:r>
    </w:p>
    <w:p w:rsidR="005D160B" w:rsidRPr="009F7C3B" w:rsidRDefault="005D160B" w:rsidP="005D160B">
      <w:pPr>
        <w:pStyle w:val="Odsekzoznamu"/>
        <w:numPr>
          <w:ilvl w:val="0"/>
          <w:numId w:val="42"/>
        </w:numPr>
        <w:spacing w:after="160" w:line="259" w:lineRule="auto"/>
        <w:jc w:val="both"/>
        <w:rPr>
          <w:rFonts w:cs="Arial"/>
          <w:szCs w:val="18"/>
        </w:rPr>
      </w:pPr>
      <w:r w:rsidRPr="009F7C3B">
        <w:rPr>
          <w:rFonts w:cs="Arial"/>
          <w:szCs w:val="18"/>
        </w:rPr>
        <w:t>podporovanie snahy žiaka, aj pri najmenšom zlepšení výkonu udeľovať pochvaly, nedostatky neporovnávať s ostatnými.</w:t>
      </w:r>
    </w:p>
    <w:p w:rsidR="005D160B" w:rsidRPr="009F7C3B" w:rsidRDefault="005D160B" w:rsidP="005D160B">
      <w:pPr>
        <w:jc w:val="both"/>
        <w:rPr>
          <w:rFonts w:cs="Arial"/>
          <w:szCs w:val="18"/>
        </w:rPr>
      </w:pPr>
      <w:r w:rsidRPr="009F7C3B">
        <w:rPr>
          <w:rFonts w:cs="Arial"/>
          <w:b/>
          <w:szCs w:val="18"/>
        </w:rPr>
        <w:t>V škole majú možnosť študovať</w:t>
      </w:r>
      <w:r w:rsidRPr="009F7C3B">
        <w:rPr>
          <w:rFonts w:cs="Arial"/>
          <w:szCs w:val="18"/>
        </w:rPr>
        <w:t xml:space="preserve"> žiaci so špeciálnymi potrebami, </w:t>
      </w:r>
      <w:r w:rsidRPr="009F7C3B">
        <w:rPr>
          <w:rFonts w:cs="Arial"/>
          <w:b/>
          <w:szCs w:val="18"/>
        </w:rPr>
        <w:t>a to prevažne s dysgrafiou, dyslexiou, dysortografiou, s poruchou aktivity a pozornosti, s narušenou komunikačnou schopnosťou</w:t>
      </w:r>
      <w:r w:rsidRPr="009F7C3B">
        <w:rPr>
          <w:rFonts w:cs="Arial"/>
          <w:szCs w:val="18"/>
        </w:rPr>
        <w:t xml:space="preserve"> </w:t>
      </w:r>
    </w:p>
    <w:p w:rsidR="005D160B" w:rsidRPr="009F7C3B" w:rsidRDefault="005D160B" w:rsidP="005D160B">
      <w:pPr>
        <w:jc w:val="both"/>
        <w:rPr>
          <w:rFonts w:cs="Arial"/>
          <w:szCs w:val="18"/>
        </w:rPr>
      </w:pPr>
      <w:r w:rsidRPr="009F7C3B">
        <w:rPr>
          <w:rFonts w:cs="Arial"/>
          <w:szCs w:val="18"/>
        </w:rPr>
        <w:t xml:space="preserve">Potvrdenie o tom, že žiak má špeciálne výchovno-vzdelávacie potreby, </w:t>
      </w:r>
      <w:r w:rsidRPr="009F7C3B">
        <w:rPr>
          <w:rFonts w:cs="Arial"/>
          <w:b/>
          <w:szCs w:val="18"/>
        </w:rPr>
        <w:t xml:space="preserve">vydáva podľa kompetencií školské zariadenie výchovného poradenstva </w:t>
      </w:r>
      <w:r w:rsidRPr="009F7C3B">
        <w:rPr>
          <w:rFonts w:cs="Arial"/>
          <w:szCs w:val="18"/>
        </w:rPr>
        <w:t>a prevencie na základe odborného vyšetrenia. Psychologické vyšetrenie žiaka možno vykonať len na základe písomného súhlasu jeho zákonného zástupcu, ak zákon neustanovuje inak.</w:t>
      </w:r>
    </w:p>
    <w:p w:rsidR="005D160B" w:rsidRPr="009F7C3B" w:rsidRDefault="005D160B" w:rsidP="005D160B">
      <w:pPr>
        <w:jc w:val="both"/>
        <w:rPr>
          <w:rFonts w:cs="Arial"/>
          <w:szCs w:val="18"/>
        </w:rPr>
      </w:pPr>
      <w:r w:rsidRPr="009F7C3B">
        <w:rPr>
          <w:rFonts w:cs="Arial"/>
          <w:szCs w:val="18"/>
        </w:rPr>
        <w:t xml:space="preserve">Žiak, ktorý má špeciálne výchovno-vzdelávacie potreby, musí mať vypracovaný individuálny výchovno-vzdelávací program. </w:t>
      </w:r>
    </w:p>
    <w:p w:rsidR="005D160B" w:rsidRPr="009F7C3B" w:rsidRDefault="005D160B" w:rsidP="005D160B">
      <w:pPr>
        <w:jc w:val="both"/>
        <w:rPr>
          <w:rFonts w:cs="Arial"/>
          <w:szCs w:val="18"/>
        </w:rPr>
      </w:pPr>
      <w:r w:rsidRPr="009F7C3B">
        <w:rPr>
          <w:rFonts w:cs="Arial"/>
          <w:szCs w:val="18"/>
        </w:rPr>
        <w:t xml:space="preserve">Individuálny výchovno-vzdelávací program je súčasťou povinnej dokumentácie žiaka so špeciálnymi výchovno-vzdelávacími potrebami, individuálne integrovaného v bežnej triede školy. Je to dokument, ktorého účelom je plánovanie vzdelávania žiaka podľa jeho špeciálnych výchovno-vzdelávacích potrieb. Individuálny výchovno-vzdelávací program obsahuje: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základné informácie o žiakovi a vplyve jeho diagnózy na výchovno-vzdelávací proces,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požiadavky na úpravu prostredia školy a triedy,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modifikáciu učebného plánu a učebných osnov,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aplikáciu špeciálnych vzdelávacích postupov,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špecifické postupy hodnotenia učebných výsledkov žiaka,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špecifické organizácie foriem vzdelávania, </w:t>
      </w:r>
    </w:p>
    <w:p w:rsidR="005D160B" w:rsidRPr="009F7C3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požiadavky na zabezpečenie kompenzačných pomôcok a špeciálnych učebných pomôcok, </w:t>
      </w:r>
    </w:p>
    <w:p w:rsidR="005D160B" w:rsidRDefault="005D160B" w:rsidP="005D160B">
      <w:pPr>
        <w:pStyle w:val="Odsekzoznamu"/>
        <w:numPr>
          <w:ilvl w:val="0"/>
          <w:numId w:val="43"/>
        </w:numPr>
        <w:spacing w:after="160" w:line="259" w:lineRule="auto"/>
        <w:jc w:val="both"/>
        <w:rPr>
          <w:rFonts w:cs="Arial"/>
          <w:szCs w:val="18"/>
        </w:rPr>
      </w:pPr>
      <w:r w:rsidRPr="009F7C3B">
        <w:rPr>
          <w:rFonts w:cs="Arial"/>
          <w:szCs w:val="18"/>
        </w:rPr>
        <w:t xml:space="preserve">zabezpečenie servisu odborníkov - špeciálneho pedagóga, liečebného pedagóga, psychológa, logopéda a iných. </w:t>
      </w:r>
    </w:p>
    <w:p w:rsidR="005D160B" w:rsidRDefault="005D160B" w:rsidP="005D160B">
      <w:pPr>
        <w:spacing w:after="160" w:line="259" w:lineRule="auto"/>
        <w:jc w:val="both"/>
        <w:rPr>
          <w:rFonts w:cs="Arial"/>
          <w:szCs w:val="18"/>
        </w:rPr>
      </w:pPr>
      <w:r w:rsidRPr="006C4B29">
        <w:rPr>
          <w:rFonts w:cs="Arial"/>
          <w:szCs w:val="18"/>
        </w:rPr>
        <w:t xml:space="preserve">Individuálny výchovno-vzdelávací program vypracováva triedny učiteľ v spolupráci s výchovným poradcom, špeciálnym pedagógom alebo školským psychológom, podľa potreby aj so školským zariadením výchovného poradenstva a prevencie. </w:t>
      </w:r>
    </w:p>
    <w:p w:rsidR="005D160B" w:rsidRPr="006C4B29" w:rsidRDefault="005D160B" w:rsidP="005D160B">
      <w:pPr>
        <w:spacing w:after="160" w:line="259" w:lineRule="auto"/>
        <w:jc w:val="both"/>
        <w:rPr>
          <w:rFonts w:cs="Arial"/>
          <w:szCs w:val="18"/>
        </w:rPr>
      </w:pPr>
      <w:r w:rsidRPr="006C4B29">
        <w:rPr>
          <w:rFonts w:cs="Arial"/>
          <w:szCs w:val="18"/>
        </w:rPr>
        <w:t xml:space="preserve">Individuálny výchovno-vzdelávací program podpisuje riaditeľ školy, triedny učiteľ a zákonný zástupca žiaka. </w:t>
      </w:r>
    </w:p>
    <w:p w:rsidR="005D160B" w:rsidRDefault="005D160B" w:rsidP="005D160B">
      <w:pPr>
        <w:jc w:val="both"/>
        <w:rPr>
          <w:rFonts w:cs="Arial"/>
          <w:b/>
          <w:szCs w:val="18"/>
        </w:rPr>
      </w:pPr>
      <w:r w:rsidRPr="00266095">
        <w:rPr>
          <w:rFonts w:cs="Arial"/>
          <w:b/>
          <w:szCs w:val="18"/>
        </w:rPr>
        <w:t xml:space="preserve">Individuálne začlenený žiak sa vzdeláva podľa daného individuálneho vzdelávacieho programu. </w:t>
      </w:r>
    </w:p>
    <w:p w:rsidR="005D160B" w:rsidRPr="00266095" w:rsidRDefault="005D160B" w:rsidP="005D160B">
      <w:pPr>
        <w:jc w:val="both"/>
        <w:rPr>
          <w:rFonts w:cs="Arial"/>
          <w:b/>
          <w:szCs w:val="18"/>
        </w:rPr>
      </w:pPr>
    </w:p>
    <w:p w:rsidR="005D160B" w:rsidRDefault="005D160B" w:rsidP="005D160B">
      <w:pPr>
        <w:jc w:val="both"/>
        <w:rPr>
          <w:rFonts w:cs="Arial"/>
          <w:szCs w:val="18"/>
        </w:rPr>
      </w:pPr>
      <w:r w:rsidRPr="009F7C3B">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tvoria cieľavedomou činnosťou.</w:t>
      </w:r>
    </w:p>
    <w:p w:rsidR="00B20595" w:rsidRDefault="00B20595" w:rsidP="005D160B">
      <w:pPr>
        <w:jc w:val="both"/>
        <w:rPr>
          <w:rFonts w:cs="Arial"/>
          <w:szCs w:val="18"/>
        </w:rPr>
      </w:pPr>
    </w:p>
    <w:p w:rsidR="00B20595" w:rsidRDefault="00B20595" w:rsidP="005D160B">
      <w:pPr>
        <w:jc w:val="both"/>
        <w:rPr>
          <w:rFonts w:cs="Arial"/>
          <w:szCs w:val="18"/>
        </w:rPr>
      </w:pPr>
    </w:p>
    <w:p w:rsidR="00B20595" w:rsidRDefault="00B20595" w:rsidP="005D160B">
      <w:pPr>
        <w:jc w:val="both"/>
        <w:rPr>
          <w:rFonts w:cs="Arial"/>
          <w:szCs w:val="18"/>
        </w:rPr>
      </w:pPr>
    </w:p>
    <w:p w:rsidR="007F212A" w:rsidRDefault="007F212A" w:rsidP="005D160B">
      <w:pPr>
        <w:jc w:val="both"/>
        <w:rPr>
          <w:rFonts w:cs="Arial"/>
          <w:szCs w:val="18"/>
        </w:rPr>
      </w:pPr>
    </w:p>
    <w:p w:rsidR="007F212A" w:rsidRDefault="007F212A" w:rsidP="005D160B">
      <w:pPr>
        <w:jc w:val="both"/>
        <w:rPr>
          <w:rFonts w:cs="Arial"/>
          <w:szCs w:val="18"/>
        </w:rPr>
      </w:pPr>
    </w:p>
    <w:p w:rsidR="007F212A" w:rsidRDefault="007F212A" w:rsidP="005D160B">
      <w:pPr>
        <w:jc w:val="both"/>
        <w:rPr>
          <w:rFonts w:cs="Arial"/>
          <w:szCs w:val="18"/>
        </w:rPr>
      </w:pPr>
    </w:p>
    <w:p w:rsidR="00B20595" w:rsidRDefault="00B20595" w:rsidP="00B20595">
      <w:pPr>
        <w:pStyle w:val="Nadpis2"/>
      </w:pPr>
      <w:bookmarkStart w:id="9" w:name="_Toc98077182"/>
      <w:bookmarkStart w:id="10" w:name="_Toc396206296"/>
      <w:bookmarkStart w:id="11" w:name="_Toc118798080"/>
      <w:r>
        <w:lastRenderedPageBreak/>
        <w:t>Vzdelávanie cudzincov</w:t>
      </w:r>
      <w:bookmarkEnd w:id="9"/>
      <w:bookmarkEnd w:id="10"/>
      <w:bookmarkEnd w:id="11"/>
    </w:p>
    <w:p w:rsidR="00B20595" w:rsidRPr="00B20595" w:rsidRDefault="00B20595" w:rsidP="00B20595"/>
    <w:p w:rsidR="00B20595" w:rsidRPr="00B20595" w:rsidRDefault="00B20595" w:rsidP="00B20595">
      <w:pPr>
        <w:pStyle w:val="Normlnyskvp"/>
        <w:rPr>
          <w:rFonts w:ascii="Arial" w:hAnsi="Arial" w:cs="Arial"/>
          <w:sz w:val="18"/>
          <w:szCs w:val="18"/>
        </w:rPr>
      </w:pPr>
      <w:r w:rsidRPr="00B20595">
        <w:rPr>
          <w:rFonts w:ascii="Arial" w:hAnsi="Arial" w:cs="Arial"/>
          <w:sz w:val="18"/>
          <w:szCs w:val="18"/>
        </w:rPr>
        <w:t xml:space="preserve">Vzdelávanie detí cudzincov je legislatívne zabezpečené § 146 zákona č. 245/2008 Z. z. o výchove a vzdelávaní (školský zákon) a o zmene a doplnení niektorých zákonov. </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Školský zákon (§ 146 ods. 1) vymedzuje cudzincov ako:</w:t>
      </w:r>
    </w:p>
    <w:p w:rsidR="00B20595" w:rsidRPr="00B20595" w:rsidRDefault="00B20595" w:rsidP="00B20595">
      <w:pPr>
        <w:pStyle w:val="Odrazkyskvp1"/>
        <w:numPr>
          <w:ilvl w:val="0"/>
          <w:numId w:val="47"/>
        </w:numPr>
        <w:rPr>
          <w:rFonts w:ascii="Arial" w:hAnsi="Arial" w:cs="Arial"/>
          <w:sz w:val="18"/>
          <w:szCs w:val="18"/>
        </w:rPr>
      </w:pPr>
      <w:r w:rsidRPr="00B20595">
        <w:rPr>
          <w:rFonts w:ascii="Arial" w:hAnsi="Arial" w:cs="Arial"/>
          <w:sz w:val="18"/>
          <w:szCs w:val="18"/>
        </w:rPr>
        <w:t>deti osôb, ktoré sú občanmi iného štátu alebo osôb bez štátnej príslušnosti, s povoleným pobytom na území Slovenskej republiky;</w:t>
      </w:r>
    </w:p>
    <w:p w:rsidR="00B20595" w:rsidRPr="00B20595" w:rsidRDefault="00B20595" w:rsidP="00B20595">
      <w:pPr>
        <w:pStyle w:val="Odrazkyskvp1"/>
        <w:numPr>
          <w:ilvl w:val="0"/>
          <w:numId w:val="47"/>
        </w:numPr>
        <w:rPr>
          <w:rFonts w:ascii="Arial" w:hAnsi="Arial" w:cs="Arial"/>
          <w:sz w:val="18"/>
          <w:szCs w:val="18"/>
        </w:rPr>
      </w:pPr>
      <w:r w:rsidRPr="00B20595">
        <w:rPr>
          <w:rFonts w:ascii="Arial" w:hAnsi="Arial" w:cs="Arial"/>
          <w:sz w:val="18"/>
          <w:szCs w:val="18"/>
        </w:rPr>
        <w:t>deti žiadateľov o udelenie azylu na území Slovenskej republiky;</w:t>
      </w:r>
    </w:p>
    <w:p w:rsidR="00B20595" w:rsidRPr="00B20595" w:rsidRDefault="00B20595" w:rsidP="00B20595">
      <w:pPr>
        <w:pStyle w:val="Odrazkyskvp1"/>
        <w:numPr>
          <w:ilvl w:val="0"/>
          <w:numId w:val="47"/>
        </w:numPr>
        <w:rPr>
          <w:rFonts w:ascii="Arial" w:hAnsi="Arial" w:cs="Arial"/>
          <w:sz w:val="18"/>
          <w:szCs w:val="18"/>
        </w:rPr>
      </w:pPr>
      <w:r w:rsidRPr="00B20595">
        <w:rPr>
          <w:rFonts w:ascii="Arial" w:hAnsi="Arial" w:cs="Arial"/>
          <w:sz w:val="18"/>
          <w:szCs w:val="18"/>
        </w:rPr>
        <w:t>deti Slovákov žijúcich v zahraničí;</w:t>
      </w:r>
    </w:p>
    <w:p w:rsidR="00B20595" w:rsidRPr="00B20595" w:rsidRDefault="00B20595" w:rsidP="00B20595">
      <w:pPr>
        <w:pStyle w:val="Odrazkyskvp1"/>
        <w:numPr>
          <w:ilvl w:val="0"/>
          <w:numId w:val="47"/>
        </w:numPr>
        <w:rPr>
          <w:rFonts w:ascii="Arial" w:hAnsi="Arial" w:cs="Arial"/>
          <w:sz w:val="18"/>
          <w:szCs w:val="18"/>
        </w:rPr>
      </w:pPr>
      <w:r w:rsidRPr="00B20595">
        <w:rPr>
          <w:rFonts w:ascii="Arial" w:hAnsi="Arial" w:cs="Arial"/>
          <w:sz w:val="18"/>
          <w:szCs w:val="18"/>
        </w:rPr>
        <w:t>deti ako žiadatelia o udelenie azylu;</w:t>
      </w:r>
    </w:p>
    <w:p w:rsidR="00B20595" w:rsidRPr="00B20595" w:rsidRDefault="00B20595" w:rsidP="00B20595">
      <w:pPr>
        <w:pStyle w:val="Odrazkyskvp1"/>
        <w:numPr>
          <w:ilvl w:val="0"/>
          <w:numId w:val="47"/>
        </w:numPr>
        <w:rPr>
          <w:rFonts w:ascii="Arial" w:hAnsi="Arial" w:cs="Arial"/>
          <w:sz w:val="18"/>
          <w:szCs w:val="18"/>
        </w:rPr>
      </w:pPr>
      <w:r w:rsidRPr="00B20595">
        <w:rPr>
          <w:rFonts w:ascii="Arial" w:hAnsi="Arial" w:cs="Arial"/>
          <w:sz w:val="18"/>
          <w:szCs w:val="18"/>
        </w:rPr>
        <w:t>deti ako cudzinci, ktorí sa nachádzajú na území SR bez sprievodu zákonného zástupcu.</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Škola považuje za cudzinca podľa § 146 ods. 1 písm. e) školského zákona uchádzača zo zahraničia, ktorý bol alebo bude rozhodnutím riaditeľa školy prijatý na vzdelávanie v strednej škole a na základe tohto rozhodnutia o prijatí bolo alebo bude uchádzačovi zo zahraničia vydané povolenie na prechodný pobyt na území SR za účelom štúdia.</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Riaditeľ školy po zistení úrovne doterajšieho vzdelania dieťaťa ako aj jeho ovládania štátneho jazyka najneskôr do troch mesiacov od začatia konania o udelenie azylu zaradí žiaka – dieťa cudzinca do príslušného ročníka. Z dôvodu nedostatočného ovládania štátneho jazyka ho môže podmienečne zaradiť do príslušného ročníka podľa veku, a to najviac na jeden školský rok. Ak dieťa ovláda jazyk dostatočne, zaradí ho do príslušného ročníka podľa zistenej úrovne doterajšieho vzdelania.</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 xml:space="preserve">Pre deti cudzincov s povoleným pobytom na území Slovenskej republiky zabezpečí škola na odstránenie jazykových bariér základné a rozširujúce kurzy štátneho jazyka v spolupráci s regionálnym úradom školskej správy a orgánmi územnej samosprávy. </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Žiaci, ktorí nemajú ukončené nižšie stredné vzdelanie, resp. nemajú doklad o jeho ukončení, nemôžu byť prijatí na vzdelávanie v študijných odboroch s maturitou.</w:t>
      </w:r>
    </w:p>
    <w:p w:rsidR="00B20595" w:rsidRPr="00B20595" w:rsidRDefault="00B20595" w:rsidP="00B20595">
      <w:pPr>
        <w:pStyle w:val="Normlnyskvp"/>
        <w:rPr>
          <w:rFonts w:ascii="Arial" w:hAnsi="Arial" w:cs="Arial"/>
          <w:sz w:val="18"/>
          <w:szCs w:val="18"/>
        </w:rPr>
      </w:pPr>
      <w:r w:rsidRPr="00B20595">
        <w:rPr>
          <w:rFonts w:ascii="Arial" w:hAnsi="Arial" w:cs="Arial"/>
          <w:sz w:val="18"/>
          <w:szCs w:val="18"/>
        </w:rPr>
        <w:t>Hodnotenie žiakov – detí cudzincov sa prispôsobuje jednak existujúcim pravidlám hodnotenia ostatných žiakov v triede a jednak špecifickým výchovno-vzdelávacím potrebám žiakov – detí cudzincov v zmysle platného Klasifikačného poriadku školy (Hodnotenie a klasifikácia žiakov).</w:t>
      </w:r>
    </w:p>
    <w:p w:rsidR="00B20595" w:rsidRPr="00B20595" w:rsidRDefault="00B20595" w:rsidP="00B20595">
      <w:pPr>
        <w:rPr>
          <w:rFonts w:cs="Arial"/>
          <w:szCs w:val="18"/>
        </w:rPr>
      </w:pPr>
      <w:r w:rsidRPr="00B20595">
        <w:rPr>
          <w:rFonts w:cs="Arial"/>
          <w:szCs w:val="18"/>
        </w:rPr>
        <w:t>Škola postupuje podľa usmernení zverejňovaných na stránkach ministerstva školstva a NIVaM, štátneho pedagogického ústavu.</w:t>
      </w:r>
    </w:p>
    <w:p w:rsidR="00B20595" w:rsidRPr="00B20595" w:rsidRDefault="00B20595" w:rsidP="00B20595">
      <w:pPr>
        <w:rPr>
          <w:rFonts w:cs="Arial"/>
          <w:szCs w:val="18"/>
        </w:rPr>
      </w:pPr>
    </w:p>
    <w:p w:rsidR="00B20595" w:rsidRDefault="00B20595" w:rsidP="00E70E9F">
      <w:pPr>
        <w:ind w:left="5664"/>
        <w:jc w:val="center"/>
        <w:rPr>
          <w:rFonts w:cs="Arial"/>
        </w:rPr>
      </w:pPr>
    </w:p>
    <w:p w:rsidR="005F3CD8" w:rsidRPr="003D2BA0" w:rsidRDefault="005F3CD8" w:rsidP="00EC1277">
      <w:pPr>
        <w:pStyle w:val="Nadpis1"/>
      </w:pPr>
      <w:bookmarkStart w:id="12" w:name="_Ciele_a_poslanie"/>
      <w:bookmarkStart w:id="13" w:name="_Toc118798081"/>
      <w:bookmarkStart w:id="14" w:name="_Toc267939340"/>
      <w:bookmarkStart w:id="15" w:name="_Toc403040856"/>
      <w:bookmarkEnd w:id="12"/>
      <w:r w:rsidRPr="003D2BA0">
        <w:lastRenderedPageBreak/>
        <w:t>Profil absolventa študijného odboru 6323 K hotelová akadémia</w:t>
      </w:r>
      <w:bookmarkEnd w:id="13"/>
    </w:p>
    <w:p w:rsidR="005F3CD8" w:rsidRDefault="005F3CD8" w:rsidP="00166DF7">
      <w:pPr>
        <w:pStyle w:val="Nadpis2"/>
      </w:pPr>
      <w:bookmarkStart w:id="16" w:name="_Toc118798082"/>
      <w:r w:rsidRPr="003D2BA0">
        <w:t>Charakteristika absolventa</w:t>
      </w:r>
      <w:bookmarkEnd w:id="16"/>
    </w:p>
    <w:p w:rsidR="00E635B6" w:rsidRPr="00E635B6" w:rsidRDefault="00E635B6" w:rsidP="00E635B6"/>
    <w:p w:rsidR="005F3CD8" w:rsidRPr="003D2BA0" w:rsidRDefault="00E635B6" w:rsidP="00E635B6">
      <w:pPr>
        <w:pStyle w:val="Zarkazkladnhotextu2"/>
        <w:ind w:firstLine="0"/>
        <w:rPr>
          <w:rFonts w:cs="Arial"/>
          <w:bCs/>
        </w:rPr>
      </w:pPr>
      <w:r>
        <w:rPr>
          <w:rFonts w:cs="Arial"/>
        </w:rPr>
        <w:t xml:space="preserve">     </w:t>
      </w:r>
      <w:r w:rsidR="005F3CD8" w:rsidRPr="003D2BA0">
        <w:rPr>
          <w:rFonts w:cs="Arial"/>
        </w:rPr>
        <w:t>Absolvent päťročného študijného odboru 6323 K hotelová akadémia po ukončení štúdia úspešne vykonanou maturitnou skúškou získava  kvalifikáciu na úrovni úplného stredného odborného vzdelania, stáva sa</w:t>
      </w:r>
      <w:r w:rsidR="005F3CD8" w:rsidRPr="003D2BA0">
        <w:rPr>
          <w:rFonts w:cs="Arial"/>
          <w:bCs/>
        </w:rPr>
        <w:t xml:space="preserve"> kvalifikovaným stredoškolsky vzdelaným pracovníkom so širokým odborným profilom a všeobecným vzdelaním, schopný vykonávať odborné činnosti a riešiť problémy v rôznych formách podnikateľských subjektov hotelierstva a v spoločnom stravovaní. Ovláda a využíva informačno-komunikačné technológie, základy hospodárskej korešpondencie a účtovnej evidencie, dokáže zostaviť ponuku produktov a aplikovať nástroje marketingu pri realizácii podnikateľských zámerov. Pre kvalifikované vykonávanie uvedených činností využíva nevyhnutné všeobecné vzdelanie, je dostatočne adaptabilný v príbuzných odboroch činností, logicky mysliaci, schopný aplikovať získané vedomosti a zručnosti v podmienkach trhového hospodárstva, je schopný pracovať samostatne aj v tíme, sústavne sa vzdelávať štúdiom ďalšej odbornej literatúry, zaujíma sa o vývojové trendy v odbore z globálneho i regionálneho hľadiska. Absolvent vie používať racionálne metódy práce, konať cieľavedome, rozvážne a rozhodne v súlade s právnymi normami spoločnosti, zásadami vlastenectva, humanizmu a demokracie. Je pripravený na okamžitý vstup do praxe, dosiahnuté vzdelanie mu vytvára podmienky pre získanie oprávnenia v podnikateľskej činnosti a zároveň má predpoklady pokračovať v príbuzných odboroch pomaturitného štúdia na inej škole a v štúdiu na vysokej škole. Vie plnohodnotne vykonávať svoje povolanie, pre ktoré je nevyhnutná aj dobrá telesná zdatnosť, dobrý zdravotný stav, požadovaná kultúra jednania, spoločenského vystupovania a kultivovaného správania sa, dobré komunikačné schopnosti v materinskom jazyku a v minimálne 2 cudzích jazykoch. Absolvent tohto študijného odboru je dostatočne flexibilný, tvorivý, vie sa rýchlo adaptovať na meniace sa podmienky a situáciu na trhu práce a na zmenené sociálne podmienky.</w:t>
      </w:r>
    </w:p>
    <w:p w:rsidR="005F3CD8" w:rsidRPr="003D2BA0" w:rsidRDefault="005F3CD8" w:rsidP="00E635B6">
      <w:pPr>
        <w:pStyle w:val="Prvzarkazkladnhotextu"/>
        <w:jc w:val="both"/>
        <w:rPr>
          <w:rFonts w:cs="Arial"/>
          <w:szCs w:val="20"/>
        </w:rPr>
      </w:pPr>
      <w:r w:rsidRPr="003D2BA0">
        <w:rPr>
          <w:rFonts w:cs="Arial"/>
          <w:szCs w:val="20"/>
        </w:rPr>
        <w:t xml:space="preserve">Vysoké nároky sú dané aj na praktické myslenie, spisovný slovný prejav, prispôsobivosť,  sebakontrolu, sebaovládanie, samostatnosť, kultivovanosť vystupovania a vzhľadu, istotu a pohotovosť vystupovania. </w:t>
      </w:r>
    </w:p>
    <w:p w:rsidR="005F3CD8" w:rsidRPr="003D2BA0" w:rsidRDefault="005F3CD8" w:rsidP="00E635B6">
      <w:pPr>
        <w:pStyle w:val="Prvzarkazkladnhotextu"/>
        <w:jc w:val="both"/>
        <w:rPr>
          <w:rFonts w:cs="Arial"/>
          <w:color w:val="FF6600"/>
          <w:szCs w:val="20"/>
        </w:rPr>
      </w:pPr>
      <w:r w:rsidRPr="003D2BA0">
        <w:rPr>
          <w:rFonts w:cs="Arial"/>
          <w:szCs w:val="20"/>
        </w:rPr>
        <w:t xml:space="preserve">Študijný odbor 6323 K hotelová akadémia nie je vhodný pre žiakov s ochorením obmedzujúcim výkon tejto pracovnej pozície. Presné posúdenie zdravotného stavu s následným odporúčaním alebo neodporúčaním výkonu tejto pozície je možné iba po konzultácii s lekárom. </w:t>
      </w:r>
    </w:p>
    <w:p w:rsidR="005F3CD8" w:rsidRPr="003D2BA0" w:rsidRDefault="005F3CD8" w:rsidP="00E635B6">
      <w:pPr>
        <w:pStyle w:val="Prvzarkazkladnhotextu"/>
        <w:jc w:val="both"/>
        <w:rPr>
          <w:rFonts w:cs="Arial"/>
          <w:szCs w:val="20"/>
        </w:rPr>
      </w:pPr>
      <w:r w:rsidRPr="003D2BA0">
        <w:rPr>
          <w:rFonts w:cs="Arial"/>
          <w:szCs w:val="20"/>
        </w:rPr>
        <w:t>Absolvent sa po ukončen</w:t>
      </w:r>
      <w:r>
        <w:rPr>
          <w:rFonts w:cs="Arial"/>
          <w:szCs w:val="20"/>
        </w:rPr>
        <w:t>í štúdia môže uplatniť v pozíciá</w:t>
      </w:r>
      <w:r w:rsidRPr="003D2BA0">
        <w:rPr>
          <w:rFonts w:cs="Arial"/>
          <w:szCs w:val="20"/>
        </w:rPr>
        <w:t>ch: pracovník pohostinstva a hotelovej prevádzky.</w:t>
      </w:r>
    </w:p>
    <w:p w:rsidR="005F3CD8" w:rsidRPr="003D2BA0" w:rsidRDefault="005F3CD8" w:rsidP="00E635B6">
      <w:pPr>
        <w:pStyle w:val="Prvzarkazkladnhotextu"/>
        <w:jc w:val="both"/>
        <w:rPr>
          <w:rFonts w:cs="Arial"/>
          <w:szCs w:val="20"/>
        </w:rPr>
      </w:pPr>
      <w:r w:rsidRPr="003D2BA0">
        <w:rPr>
          <w:rFonts w:cs="Arial"/>
          <w:szCs w:val="20"/>
        </w:rPr>
        <w:t xml:space="preserve">Po ukončení štúdia získava absolvent  vysvedčenie o maturitnej skúške a výučný list. Môže pokračovať v štúdiu pre absolventov štvorročných študijných odborov v rámci vysokoškolského štúdia na úrovni ISCED 5 alebo si môže rozšíriť svoju kvalifikáciu formou pomaturitného štúdia na inej škole. </w:t>
      </w:r>
    </w:p>
    <w:p w:rsidR="005F3CD8" w:rsidRPr="003D2BA0" w:rsidRDefault="005F3CD8" w:rsidP="005F3CD8">
      <w:pPr>
        <w:pStyle w:val="Zarkazkladnhotextu2"/>
        <w:rPr>
          <w:rFonts w:cs="Arial"/>
          <w:bCs/>
        </w:rPr>
      </w:pPr>
      <w:r w:rsidRPr="003D2BA0">
        <w:rPr>
          <w:rFonts w:cs="Arial"/>
          <w:bCs/>
        </w:rPr>
        <w:t>Absolvent v rámci pracovných činností vie:</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Riadiť pracovníkov a činnosti na zabezpečenie plynulej prevádzky.</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Poskytovať informácie o službách a ich cenách zákazníkom.</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Riešiť reklamácie zákazníkov.</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Prijímať objednávky, vrátane vedenia evidencie.</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Viesť pokladničné operácie, zmenárenskú činnosť a účtovnú evidenciu.</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Kontrolovať akosť a kvalitu poskytovaných služieb.</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Prijímať hostí.</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Realizovať predaj doplnkového sortimentu.</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Sledovať technický stav zariadenia a vybavenia prevádzky.</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Rokovať so zahraničnými partnermi.</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 xml:space="preserve">Koordinovať činnosť výrobného a odbytového strediska. </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 xml:space="preserve">Realizovať činnosť vo výrobnom a odbytovom stredisku. </w:t>
      </w:r>
    </w:p>
    <w:p w:rsidR="005F3CD8" w:rsidRPr="003D2BA0" w:rsidRDefault="005F3CD8" w:rsidP="002538A6">
      <w:pPr>
        <w:numPr>
          <w:ilvl w:val="0"/>
          <w:numId w:val="4"/>
        </w:numPr>
        <w:spacing w:before="100" w:beforeAutospacing="1" w:after="100" w:afterAutospacing="1"/>
        <w:rPr>
          <w:rFonts w:cs="Arial"/>
          <w:szCs w:val="20"/>
          <w:lang w:eastAsia="sk-SK"/>
        </w:rPr>
      </w:pPr>
      <w:r w:rsidRPr="003D2BA0">
        <w:rPr>
          <w:rFonts w:cs="Arial"/>
          <w:szCs w:val="20"/>
          <w:lang w:eastAsia="sk-SK"/>
        </w:rPr>
        <w:t>Kontrolovať dodržiavanie predpisov v oblasti hygieny, požiarnej ochrany, bezpečnosti a ochrany zdravia pri práci a vnútroorganizačných smerníc.</w:t>
      </w:r>
    </w:p>
    <w:p w:rsidR="005F3CD8" w:rsidRPr="003D2BA0" w:rsidRDefault="005F3CD8" w:rsidP="00166DF7">
      <w:pPr>
        <w:pStyle w:val="Nadpis2"/>
      </w:pPr>
      <w:bookmarkStart w:id="17" w:name="_Toc118798083"/>
      <w:r w:rsidRPr="003D2BA0">
        <w:t>Kompetencie absolventa</w:t>
      </w:r>
      <w:bookmarkEnd w:id="17"/>
    </w:p>
    <w:p w:rsidR="005F3CD8" w:rsidRPr="003D2BA0" w:rsidRDefault="005F3CD8" w:rsidP="005F3CD8">
      <w:pPr>
        <w:rPr>
          <w:rFonts w:cs="Arial"/>
        </w:rPr>
      </w:pPr>
    </w:p>
    <w:p w:rsidR="009E5E21" w:rsidRDefault="009E5E21" w:rsidP="009E5E21">
      <w:pPr>
        <w:pStyle w:val="Prvzarkazkladnhotextu"/>
        <w:ind w:firstLine="0"/>
        <w:jc w:val="both"/>
        <w:rPr>
          <w:rFonts w:cs="Arial"/>
          <w:szCs w:val="20"/>
        </w:rPr>
      </w:pPr>
      <w:r w:rsidRPr="009E5E21">
        <w:rPr>
          <w:rFonts w:cs="Arial"/>
          <w:b/>
          <w:szCs w:val="20"/>
        </w:rPr>
        <w:t>Kľúčové a odborné kompetencie</w:t>
      </w:r>
      <w:r w:rsidRPr="003D2BA0">
        <w:rPr>
          <w:rFonts w:cs="Arial"/>
          <w:szCs w:val="20"/>
        </w:rPr>
        <w:t xml:space="preserv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p>
    <w:p w:rsidR="002538A6" w:rsidRDefault="002538A6" w:rsidP="002538A6">
      <w:pPr>
        <w:pStyle w:val="Prvzarkazkladnhotextu"/>
        <w:ind w:firstLine="0"/>
        <w:jc w:val="both"/>
      </w:pPr>
      <w:r w:rsidRPr="00EB5721">
        <w:rPr>
          <w:b/>
        </w:rPr>
        <w:lastRenderedPageBreak/>
        <w:t>Kľúčové kompetencie</w:t>
      </w:r>
      <w:r w:rsidRPr="00EB5721">
        <w:t xml:space="preserve"> sú tie, ktoré potrebujú všetci ľudia na svoje osobné</w:t>
      </w:r>
      <w:r w:rsidR="00917752">
        <w:t xml:space="preserve"> naplnenie a rozvoj, zamestnateľ</w:t>
      </w:r>
      <w:r w:rsidRPr="00EB5721">
        <w:t xml:space="preserve">nosť, sociálne začlenenie, udržateľný životný štýl, úspešný život v spoločnosti, ktorá žije v mieri, pre riadenie života so zodpovedným prístupom ku zdraviu a aktívne občianstvo. 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jednej oblasti, zvyčajne podporujú kompetencie aj v ďalšej oblasti. </w:t>
      </w:r>
    </w:p>
    <w:p w:rsidR="002538A6" w:rsidRDefault="002538A6" w:rsidP="002538A6">
      <w:pPr>
        <w:pStyle w:val="Prvzarkazkladnhotextu"/>
        <w:ind w:firstLine="0"/>
        <w:jc w:val="both"/>
      </w:pPr>
      <w:r w:rsidRPr="00EB5721">
        <w:t xml:space="preserve">V súlade s Odporúčaním rady z 22. mája 2018 o kľúčových kompetenciách pre celoživotné vzdelávanie má absolvent </w:t>
      </w:r>
      <w:r>
        <w:t xml:space="preserve">úplného </w:t>
      </w:r>
      <w:r w:rsidRPr="00EB5721">
        <w:t>stredného odborného vzdelávania v rámci teoretického a praktického vyučovania nadobudnúť schopnosť roz</w:t>
      </w:r>
      <w:r>
        <w:t>víjať tieto kľúčové kompetencie:</w:t>
      </w:r>
    </w:p>
    <w:p w:rsidR="002538A6" w:rsidRPr="00091AF9" w:rsidRDefault="002538A6" w:rsidP="002538A6">
      <w:pPr>
        <w:pStyle w:val="Prvzarkazkladnhotextu"/>
        <w:ind w:firstLine="0"/>
        <w:jc w:val="both"/>
        <w:rPr>
          <w:b/>
        </w:rPr>
      </w:pPr>
      <w:r w:rsidRPr="00091AF9">
        <w:rPr>
          <w:b/>
          <w:sz w:val="22"/>
          <w:szCs w:val="22"/>
          <w:u w:val="single"/>
        </w:rPr>
        <w:t>Gramotnosť</w:t>
      </w:r>
      <w:r w:rsidRPr="00091AF9">
        <w:t xml:space="preserve"> </w:t>
      </w:r>
      <w:r w:rsidRPr="00091AF9">
        <w:rPr>
          <w:b/>
        </w:rPr>
        <w:t>je schopnosť identifikovať, pochopiť, tvoriť a interpretovať koncepty, pocity, fakty a názory ústnou aj písomnou formou pomocou vizuálnych, zvukových a digitálnych materiálov v rozličných odboroch a kontextoch.</w:t>
      </w:r>
      <w:r w:rsidRPr="00091AF9">
        <w:rPr>
          <w:rFonts w:cs="Arial"/>
          <w:b/>
          <w:szCs w:val="20"/>
        </w:rPr>
        <w:t xml:space="preserve"> </w:t>
      </w:r>
      <w:r w:rsidRPr="00091AF9">
        <w:rPr>
          <w:b/>
        </w:rPr>
        <w:t xml:space="preserve">Zahŕňa schopnosť efektívne komunikovať a nadväzovať kontakty s ostatnými. </w:t>
      </w:r>
    </w:p>
    <w:p w:rsidR="002538A6" w:rsidRPr="00091AF9" w:rsidRDefault="002538A6" w:rsidP="002538A6">
      <w:pPr>
        <w:pStyle w:val="Prvzarkazkladnhotextu"/>
        <w:ind w:firstLine="0"/>
        <w:jc w:val="both"/>
        <w:rPr>
          <w:rFonts w:cs="Arial"/>
          <w:szCs w:val="20"/>
        </w:rPr>
      </w:pPr>
      <w:r w:rsidRPr="00091AF9">
        <w:t>To znamená, že absolvent (sa) dokáže:</w:t>
      </w:r>
    </w:p>
    <w:p w:rsidR="002538A6" w:rsidRDefault="002538A6" w:rsidP="002538A6">
      <w:pPr>
        <w:pStyle w:val="Prvzarkazkladnhotextu"/>
        <w:numPr>
          <w:ilvl w:val="0"/>
          <w:numId w:val="29"/>
        </w:numPr>
        <w:spacing w:after="0"/>
        <w:jc w:val="both"/>
      </w:pPr>
      <w:r w:rsidRPr="00091AF9">
        <w:t>porozumieť akémukoľvek počutému vecnému textu, ktorého obsah, štýl a jazyk sú primerané jeho  osobným a  odborným záujmom;</w:t>
      </w:r>
    </w:p>
    <w:p w:rsidR="002538A6" w:rsidRDefault="002538A6" w:rsidP="002538A6">
      <w:pPr>
        <w:pStyle w:val="Prvzarkazkladnhotextu"/>
        <w:numPr>
          <w:ilvl w:val="0"/>
          <w:numId w:val="29"/>
        </w:numPr>
        <w:spacing w:after="0"/>
        <w:jc w:val="both"/>
      </w:pPr>
      <w:r w:rsidRPr="00510EB6">
        <w:t>porozumieť obsahu a významu vecného textu (vrátane tabuliek, grafov, nákresov a schém), vyhľadať explicitne a implicitne vyjadrené informácie a spojiť ich do ucelenej informácie;</w:t>
      </w:r>
    </w:p>
    <w:p w:rsidR="002538A6" w:rsidRDefault="002538A6" w:rsidP="002538A6">
      <w:pPr>
        <w:pStyle w:val="Prvzarkazkladnhotextu"/>
        <w:numPr>
          <w:ilvl w:val="0"/>
          <w:numId w:val="29"/>
        </w:numPr>
        <w:spacing w:after="0"/>
        <w:jc w:val="both"/>
      </w:pPr>
      <w:r w:rsidRPr="00510EB6">
        <w:t>identifikovať v texte logické, časové a príčinno-následné súvislosti;</w:t>
      </w:r>
    </w:p>
    <w:p w:rsidR="002538A6" w:rsidRDefault="002538A6" w:rsidP="002538A6">
      <w:pPr>
        <w:pStyle w:val="Prvzarkazkladnhotextu"/>
        <w:numPr>
          <w:ilvl w:val="0"/>
          <w:numId w:val="29"/>
        </w:numPr>
        <w:spacing w:after="0"/>
        <w:jc w:val="both"/>
      </w:pPr>
      <w:r w:rsidRPr="00510EB6">
        <w:t>uplatniť základy kritického čítania, t. j. vie vnímať väčšinu problémov nastolených textom a identifikuje explicitné chyby a protirečenia, ktoré sa v texte nachádzajú;</w:t>
      </w:r>
    </w:p>
    <w:p w:rsidR="002538A6" w:rsidRDefault="002538A6" w:rsidP="002538A6">
      <w:pPr>
        <w:pStyle w:val="Prvzarkazkladnhotextu"/>
        <w:numPr>
          <w:ilvl w:val="0"/>
          <w:numId w:val="29"/>
        </w:numPr>
        <w:spacing w:after="0"/>
        <w:jc w:val="both"/>
      </w:pPr>
      <w:r w:rsidRPr="00510EB6">
        <w:t>vyjadriť súvislé a logicky usporiadané ústne prejavy s rôznym cieľom pre špecifické publikum na témy, ktoré sú blízke jeho osobným a odborným záujmom;</w:t>
      </w:r>
    </w:p>
    <w:p w:rsidR="002538A6" w:rsidRDefault="002538A6" w:rsidP="002538A6">
      <w:pPr>
        <w:pStyle w:val="Prvzarkazkladnhotextu"/>
        <w:numPr>
          <w:ilvl w:val="0"/>
          <w:numId w:val="29"/>
        </w:numPr>
        <w:spacing w:after="0"/>
        <w:jc w:val="both"/>
      </w:pPr>
      <w:r w:rsidRPr="00510EB6">
        <w:t>sformulovať vlastný názor a pomocou argumentov ho obhájiť;</w:t>
      </w:r>
    </w:p>
    <w:p w:rsidR="002538A6" w:rsidRDefault="002538A6" w:rsidP="002538A6">
      <w:pPr>
        <w:pStyle w:val="Prvzarkazkladnhotextu"/>
        <w:numPr>
          <w:ilvl w:val="0"/>
          <w:numId w:val="29"/>
        </w:numPr>
        <w:spacing w:after="0"/>
        <w:jc w:val="both"/>
      </w:pPr>
      <w:r w:rsidRPr="00510EB6">
        <w:t>bez prípravy začať, udržiavať a ukončiť komunikáciu na akúkoľvek jemu blízku všeobecnú a odbornú tému;</w:t>
      </w:r>
    </w:p>
    <w:p w:rsidR="002538A6" w:rsidRDefault="002538A6" w:rsidP="002538A6">
      <w:pPr>
        <w:pStyle w:val="Prvzarkazkladnhotextu"/>
        <w:numPr>
          <w:ilvl w:val="0"/>
          <w:numId w:val="29"/>
        </w:numPr>
        <w:spacing w:after="0"/>
        <w:jc w:val="both"/>
      </w:pPr>
      <w:r w:rsidRPr="00510EB6">
        <w:t>aktívne zapojiť do diskusie, svoj prejav formuluje zrozumiteľne a pokojne; dokáže sa pohotovo zorientovať v komunikačnej situácii a jasne reagovať zrozumiteľnou odpoveďou alebo otázkou;</w:t>
      </w:r>
    </w:p>
    <w:p w:rsidR="002538A6" w:rsidRDefault="002538A6" w:rsidP="002538A6">
      <w:pPr>
        <w:pStyle w:val="Prvzarkazkladnhotextu"/>
        <w:numPr>
          <w:ilvl w:val="0"/>
          <w:numId w:val="29"/>
        </w:numPr>
        <w:spacing w:after="0"/>
        <w:jc w:val="both"/>
      </w:pPr>
      <w:r w:rsidRPr="00510EB6">
        <w:t>dodržiavať zásady spoločenskej komunikácie, dokáže komunikačnej situácii vhodne prispôsobiť stratégiu, charakter a tón komunikácie;</w:t>
      </w:r>
    </w:p>
    <w:p w:rsidR="002538A6" w:rsidRDefault="002538A6" w:rsidP="002538A6">
      <w:pPr>
        <w:pStyle w:val="Prvzarkazkladnhotextu"/>
        <w:numPr>
          <w:ilvl w:val="0"/>
          <w:numId w:val="29"/>
        </w:numPr>
        <w:spacing w:after="0"/>
        <w:jc w:val="both"/>
      </w:pPr>
      <w:r w:rsidRPr="00510EB6">
        <w:t xml:space="preserve">vytvoriť štruktúrovaný a kompozične zrozumiteľný text, ktorý mu je </w:t>
      </w:r>
      <w:r>
        <w:t>blízky témou alebo odbornosťou;</w:t>
      </w:r>
    </w:p>
    <w:p w:rsidR="002538A6" w:rsidRPr="00510EB6" w:rsidRDefault="002538A6" w:rsidP="002538A6">
      <w:pPr>
        <w:pStyle w:val="Prvzarkazkladnhotextu"/>
        <w:numPr>
          <w:ilvl w:val="0"/>
          <w:numId w:val="29"/>
        </w:numPr>
        <w:spacing w:after="0"/>
        <w:jc w:val="both"/>
      </w:pPr>
      <w:r w:rsidRPr="00510EB6">
        <w:t>pri tvorbe textu uplatniť logické, časové a príčinno-následné súvislosti textu a požiadavky slovosledu v súlade s komunikačnou situáciou.</w:t>
      </w:r>
    </w:p>
    <w:p w:rsidR="002538A6" w:rsidRPr="00091AF9" w:rsidRDefault="002538A6" w:rsidP="002538A6">
      <w:pPr>
        <w:pStyle w:val="Prvzarkazkladnhotextu"/>
        <w:ind w:firstLine="0"/>
        <w:jc w:val="both"/>
      </w:pPr>
    </w:p>
    <w:p w:rsidR="002538A6" w:rsidRPr="00091AF9" w:rsidRDefault="002538A6" w:rsidP="002538A6">
      <w:pPr>
        <w:pStyle w:val="Prvzarkazkladnhotextu"/>
        <w:ind w:firstLine="0"/>
        <w:jc w:val="both"/>
      </w:pPr>
      <w:r w:rsidRPr="00091AF9">
        <w:rPr>
          <w:b/>
          <w:sz w:val="22"/>
          <w:szCs w:val="22"/>
          <w:u w:val="single"/>
        </w:rPr>
        <w:t>Viacjazyčnosť</w:t>
      </w:r>
      <w:r w:rsidRPr="00091AF9">
        <w:rPr>
          <w:b/>
        </w:rPr>
        <w:t xml:space="preserve"> je kompetencia, ktorá vymedzuje schopnosť používať rozličné jazyky na vhodnú a účinnú komunikáciu v primeranej škále spoločenských a kultúrnych súvislostí. Ide o schopnosti sprostredkúvať informácie medzi rôznymi jazykmi a médiami. Pokiaľ je to vhodné, môže zahŕňať zachovanie a ďalší rozvoj kompetencií v materinskom jazyku, ako aj osvojenie si úradného jazyka (jazykov) danej krajiny.</w:t>
      </w:r>
      <w:r w:rsidRPr="00091AF9">
        <w:t xml:space="preserve"> </w:t>
      </w:r>
    </w:p>
    <w:p w:rsidR="002538A6" w:rsidRPr="00091AF9" w:rsidRDefault="002538A6" w:rsidP="002538A6">
      <w:pPr>
        <w:pStyle w:val="Prvzarkazkladnhotextu"/>
        <w:ind w:firstLine="0"/>
        <w:jc w:val="both"/>
      </w:pPr>
      <w:r w:rsidRPr="00091AF9">
        <w:t>To znamená, že absolvent (sa) dokáže:</w:t>
      </w:r>
    </w:p>
    <w:p w:rsidR="002538A6" w:rsidRDefault="002538A6" w:rsidP="002538A6">
      <w:pPr>
        <w:pStyle w:val="Prvzarkazkladnhotextu"/>
        <w:numPr>
          <w:ilvl w:val="0"/>
          <w:numId w:val="30"/>
        </w:numPr>
        <w:spacing w:after="0"/>
        <w:jc w:val="both"/>
      </w:pPr>
      <w:r w:rsidRPr="00091AF9">
        <w:t xml:space="preserve">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 </w:t>
      </w:r>
    </w:p>
    <w:p w:rsidR="002538A6" w:rsidRDefault="002538A6" w:rsidP="002538A6">
      <w:pPr>
        <w:pStyle w:val="Prvzarkazkladnhotextu"/>
        <w:numPr>
          <w:ilvl w:val="0"/>
          <w:numId w:val="30"/>
        </w:numPr>
        <w:spacing w:after="0"/>
        <w:jc w:val="both"/>
      </w:pPr>
      <w:r w:rsidRPr="00510EB6">
        <w:t>porozumieť textom, ktoré pozostávajú zo slovnej zásoby často používanej v každodennom živote alebo ktoré sa vzťahujú na jeho prácu;</w:t>
      </w:r>
    </w:p>
    <w:p w:rsidR="002538A6" w:rsidRDefault="002538A6" w:rsidP="002538A6">
      <w:pPr>
        <w:pStyle w:val="Prvzarkazkladnhotextu"/>
        <w:numPr>
          <w:ilvl w:val="0"/>
          <w:numId w:val="30"/>
        </w:numPr>
        <w:spacing w:after="0"/>
        <w:jc w:val="both"/>
      </w:pPr>
      <w:r w:rsidRPr="00510EB6">
        <w:t xml:space="preserve">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 </w:t>
      </w:r>
    </w:p>
    <w:p w:rsidR="002538A6" w:rsidRDefault="002538A6" w:rsidP="002538A6">
      <w:pPr>
        <w:pStyle w:val="Prvzarkazkladnhotextu"/>
        <w:numPr>
          <w:ilvl w:val="0"/>
          <w:numId w:val="30"/>
        </w:numPr>
        <w:spacing w:after="0"/>
        <w:jc w:val="both"/>
      </w:pPr>
      <w:r w:rsidRPr="00510EB6">
        <w:t xml:space="preserve">spojiť slovné spojenia jednoduchým spôsobom tak, aby opísal skúsenosti a udalosti, vlastné sny, nádeje a ambície. Stručne dokáže uviesť dôvody a vysvetlenia názorov a plánov, vyrozprávať príbeh alebo zápletku knihy či filmu a opísať vlastné reakcie; </w:t>
      </w:r>
    </w:p>
    <w:p w:rsidR="002538A6" w:rsidRPr="00510EB6" w:rsidRDefault="002538A6" w:rsidP="002538A6">
      <w:pPr>
        <w:pStyle w:val="Prvzarkazkladnhotextu"/>
        <w:numPr>
          <w:ilvl w:val="0"/>
          <w:numId w:val="30"/>
        </w:numPr>
        <w:spacing w:after="0"/>
        <w:jc w:val="both"/>
      </w:pPr>
      <w:r w:rsidRPr="00510EB6">
        <w:t>napísať jednoduchý súvislý text na témy, ktoré sú mu známe alebo ho osobne zaujímajú, alebo napríklad aj e-maily opisujúce jeho skúsenosti a dojmy.</w:t>
      </w:r>
    </w:p>
    <w:p w:rsidR="002538A6" w:rsidRDefault="002538A6" w:rsidP="002538A6">
      <w:pPr>
        <w:pStyle w:val="Prvzarkazkladnhotextu"/>
        <w:ind w:firstLine="0"/>
        <w:jc w:val="both"/>
        <w:rPr>
          <w:b/>
          <w:sz w:val="22"/>
          <w:szCs w:val="22"/>
          <w:u w:val="single"/>
        </w:rPr>
      </w:pPr>
    </w:p>
    <w:p w:rsidR="002538A6" w:rsidRPr="00091AF9" w:rsidRDefault="002538A6" w:rsidP="002538A6">
      <w:pPr>
        <w:pStyle w:val="Prvzarkazkladnhotextu"/>
        <w:ind w:firstLine="0"/>
        <w:jc w:val="both"/>
      </w:pPr>
      <w:r w:rsidRPr="00091AF9">
        <w:rPr>
          <w:b/>
          <w:sz w:val="22"/>
          <w:szCs w:val="22"/>
          <w:u w:val="single"/>
        </w:rPr>
        <w:t>Matematická kompetencia a kompetencia vo vede, v technológii a inžinierstve</w:t>
      </w:r>
      <w:r w:rsidRPr="00091AF9">
        <w:rPr>
          <w:b/>
          <w:sz w:val="24"/>
        </w:rPr>
        <w:t xml:space="preserve"> </w:t>
      </w:r>
      <w:r w:rsidRPr="00091AF9">
        <w:rPr>
          <w:b/>
          <w:szCs w:val="18"/>
        </w:rPr>
        <w:t>matematická kompetencia</w:t>
      </w:r>
      <w:r w:rsidRPr="00091AF9">
        <w:t xml:space="preserve"> je schopnosť rozvíjať a používať matematické myslenie a porozumenie na riešenie rôznych problémov v každodenných situáciách. Kompetencia vo vede sa vzťahuje na schopnosť vysvetliť prírodné javy pomocou základných vedomostí a metodiky vrátane pozorovania a experimentovania s cieľom klásť otázky a odvodiť závery podložené dôkazmi. </w:t>
      </w:r>
      <w:r w:rsidRPr="00091AF9">
        <w:rPr>
          <w:b/>
        </w:rPr>
        <w:t>Kompetencie v technológii a inžinierstve</w:t>
      </w:r>
      <w:r w:rsidRPr="00091AF9">
        <w:t xml:space="preserve"> sa chápu ako uplatňovanie daných vedomostí a metodiky ako odpovedí na vnímané ľudské túžby a potreby. Kompetencia vo vede, v technológii a inžinierstve zahŕňa porozumenie zmenám spôsobeným ľudskou činnosťou a zodpovednosti občana ako jednotlivca. </w:t>
      </w:r>
    </w:p>
    <w:p w:rsidR="002538A6" w:rsidRDefault="002538A6" w:rsidP="002538A6">
      <w:pPr>
        <w:pStyle w:val="Prvzarkazkladnhotextu"/>
        <w:ind w:firstLine="0"/>
      </w:pPr>
      <w:r w:rsidRPr="00091AF9">
        <w:lastRenderedPageBreak/>
        <w:t>To znam</w:t>
      </w:r>
      <w:r>
        <w:t xml:space="preserve">ená, že absolvent (sa) dokáže: </w:t>
      </w:r>
    </w:p>
    <w:p w:rsidR="002538A6" w:rsidRDefault="002538A6" w:rsidP="002538A6">
      <w:pPr>
        <w:pStyle w:val="Prvzarkazkladnhotextu"/>
        <w:numPr>
          <w:ilvl w:val="0"/>
          <w:numId w:val="31"/>
        </w:numPr>
        <w:spacing w:after="0"/>
      </w:pPr>
      <w:r w:rsidRPr="00091AF9">
        <w:t xml:space="preserve">efektívne aplikovať matematické princípy a postupy v rámci svojho odboru; </w:t>
      </w:r>
    </w:p>
    <w:p w:rsidR="002538A6" w:rsidRDefault="002538A6" w:rsidP="002538A6">
      <w:pPr>
        <w:pStyle w:val="Prvzarkazkladnhotextu"/>
        <w:numPr>
          <w:ilvl w:val="0"/>
          <w:numId w:val="31"/>
        </w:numPr>
        <w:spacing w:after="0"/>
      </w:pPr>
      <w:r w:rsidRPr="00DE6EE0">
        <w:t>komunikovať v matematickom jazyku a používať vhodné pomôcky vrátane</w:t>
      </w:r>
      <w:r>
        <w:t xml:space="preserve"> štatistických údajov a grafov;</w:t>
      </w:r>
    </w:p>
    <w:p w:rsidR="002538A6" w:rsidRDefault="002538A6" w:rsidP="002538A6">
      <w:pPr>
        <w:pStyle w:val="Prvzarkazkladnhotextu"/>
        <w:numPr>
          <w:ilvl w:val="0"/>
          <w:numId w:val="31"/>
        </w:numPr>
        <w:spacing w:after="0"/>
      </w:pPr>
      <w:r w:rsidRPr="00DE6EE0">
        <w:t>chápať vedu ako proces bádania rôznymi metódami vrátane pozoro</w:t>
      </w:r>
      <w:r>
        <w:t>vania a riadených experimentov,</w:t>
      </w:r>
    </w:p>
    <w:p w:rsidR="002538A6" w:rsidRDefault="002538A6" w:rsidP="002538A6">
      <w:pPr>
        <w:pStyle w:val="Prvzarkazkladnhotextu"/>
        <w:numPr>
          <w:ilvl w:val="0"/>
          <w:numId w:val="31"/>
        </w:numPr>
        <w:spacing w:after="0"/>
      </w:pPr>
      <w:r w:rsidRPr="00DE6EE0">
        <w:t xml:space="preserve">logicky a racionálne myslieť pri overovaní hypotéz; </w:t>
      </w:r>
    </w:p>
    <w:p w:rsidR="002538A6" w:rsidRPr="00DE6EE0" w:rsidRDefault="002538A6" w:rsidP="002538A6">
      <w:pPr>
        <w:pStyle w:val="Prvzarkazkladnhotextu"/>
        <w:numPr>
          <w:ilvl w:val="0"/>
          <w:numId w:val="31"/>
        </w:numPr>
        <w:spacing w:after="0"/>
      </w:pPr>
      <w:r w:rsidRPr="00DE6EE0">
        <w:t>aktívne zaujímať o etické otázky a podporu bezpečnosti a environmentálnej udržateľnosti, najmä pokiaľ ide o vedecko-technický pokrok v súvislosti s jednotlivcom, rodinou, komunitou a celosvetovými otázkami.</w:t>
      </w:r>
    </w:p>
    <w:p w:rsidR="002538A6" w:rsidRDefault="002538A6" w:rsidP="002538A6">
      <w:pPr>
        <w:pStyle w:val="Prvzarkazkladnhotextu"/>
        <w:ind w:firstLine="0"/>
        <w:jc w:val="both"/>
        <w:rPr>
          <w:b/>
          <w:sz w:val="22"/>
          <w:szCs w:val="22"/>
          <w:u w:val="single"/>
        </w:rPr>
      </w:pPr>
    </w:p>
    <w:p w:rsidR="002538A6" w:rsidRPr="00091AF9" w:rsidRDefault="002538A6" w:rsidP="002538A6">
      <w:pPr>
        <w:pStyle w:val="Prvzarkazkladnhotextu"/>
        <w:ind w:firstLine="0"/>
        <w:jc w:val="both"/>
        <w:rPr>
          <w:b/>
        </w:rPr>
      </w:pPr>
      <w:r w:rsidRPr="00091AF9">
        <w:rPr>
          <w:b/>
          <w:sz w:val="22"/>
          <w:szCs w:val="22"/>
          <w:u w:val="single"/>
        </w:rPr>
        <w:t>Digitálna kompetencia</w:t>
      </w:r>
      <w:r w:rsidRPr="00091AF9">
        <w:t xml:space="preserve"> </w:t>
      </w:r>
      <w:r w:rsidRPr="00091AF9">
        <w:rPr>
          <w:b/>
        </w:rPr>
        <w:t xml:space="preserve">zahŕňa sebaisté, kritické a zodpovedné využívanie digitálnych technológií na vzdelávanie, prácu a účasť na dianí v spoločnosti, ako aj interakciu s digitálnymi technológiami. Zahŕňa informačnú a dátovú gramotnosť, komunikáciu a spoluprácu, mediálnu gramotnosť, tvorbu digitálneho obsahu, bezpečnosť, otázky súvisiace s duševným vlastníctvom, riešenie problémov a kritické myslenie. </w:t>
      </w:r>
    </w:p>
    <w:p w:rsidR="002538A6" w:rsidRDefault="002538A6" w:rsidP="002538A6">
      <w:pPr>
        <w:pStyle w:val="Prvzarkazkladnhotextu"/>
        <w:ind w:firstLine="0"/>
        <w:jc w:val="both"/>
      </w:pPr>
      <w:r w:rsidRPr="00091AF9">
        <w:t>To znam</w:t>
      </w:r>
      <w:r>
        <w:t xml:space="preserve">ená, že absolvent (sa) dokáže: </w:t>
      </w:r>
    </w:p>
    <w:p w:rsidR="002538A6" w:rsidRDefault="002538A6" w:rsidP="002538A6">
      <w:pPr>
        <w:pStyle w:val="Prvzarkazkladnhotextu"/>
        <w:numPr>
          <w:ilvl w:val="0"/>
          <w:numId w:val="32"/>
        </w:numPr>
        <w:spacing w:after="0"/>
        <w:jc w:val="both"/>
      </w:pPr>
      <w:r w:rsidRPr="00091AF9">
        <w:t xml:space="preserve">používať digitálne technológie na podporu svojho aktívneho občianstva a sociálneho začlenenia, spoluprácu s ostatnými a kreatívnosť pri dosahovaní osobných, sociálnych alebo obchodných cieľov s uvedomením si príležitosti, obmedzení, vplyvov a rizík, ktoré predstavujú; </w:t>
      </w:r>
    </w:p>
    <w:p w:rsidR="002538A6" w:rsidRDefault="002538A6" w:rsidP="002538A6">
      <w:pPr>
        <w:pStyle w:val="Prvzarkazkladnhotextu"/>
        <w:numPr>
          <w:ilvl w:val="0"/>
          <w:numId w:val="32"/>
        </w:numPr>
        <w:spacing w:after="0"/>
        <w:jc w:val="both"/>
      </w:pPr>
      <w:r w:rsidRPr="00DE6EE0">
        <w:t xml:space="preserve">kriticky pristupovať k platnosti, spoľahlivosti a vplyvu informácií a údajov dostupných vďaka digitálnym prostriedkom a poznať právne a etické zásady súvisiace s prácou s digitálnymi technológiami; </w:t>
      </w:r>
    </w:p>
    <w:p w:rsidR="002538A6" w:rsidRDefault="002538A6" w:rsidP="002538A6">
      <w:pPr>
        <w:pStyle w:val="Prvzarkazkladnhotextu"/>
        <w:numPr>
          <w:ilvl w:val="0"/>
          <w:numId w:val="32"/>
        </w:numPr>
        <w:spacing w:after="0"/>
        <w:jc w:val="both"/>
      </w:pPr>
      <w:r w:rsidRPr="00DE6EE0">
        <w:t xml:space="preserve">chrániť informácie, obsah, údaje a digitálne identity, ako aj rozoznávať softvéry, zariadenia, umelú inteligenciu alebo roboty a efektívne s nimi pracovať; </w:t>
      </w:r>
    </w:p>
    <w:p w:rsidR="002538A6" w:rsidRPr="00DE6EE0" w:rsidRDefault="002538A6" w:rsidP="002538A6">
      <w:pPr>
        <w:pStyle w:val="Prvzarkazkladnhotextu"/>
        <w:numPr>
          <w:ilvl w:val="0"/>
          <w:numId w:val="32"/>
        </w:numPr>
        <w:spacing w:after="0"/>
        <w:jc w:val="both"/>
      </w:pPr>
      <w:r w:rsidRPr="00DE6EE0">
        <w:t xml:space="preserve">chápať všeobecné zásady, mechanizmy a logiku vyvíjajúcich sa digitálnych technológií a poznať základné funkcie a spôsoby použitia rôznych zariadení, softvérov a sietí. </w:t>
      </w:r>
    </w:p>
    <w:p w:rsidR="002538A6" w:rsidRDefault="002538A6" w:rsidP="002538A6">
      <w:pPr>
        <w:pStyle w:val="Prvzarkazkladnhotextu"/>
        <w:ind w:firstLine="0"/>
        <w:jc w:val="both"/>
        <w:rPr>
          <w:b/>
          <w:sz w:val="22"/>
          <w:szCs w:val="22"/>
          <w:u w:val="single"/>
        </w:rPr>
      </w:pPr>
    </w:p>
    <w:p w:rsidR="002538A6" w:rsidRPr="00091AF9" w:rsidRDefault="002538A6" w:rsidP="002538A6">
      <w:pPr>
        <w:pStyle w:val="Prvzarkazkladnhotextu"/>
        <w:ind w:firstLine="0"/>
        <w:jc w:val="both"/>
      </w:pPr>
      <w:r w:rsidRPr="00091AF9">
        <w:rPr>
          <w:b/>
          <w:sz w:val="22"/>
          <w:szCs w:val="22"/>
          <w:u w:val="single"/>
        </w:rPr>
        <w:t>Osobná a sociálna kompetencia</w:t>
      </w:r>
      <w:r w:rsidRPr="00091AF9">
        <w:rPr>
          <w:sz w:val="22"/>
          <w:szCs w:val="22"/>
        </w:rPr>
        <w:t xml:space="preserve"> </w:t>
      </w:r>
      <w:r w:rsidRPr="00091AF9">
        <w:rPr>
          <w:b/>
        </w:rPr>
        <w:t>a schopnosť učiť sa je schopnosť uvažovať o vlastnej osobnosti, efektívne riadiť čas a informácie, konštruktívne spolupracovať s ostatnými a riadiť vlastné vzdelávanie a kariéru. Zahŕňa schopnosť zvládnuť zložité situácie, učiť sa, zachovať si fyzické aj duševné zdravie a dbať o svoje zdravie a viesť život zameraný na budúcnosť, byť empatický a zvládať konflikty v inkluzívnom a podporujúcom prostredí.</w:t>
      </w:r>
      <w:r w:rsidRPr="00091AF9">
        <w:t xml:space="preserve"> </w:t>
      </w:r>
    </w:p>
    <w:p w:rsidR="002538A6" w:rsidRPr="00091AF9" w:rsidRDefault="002538A6" w:rsidP="002538A6">
      <w:pPr>
        <w:pStyle w:val="Prvzarkazkladnhotextu"/>
        <w:ind w:firstLine="0"/>
        <w:jc w:val="both"/>
      </w:pPr>
      <w:r w:rsidRPr="00091AF9">
        <w:t>To znamená, že absolvent (sa) dokáže:</w:t>
      </w:r>
    </w:p>
    <w:p w:rsidR="002538A6" w:rsidRDefault="002538A6" w:rsidP="002538A6">
      <w:pPr>
        <w:pStyle w:val="Prvzarkazkladnhotextu"/>
        <w:numPr>
          <w:ilvl w:val="0"/>
          <w:numId w:val="33"/>
        </w:numPr>
        <w:spacing w:after="0"/>
        <w:jc w:val="both"/>
      </w:pPr>
      <w:r w:rsidRPr="00091AF9">
        <w:t xml:space="preserve">starať o svoj fyzický a duševný rozvoj, uvedomovať si dôsledky nezdravého životného štýlu a závislostí; </w:t>
      </w:r>
    </w:p>
    <w:p w:rsidR="002538A6" w:rsidRDefault="002538A6" w:rsidP="002538A6">
      <w:pPr>
        <w:pStyle w:val="Prvzarkazkladnhotextu"/>
        <w:numPr>
          <w:ilvl w:val="0"/>
          <w:numId w:val="33"/>
        </w:numPr>
        <w:spacing w:after="0"/>
        <w:jc w:val="both"/>
      </w:pPr>
      <w:r w:rsidRPr="00DE6EE0">
        <w:t xml:space="preserve">kriticky uvažovať o svojich vlastných predsudkoch a stereotypoch a o tom, čo sa za nimi skrýva; - preukázať istotu vo svoje schopnosti zvládnuť výzvy v živote; </w:t>
      </w:r>
    </w:p>
    <w:p w:rsidR="002538A6" w:rsidRDefault="002538A6" w:rsidP="002538A6">
      <w:pPr>
        <w:pStyle w:val="Prvzarkazkladnhotextu"/>
        <w:numPr>
          <w:ilvl w:val="0"/>
          <w:numId w:val="33"/>
        </w:numPr>
        <w:spacing w:after="0"/>
        <w:jc w:val="both"/>
      </w:pPr>
      <w:r w:rsidRPr="00DE6EE0">
        <w:t>dôsledne dodržiavať svoje záväzky voči iným;</w:t>
      </w:r>
    </w:p>
    <w:p w:rsidR="002538A6" w:rsidRDefault="002538A6" w:rsidP="002538A6">
      <w:pPr>
        <w:pStyle w:val="Prvzarkazkladnhotextu"/>
        <w:numPr>
          <w:ilvl w:val="0"/>
          <w:numId w:val="33"/>
        </w:numPr>
        <w:spacing w:after="0"/>
        <w:jc w:val="both"/>
      </w:pPr>
      <w:r w:rsidRPr="00DE6EE0">
        <w:t xml:space="preserve">pri práci podporovať druhých aj napriek rozdielnym názorom; </w:t>
      </w:r>
    </w:p>
    <w:p w:rsidR="002538A6" w:rsidRDefault="002538A6" w:rsidP="002538A6">
      <w:pPr>
        <w:pStyle w:val="Prvzarkazkladnhotextu"/>
        <w:numPr>
          <w:ilvl w:val="0"/>
          <w:numId w:val="33"/>
        </w:numPr>
        <w:spacing w:after="0"/>
        <w:jc w:val="both"/>
      </w:pPr>
      <w:r w:rsidRPr="00DE6EE0">
        <w:t xml:space="preserve">identifikovať zdroje učenia sa, vybrať najspoľahlivejšie zdroje informácií alebo uskutočniť zodpovedný výber z existujúcich možností; </w:t>
      </w:r>
    </w:p>
    <w:p w:rsidR="002538A6" w:rsidRPr="00DE6EE0" w:rsidRDefault="002538A6" w:rsidP="002538A6">
      <w:pPr>
        <w:pStyle w:val="Prvzarkazkladnhotextu"/>
        <w:numPr>
          <w:ilvl w:val="0"/>
          <w:numId w:val="33"/>
        </w:numPr>
        <w:spacing w:after="0"/>
        <w:jc w:val="both"/>
      </w:pPr>
      <w:r w:rsidRPr="00DE6EE0">
        <w:t xml:space="preserve"> dokáže použiť explicitné a definovateľné kritériá, princípy alebo hodnoty pri tvorbe úsudkov. </w:t>
      </w:r>
    </w:p>
    <w:p w:rsidR="002538A6" w:rsidRDefault="002538A6" w:rsidP="002538A6">
      <w:pPr>
        <w:pStyle w:val="Prvzarkazkladnhotextu"/>
        <w:ind w:firstLine="0"/>
        <w:rPr>
          <w:b/>
          <w:sz w:val="22"/>
          <w:szCs w:val="22"/>
          <w:u w:val="single"/>
        </w:rPr>
      </w:pPr>
    </w:p>
    <w:p w:rsidR="002538A6" w:rsidRPr="00091AF9" w:rsidRDefault="002538A6" w:rsidP="002538A6">
      <w:pPr>
        <w:pStyle w:val="Prvzarkazkladnhotextu"/>
        <w:ind w:firstLine="0"/>
      </w:pPr>
      <w:r w:rsidRPr="00091AF9">
        <w:rPr>
          <w:b/>
          <w:sz w:val="22"/>
          <w:szCs w:val="22"/>
          <w:u w:val="single"/>
        </w:rPr>
        <w:t>Občianska kompetencia</w:t>
      </w:r>
      <w:r w:rsidRPr="00091AF9">
        <w:t xml:space="preserve"> </w:t>
      </w:r>
      <w:r w:rsidRPr="00091AF9">
        <w:rPr>
          <w:b/>
        </w:rPr>
        <w:t>je schopnosť konať ako zodpovedný občan a v plnej miere sa zúčastňovať na občianskom a sociálnom živote, a to opierajúc sa o znalosť sociálnych, hospodárskych, právnych a politických konceptov a štruktúr, ako aj o chápanie celosvetového vývoja a udržateľnosti</w:t>
      </w:r>
      <w:r w:rsidRPr="00091AF9">
        <w:t xml:space="preserve">. </w:t>
      </w:r>
    </w:p>
    <w:p w:rsidR="002538A6" w:rsidRDefault="002538A6" w:rsidP="002538A6">
      <w:pPr>
        <w:pStyle w:val="Prvzarkazkladnhotextu"/>
        <w:ind w:firstLine="0"/>
        <w:jc w:val="both"/>
      </w:pPr>
      <w:r w:rsidRPr="00091AF9">
        <w:t>To znam</w:t>
      </w:r>
      <w:r>
        <w:t xml:space="preserve">ená, že absolvent (sa) dokáže: </w:t>
      </w:r>
    </w:p>
    <w:p w:rsidR="002538A6" w:rsidRDefault="002538A6" w:rsidP="002538A6">
      <w:pPr>
        <w:pStyle w:val="Prvzarkazkladnhotextu"/>
        <w:numPr>
          <w:ilvl w:val="0"/>
          <w:numId w:val="34"/>
        </w:numPr>
        <w:spacing w:after="0"/>
        <w:jc w:val="both"/>
      </w:pPr>
      <w:r w:rsidRPr="00091AF9">
        <w:t xml:space="preserve">rešpektovať ľudí, ktorí majú odlišné názory v oblasti politiky a vierovyznania; </w:t>
      </w:r>
    </w:p>
    <w:p w:rsidR="002538A6" w:rsidRDefault="002538A6" w:rsidP="002538A6">
      <w:pPr>
        <w:pStyle w:val="Prvzarkazkladnhotextu"/>
        <w:numPr>
          <w:ilvl w:val="0"/>
          <w:numId w:val="34"/>
        </w:numPr>
        <w:spacing w:after="0"/>
        <w:jc w:val="both"/>
      </w:pPr>
      <w:r w:rsidRPr="00DE6EE0">
        <w:t xml:space="preserve">vykonávať povinnosti aktívneho občana na miestnej, národnej alebo globálnej úrovni; </w:t>
      </w:r>
    </w:p>
    <w:p w:rsidR="002538A6" w:rsidRDefault="002538A6" w:rsidP="002538A6">
      <w:pPr>
        <w:pStyle w:val="Prvzarkazkladnhotextu"/>
        <w:numPr>
          <w:ilvl w:val="0"/>
          <w:numId w:val="34"/>
        </w:numPr>
        <w:spacing w:after="0"/>
        <w:jc w:val="both"/>
      </w:pPr>
      <w:r w:rsidRPr="00DE6EE0">
        <w:t xml:space="preserve">porozumieť rôznym spôsobom, akými občania môžu ovplyvňovať politiku; </w:t>
      </w:r>
    </w:p>
    <w:p w:rsidR="002538A6" w:rsidRDefault="002538A6" w:rsidP="002538A6">
      <w:pPr>
        <w:pStyle w:val="Prvzarkazkladnhotextu"/>
        <w:numPr>
          <w:ilvl w:val="0"/>
          <w:numId w:val="34"/>
        </w:numPr>
        <w:spacing w:after="0"/>
        <w:jc w:val="both"/>
      </w:pPr>
      <w:r w:rsidRPr="00DE6EE0">
        <w:t xml:space="preserve">kriticky uvažovať o vplyve propagandy na život jednotlivca, spoločnosti a vývoj súčasného sveta; </w:t>
      </w:r>
    </w:p>
    <w:p w:rsidR="002538A6" w:rsidRPr="00DE6EE0" w:rsidRDefault="002538A6" w:rsidP="002538A6">
      <w:pPr>
        <w:pStyle w:val="Prvzarkazkladnhotextu"/>
        <w:numPr>
          <w:ilvl w:val="0"/>
          <w:numId w:val="34"/>
        </w:numPr>
        <w:spacing w:after="0"/>
        <w:jc w:val="both"/>
      </w:pPr>
      <w:r w:rsidRPr="00DE6EE0">
        <w:t xml:space="preserve">dokáže zhodnotiť vplyv spoločnosti na svet prírody, napríklad z hľadiska rastu a vývoja populácie, spotreby prírodných zdrojov. </w:t>
      </w:r>
    </w:p>
    <w:p w:rsidR="002538A6" w:rsidRDefault="002538A6" w:rsidP="002538A6">
      <w:pPr>
        <w:pStyle w:val="Prvzarkazkladnhotextu"/>
        <w:ind w:firstLine="0"/>
        <w:jc w:val="both"/>
        <w:rPr>
          <w:b/>
          <w:sz w:val="22"/>
          <w:szCs w:val="22"/>
          <w:u w:val="single"/>
        </w:rPr>
      </w:pPr>
    </w:p>
    <w:p w:rsidR="002538A6" w:rsidRPr="00091AF9" w:rsidRDefault="002538A6" w:rsidP="002538A6">
      <w:pPr>
        <w:pStyle w:val="Prvzarkazkladnhotextu"/>
        <w:ind w:firstLine="0"/>
        <w:jc w:val="both"/>
      </w:pPr>
      <w:r w:rsidRPr="00091AF9">
        <w:rPr>
          <w:b/>
          <w:sz w:val="22"/>
          <w:szCs w:val="22"/>
          <w:u w:val="single"/>
        </w:rPr>
        <w:t>Kompetencia v oblasti kultúrneho povedomia</w:t>
      </w:r>
      <w:r w:rsidRPr="00091AF9">
        <w:t xml:space="preserve"> </w:t>
      </w:r>
      <w:r w:rsidRPr="00091AF9">
        <w:rPr>
          <w:b/>
        </w:rPr>
        <w:t>a prejavu zahŕňa chápanie a rešpektovanie toho, ako sa myšlienky a význam kreatívne vyjadrujú a šíria v rôznych kultúrach a prostredníctvom rôznych druhov umenia a iných kultúrnych foriem. Zahŕňa rozvoj a vyjadrovanie vlastných názorov a schopnosť identifikovať svoje miesto alebo úlohu v spoločnosti rôznymi spôsobmi a v rôznych kontextoch.</w:t>
      </w:r>
      <w:r w:rsidRPr="00091AF9">
        <w:t xml:space="preserve"> </w:t>
      </w:r>
    </w:p>
    <w:p w:rsidR="002538A6" w:rsidRPr="00091AF9" w:rsidRDefault="002538A6" w:rsidP="002538A6">
      <w:pPr>
        <w:pStyle w:val="Prvzarkazkladnhotextu"/>
        <w:ind w:firstLine="0"/>
        <w:jc w:val="both"/>
      </w:pPr>
      <w:r w:rsidRPr="00091AF9">
        <w:t xml:space="preserve">To znamená, že absolvent (sa) dokáže: </w:t>
      </w:r>
    </w:p>
    <w:p w:rsidR="002538A6" w:rsidRDefault="002538A6" w:rsidP="002538A6">
      <w:pPr>
        <w:pStyle w:val="Prvzarkazkladnhotextu"/>
        <w:numPr>
          <w:ilvl w:val="0"/>
          <w:numId w:val="35"/>
        </w:numPr>
        <w:spacing w:after="0"/>
        <w:jc w:val="both"/>
      </w:pPr>
      <w:r w:rsidRPr="00091AF9">
        <w:t xml:space="preserve">vyhľadávať možnosti spoznať iné kultúry s cieľom spoznať tradície a iný pohľad na svet; </w:t>
      </w:r>
    </w:p>
    <w:p w:rsidR="002538A6" w:rsidRDefault="002538A6" w:rsidP="002538A6">
      <w:pPr>
        <w:pStyle w:val="Prvzarkazkladnhotextu"/>
        <w:numPr>
          <w:ilvl w:val="0"/>
          <w:numId w:val="35"/>
        </w:numPr>
        <w:spacing w:after="0"/>
        <w:jc w:val="both"/>
      </w:pPr>
      <w:r w:rsidRPr="00DE6EE0">
        <w:t xml:space="preserve">zaujať otvorený postoj a rešpekt k rôznorodosti kultúrneho prejavu, ako aj etický a zodpovedný prístup k intelektuálnemu a kultúrnemu vlastníctvu; </w:t>
      </w:r>
    </w:p>
    <w:p w:rsidR="002538A6" w:rsidRPr="00DE6EE0" w:rsidRDefault="002538A6" w:rsidP="002538A6">
      <w:pPr>
        <w:pStyle w:val="Prvzarkazkladnhotextu"/>
        <w:numPr>
          <w:ilvl w:val="0"/>
          <w:numId w:val="35"/>
        </w:numPr>
        <w:spacing w:after="0"/>
        <w:jc w:val="both"/>
      </w:pPr>
      <w:r w:rsidRPr="00DE6EE0">
        <w:lastRenderedPageBreak/>
        <w:t xml:space="preserve"> poznať miestnu, národnú, regionálnu, európsku a globálnu kultúru a jej prejavy vrátane jazyka, dedičstva a tradícií či kultúrnych produktov a porozumieť tomu, ako sa tieto prejavy môžu navzájom ovplyvňovať a ako môžu ovplyvňovať názory jednotlivca.</w:t>
      </w:r>
    </w:p>
    <w:p w:rsidR="002538A6" w:rsidRDefault="002538A6" w:rsidP="002538A6">
      <w:pPr>
        <w:pStyle w:val="Prvzarkazkladnhotextu"/>
        <w:ind w:left="720" w:firstLine="0"/>
        <w:jc w:val="both"/>
        <w:rPr>
          <w:rFonts w:cs="Arial"/>
          <w:szCs w:val="20"/>
        </w:rPr>
      </w:pPr>
    </w:p>
    <w:p w:rsidR="002538A6" w:rsidRPr="00091AF9" w:rsidRDefault="002538A6" w:rsidP="002538A6">
      <w:pPr>
        <w:pStyle w:val="Prvzarkazkladnhotextu"/>
        <w:ind w:firstLine="0"/>
        <w:jc w:val="both"/>
        <w:rPr>
          <w:rFonts w:cs="Arial"/>
          <w:szCs w:val="20"/>
          <w:u w:val="single"/>
        </w:rPr>
      </w:pPr>
      <w:r w:rsidRPr="00091AF9">
        <w:rPr>
          <w:rFonts w:cs="Arial"/>
          <w:szCs w:val="20"/>
        </w:rPr>
        <w:t xml:space="preserve">Absolvent študijného odboru 6323 K hotelová akadémia po absolvovaní vzdelávacieho programu disponuje aj týmito </w:t>
      </w:r>
      <w:r w:rsidRPr="00091AF9">
        <w:rPr>
          <w:rFonts w:cs="Arial"/>
          <w:b/>
          <w:szCs w:val="18"/>
          <w:u w:val="single"/>
        </w:rPr>
        <w:t>odbornými kompetenciami:</w:t>
      </w:r>
    </w:p>
    <w:p w:rsidR="002538A6" w:rsidRPr="00091AF9" w:rsidRDefault="002538A6" w:rsidP="002538A6">
      <w:pPr>
        <w:pStyle w:val="Prvzarkazkladnhotextu"/>
        <w:tabs>
          <w:tab w:val="left" w:pos="284"/>
        </w:tabs>
        <w:ind w:firstLine="0"/>
        <w:jc w:val="both"/>
        <w:rPr>
          <w:rFonts w:cs="Arial"/>
          <w:b/>
          <w:sz w:val="22"/>
          <w:szCs w:val="22"/>
          <w:u w:val="single"/>
        </w:rPr>
      </w:pPr>
      <w:r w:rsidRPr="00091AF9">
        <w:rPr>
          <w:rFonts w:cs="Arial"/>
          <w:b/>
          <w:sz w:val="22"/>
          <w:szCs w:val="22"/>
          <w:u w:val="single"/>
        </w:rPr>
        <w:t>Požadované vedomosti</w:t>
      </w:r>
    </w:p>
    <w:p w:rsidR="002538A6" w:rsidRPr="00091AF9" w:rsidRDefault="002538A6" w:rsidP="002538A6">
      <w:pPr>
        <w:autoSpaceDE w:val="0"/>
        <w:autoSpaceDN w:val="0"/>
        <w:adjustRightInd w:val="0"/>
        <w:ind w:left="210"/>
        <w:jc w:val="both"/>
        <w:rPr>
          <w:rFonts w:eastAsiaTheme="minorHAnsi" w:cs="Arial"/>
          <w:szCs w:val="18"/>
          <w:lang w:eastAsia="en-US"/>
        </w:rPr>
      </w:pPr>
      <w:r w:rsidRPr="00091AF9">
        <w:rPr>
          <w:rFonts w:eastAsiaTheme="minorHAnsi" w:cs="Arial"/>
          <w:szCs w:val="18"/>
          <w:lang w:eastAsia="en-US"/>
        </w:rPr>
        <w:t>Absolvent má:</w:t>
      </w:r>
    </w:p>
    <w:p w:rsidR="002538A6" w:rsidRPr="002538A6" w:rsidRDefault="002538A6" w:rsidP="002538A6">
      <w:pPr>
        <w:pStyle w:val="Odsekzoznamu"/>
        <w:numPr>
          <w:ilvl w:val="0"/>
          <w:numId w:val="36"/>
        </w:numPr>
        <w:autoSpaceDE w:val="0"/>
        <w:autoSpaceDN w:val="0"/>
        <w:adjustRightInd w:val="0"/>
        <w:jc w:val="both"/>
        <w:rPr>
          <w:rFonts w:eastAsiaTheme="minorHAnsi" w:cs="Arial"/>
          <w:szCs w:val="18"/>
          <w:lang w:eastAsia="en-US"/>
        </w:rPr>
      </w:pPr>
      <w:r w:rsidRPr="002538A6">
        <w:rPr>
          <w:rFonts w:eastAsiaTheme="minorHAnsi" w:cs="Arial"/>
          <w:szCs w:val="18"/>
          <w:lang w:eastAsia="en-US"/>
        </w:rPr>
        <w:t xml:space="preserve">charakterizovať podstatu ekonomickej činnosti, ktorej cieľom je výroba, rozdeľovanie, výmena a </w:t>
      </w:r>
    </w:p>
    <w:p w:rsidR="002538A6" w:rsidRDefault="002538A6" w:rsidP="002538A6">
      <w:pPr>
        <w:autoSpaceDE w:val="0"/>
        <w:autoSpaceDN w:val="0"/>
        <w:adjustRightInd w:val="0"/>
        <w:ind w:left="210"/>
        <w:jc w:val="both"/>
        <w:rPr>
          <w:rFonts w:eastAsiaTheme="minorHAnsi" w:cs="Arial"/>
          <w:szCs w:val="18"/>
          <w:lang w:eastAsia="en-US"/>
        </w:rPr>
      </w:pPr>
      <w:r w:rsidRPr="00091AF9">
        <w:rPr>
          <w:rFonts w:eastAsiaTheme="minorHAnsi" w:cs="Arial"/>
          <w:szCs w:val="18"/>
          <w:lang w:eastAsia="en-US"/>
        </w:rPr>
        <w:t xml:space="preserve"> </w:t>
      </w:r>
      <w:r>
        <w:rPr>
          <w:rFonts w:eastAsiaTheme="minorHAnsi" w:cs="Arial"/>
          <w:szCs w:val="18"/>
          <w:lang w:eastAsia="en-US"/>
        </w:rPr>
        <w:tab/>
        <w:t xml:space="preserve">    </w:t>
      </w:r>
      <w:r w:rsidRPr="00091AF9">
        <w:rPr>
          <w:rFonts w:eastAsiaTheme="minorHAnsi" w:cs="Arial"/>
          <w:szCs w:val="18"/>
          <w:lang w:eastAsia="en-US"/>
        </w:rPr>
        <w:t xml:space="preserve"> spotreba materiálnych i nemateriálnych statkov a služieb,</w:t>
      </w:r>
    </w:p>
    <w:p w:rsidR="002538A6" w:rsidRDefault="002538A6" w:rsidP="002538A6">
      <w:pPr>
        <w:pStyle w:val="Odsekzoznamu"/>
        <w:numPr>
          <w:ilvl w:val="0"/>
          <w:numId w:val="36"/>
        </w:numPr>
        <w:autoSpaceDE w:val="0"/>
        <w:autoSpaceDN w:val="0"/>
        <w:adjustRightInd w:val="0"/>
        <w:jc w:val="both"/>
        <w:rPr>
          <w:rFonts w:eastAsiaTheme="minorHAnsi" w:cs="Arial"/>
          <w:szCs w:val="18"/>
          <w:lang w:eastAsia="en-US"/>
        </w:rPr>
      </w:pPr>
      <w:r w:rsidRPr="002538A6">
        <w:rPr>
          <w:rFonts w:eastAsiaTheme="minorHAnsi" w:cs="Arial"/>
          <w:szCs w:val="18"/>
          <w:lang w:eastAsia="en-US"/>
        </w:rPr>
        <w:t>vysvetliť podstatu správneho životného štýlu človeka,</w:t>
      </w:r>
    </w:p>
    <w:p w:rsidR="002538A6" w:rsidRDefault="002538A6" w:rsidP="002538A6">
      <w:pPr>
        <w:pStyle w:val="Odsekzoznamu"/>
        <w:numPr>
          <w:ilvl w:val="0"/>
          <w:numId w:val="36"/>
        </w:numPr>
        <w:autoSpaceDE w:val="0"/>
        <w:autoSpaceDN w:val="0"/>
        <w:adjustRightInd w:val="0"/>
        <w:jc w:val="both"/>
        <w:rPr>
          <w:rFonts w:eastAsiaTheme="minorHAnsi" w:cs="Arial"/>
          <w:szCs w:val="18"/>
          <w:lang w:eastAsia="en-US"/>
        </w:rPr>
      </w:pPr>
      <w:r w:rsidRPr="002538A6">
        <w:rPr>
          <w:rFonts w:eastAsiaTheme="minorHAnsi" w:cs="Arial"/>
          <w:szCs w:val="18"/>
          <w:lang w:eastAsia="en-US"/>
        </w:rPr>
        <w:t>popísať zásady bezpečnosti a hygieny práce, ochrany pred požiarom a ochrany životného prostredia,</w:t>
      </w:r>
    </w:p>
    <w:p w:rsidR="002538A6" w:rsidRPr="002538A6" w:rsidRDefault="002538A6" w:rsidP="002538A6">
      <w:pPr>
        <w:pStyle w:val="Odsekzoznamu"/>
        <w:numPr>
          <w:ilvl w:val="0"/>
          <w:numId w:val="36"/>
        </w:numPr>
        <w:autoSpaceDE w:val="0"/>
        <w:autoSpaceDN w:val="0"/>
        <w:adjustRightInd w:val="0"/>
        <w:jc w:val="both"/>
        <w:rPr>
          <w:rFonts w:eastAsiaTheme="minorHAnsi" w:cs="Arial"/>
          <w:szCs w:val="18"/>
          <w:lang w:eastAsia="en-US"/>
        </w:rPr>
      </w:pPr>
      <w:r w:rsidRPr="002538A6">
        <w:rPr>
          <w:rFonts w:eastAsiaTheme="minorHAnsi" w:cs="Arial"/>
          <w:szCs w:val="18"/>
          <w:lang w:eastAsia="en-US"/>
        </w:rPr>
        <w:t>zhodnotiť funkčné súvislosti medzi geografickým prostredím, človekom a spoločnosťou.</w:t>
      </w:r>
    </w:p>
    <w:p w:rsidR="002538A6" w:rsidRPr="00091AF9" w:rsidRDefault="002538A6" w:rsidP="002538A6">
      <w:pPr>
        <w:autoSpaceDE w:val="0"/>
        <w:autoSpaceDN w:val="0"/>
        <w:adjustRightInd w:val="0"/>
        <w:ind w:left="210"/>
        <w:jc w:val="both"/>
        <w:rPr>
          <w:rFonts w:eastAsiaTheme="minorHAnsi" w:cs="Arial"/>
          <w:szCs w:val="18"/>
          <w:lang w:eastAsia="en-US"/>
        </w:rPr>
      </w:pPr>
    </w:p>
    <w:p w:rsidR="002538A6" w:rsidRPr="00091AF9" w:rsidRDefault="002538A6" w:rsidP="002538A6">
      <w:pPr>
        <w:pStyle w:val="Prvzarkazkladnhotextu"/>
        <w:ind w:firstLine="0"/>
        <w:jc w:val="both"/>
        <w:rPr>
          <w:rFonts w:cs="Arial"/>
          <w:b/>
          <w:sz w:val="22"/>
          <w:szCs w:val="22"/>
          <w:u w:val="single"/>
        </w:rPr>
      </w:pPr>
      <w:r w:rsidRPr="00091AF9">
        <w:rPr>
          <w:rFonts w:cs="Arial"/>
          <w:b/>
          <w:sz w:val="22"/>
          <w:szCs w:val="22"/>
          <w:u w:val="single"/>
        </w:rPr>
        <w:t>Požadované zručnosti</w:t>
      </w:r>
    </w:p>
    <w:p w:rsidR="002538A6" w:rsidRPr="00091AF9" w:rsidRDefault="002538A6" w:rsidP="002538A6">
      <w:pPr>
        <w:pStyle w:val="Prvzarkazkladnhotextu"/>
        <w:jc w:val="both"/>
        <w:rPr>
          <w:rFonts w:cs="Arial"/>
          <w:szCs w:val="20"/>
        </w:rPr>
      </w:pPr>
      <w:r w:rsidRPr="00091AF9">
        <w:rPr>
          <w:rFonts w:cs="Arial"/>
          <w:szCs w:val="20"/>
        </w:rPr>
        <w:t>Absolvent vie:</w:t>
      </w:r>
    </w:p>
    <w:p w:rsidR="002538A6" w:rsidRPr="00091AF9" w:rsidRDefault="002538A6" w:rsidP="002538A6">
      <w:pPr>
        <w:pStyle w:val="Prvzarkazkladnhotextu"/>
        <w:numPr>
          <w:ilvl w:val="0"/>
          <w:numId w:val="37"/>
        </w:numPr>
        <w:spacing w:after="0"/>
        <w:jc w:val="both"/>
        <w:rPr>
          <w:rFonts w:cs="Arial"/>
          <w:szCs w:val="20"/>
        </w:rPr>
      </w:pPr>
      <w:r w:rsidRPr="00091AF9">
        <w:rPr>
          <w:rFonts w:cs="Arial"/>
          <w:szCs w:val="20"/>
        </w:rPr>
        <w:t>aplikovať v praxi etické a profesijné pravidlá, zásady spoločenského správania a vystupovania,</w:t>
      </w:r>
    </w:p>
    <w:p w:rsidR="002538A6" w:rsidRPr="00091AF9" w:rsidRDefault="002538A6" w:rsidP="002538A6">
      <w:pPr>
        <w:pStyle w:val="Prvzarkazkladnhotextu"/>
        <w:numPr>
          <w:ilvl w:val="0"/>
          <w:numId w:val="37"/>
        </w:numPr>
        <w:spacing w:after="0"/>
        <w:jc w:val="both"/>
        <w:rPr>
          <w:rFonts w:cs="Arial"/>
          <w:szCs w:val="20"/>
        </w:rPr>
      </w:pPr>
      <w:r w:rsidRPr="00091AF9">
        <w:rPr>
          <w:rFonts w:cs="Arial"/>
          <w:szCs w:val="20"/>
        </w:rPr>
        <w:t>pracovať s odbornou literatúrou,</w:t>
      </w:r>
    </w:p>
    <w:p w:rsidR="002538A6" w:rsidRPr="00091AF9" w:rsidRDefault="002538A6" w:rsidP="002538A6">
      <w:pPr>
        <w:pStyle w:val="Prvzarkazkladnhotextu"/>
        <w:numPr>
          <w:ilvl w:val="0"/>
          <w:numId w:val="37"/>
        </w:numPr>
        <w:spacing w:after="0"/>
        <w:jc w:val="both"/>
        <w:rPr>
          <w:rFonts w:cs="Arial"/>
          <w:szCs w:val="20"/>
        </w:rPr>
      </w:pPr>
      <w:r w:rsidRPr="00091AF9">
        <w:rPr>
          <w:rFonts w:cs="Arial"/>
          <w:szCs w:val="20"/>
        </w:rPr>
        <w:t>nakladať s materiálom, energiou, odpadom, vodou a inými látkami ekonomicky a s ohľadom na</w:t>
      </w:r>
    </w:p>
    <w:p w:rsidR="002538A6" w:rsidRPr="00091AF9" w:rsidRDefault="002538A6" w:rsidP="002538A6">
      <w:pPr>
        <w:pStyle w:val="Prvzarkazkladnhotextu"/>
        <w:spacing w:after="0"/>
        <w:ind w:left="222" w:firstLine="708"/>
        <w:jc w:val="both"/>
        <w:rPr>
          <w:rFonts w:cs="Arial"/>
          <w:szCs w:val="20"/>
        </w:rPr>
      </w:pPr>
      <w:r w:rsidRPr="00091AF9">
        <w:rPr>
          <w:rFonts w:cs="Arial"/>
          <w:szCs w:val="20"/>
        </w:rPr>
        <w:t>životné prostredie,</w:t>
      </w:r>
    </w:p>
    <w:p w:rsidR="002538A6" w:rsidRPr="00091AF9" w:rsidRDefault="002538A6" w:rsidP="002538A6">
      <w:pPr>
        <w:pStyle w:val="Prvzarkazkladnhotextu"/>
        <w:numPr>
          <w:ilvl w:val="0"/>
          <w:numId w:val="38"/>
        </w:numPr>
        <w:spacing w:after="0"/>
        <w:jc w:val="both"/>
        <w:rPr>
          <w:rFonts w:cs="Arial"/>
          <w:szCs w:val="20"/>
        </w:rPr>
      </w:pPr>
      <w:r w:rsidRPr="00091AF9">
        <w:rPr>
          <w:rFonts w:cs="Arial"/>
          <w:szCs w:val="20"/>
        </w:rPr>
        <w:t>hospodáriť s pracovnými prostriedkami so snahou dosiahnuť efektívny ekonomický výsledok,</w:t>
      </w:r>
    </w:p>
    <w:p w:rsidR="002538A6" w:rsidRPr="00091AF9" w:rsidRDefault="002538A6" w:rsidP="002538A6">
      <w:pPr>
        <w:pStyle w:val="Prvzarkazkladnhotextu"/>
        <w:numPr>
          <w:ilvl w:val="0"/>
          <w:numId w:val="38"/>
        </w:numPr>
        <w:spacing w:after="0"/>
        <w:jc w:val="both"/>
        <w:rPr>
          <w:rFonts w:cs="Arial"/>
          <w:szCs w:val="20"/>
        </w:rPr>
      </w:pPr>
      <w:r w:rsidRPr="00091AF9">
        <w:rPr>
          <w:rFonts w:cs="Arial"/>
          <w:szCs w:val="20"/>
        </w:rPr>
        <w:t>aplikovať estetické hľadiská v praxi,</w:t>
      </w:r>
    </w:p>
    <w:p w:rsidR="002538A6" w:rsidRPr="00091AF9" w:rsidRDefault="002538A6" w:rsidP="002538A6">
      <w:pPr>
        <w:pStyle w:val="Prvzarkazkladnhotextu"/>
        <w:numPr>
          <w:ilvl w:val="0"/>
          <w:numId w:val="38"/>
        </w:numPr>
        <w:spacing w:after="0"/>
        <w:jc w:val="both"/>
        <w:rPr>
          <w:rFonts w:cs="Arial"/>
          <w:szCs w:val="20"/>
        </w:rPr>
      </w:pPr>
      <w:r w:rsidRPr="00091AF9">
        <w:rPr>
          <w:rFonts w:cs="Arial"/>
          <w:szCs w:val="20"/>
        </w:rPr>
        <w:t xml:space="preserve">aplikovať návyky z oblasti osobnej a prevádzkovej hygieny, bezpečnosti a ochrany zdravia pri práci </w:t>
      </w:r>
    </w:p>
    <w:p w:rsidR="002538A6" w:rsidRPr="00091AF9" w:rsidRDefault="002538A6" w:rsidP="002538A6">
      <w:pPr>
        <w:pStyle w:val="Prvzarkazkladnhotextu"/>
        <w:spacing w:after="0"/>
        <w:ind w:left="222" w:firstLine="708"/>
        <w:jc w:val="both"/>
        <w:rPr>
          <w:rFonts w:cs="Arial"/>
          <w:szCs w:val="20"/>
        </w:rPr>
      </w:pPr>
      <w:r w:rsidRPr="00091AF9">
        <w:rPr>
          <w:rFonts w:cs="Arial"/>
          <w:szCs w:val="20"/>
        </w:rPr>
        <w:t>a ochrany životného prostredia,</w:t>
      </w:r>
    </w:p>
    <w:p w:rsidR="002538A6" w:rsidRPr="00091AF9" w:rsidRDefault="002538A6" w:rsidP="002538A6">
      <w:pPr>
        <w:pStyle w:val="Prvzarkazkladnhotextu"/>
        <w:numPr>
          <w:ilvl w:val="0"/>
          <w:numId w:val="39"/>
        </w:numPr>
        <w:spacing w:after="0"/>
        <w:jc w:val="both"/>
        <w:rPr>
          <w:rFonts w:cs="Arial"/>
          <w:szCs w:val="20"/>
        </w:rPr>
      </w:pPr>
      <w:r w:rsidRPr="00091AF9">
        <w:rPr>
          <w:rFonts w:cs="Arial"/>
          <w:szCs w:val="20"/>
        </w:rPr>
        <w:t>získať informácie o všeobecných ľudských právach.</w:t>
      </w:r>
    </w:p>
    <w:p w:rsidR="002538A6" w:rsidRPr="00091AF9" w:rsidRDefault="002538A6" w:rsidP="002538A6">
      <w:pPr>
        <w:pStyle w:val="Prvzarkazkladnhotextu"/>
        <w:jc w:val="both"/>
        <w:rPr>
          <w:rFonts w:cs="Arial"/>
          <w:szCs w:val="20"/>
        </w:rPr>
      </w:pPr>
    </w:p>
    <w:p w:rsidR="002538A6" w:rsidRPr="00091AF9" w:rsidRDefault="002538A6" w:rsidP="002538A6">
      <w:pPr>
        <w:pStyle w:val="Prvzarkazkladnhotextu"/>
        <w:ind w:firstLine="0"/>
        <w:jc w:val="both"/>
        <w:rPr>
          <w:rFonts w:cs="Arial"/>
          <w:b/>
          <w:sz w:val="22"/>
          <w:szCs w:val="22"/>
          <w:u w:val="single"/>
        </w:rPr>
      </w:pPr>
      <w:r w:rsidRPr="00091AF9">
        <w:rPr>
          <w:rFonts w:cs="Arial"/>
          <w:b/>
          <w:sz w:val="22"/>
          <w:szCs w:val="22"/>
          <w:u w:val="single"/>
        </w:rPr>
        <w:t>Požadované osobnostné predpoklady, vlastnosti a schopnosti</w:t>
      </w:r>
    </w:p>
    <w:p w:rsidR="002538A6" w:rsidRPr="00091AF9" w:rsidRDefault="002538A6" w:rsidP="002538A6">
      <w:pPr>
        <w:pStyle w:val="Prvzarkazkladnhotextu"/>
        <w:ind w:left="142" w:firstLine="68"/>
        <w:jc w:val="both"/>
        <w:rPr>
          <w:rFonts w:cs="Arial"/>
          <w:szCs w:val="18"/>
        </w:rPr>
      </w:pPr>
      <w:r w:rsidRPr="00091AF9">
        <w:rPr>
          <w:rFonts w:cs="Arial"/>
          <w:szCs w:val="18"/>
        </w:rPr>
        <w:t>Absolvent sa vyznačuje:</w:t>
      </w:r>
    </w:p>
    <w:p w:rsidR="002538A6" w:rsidRPr="002538A6" w:rsidRDefault="002538A6" w:rsidP="002538A6">
      <w:pPr>
        <w:pStyle w:val="Odsekzoznamu"/>
        <w:numPr>
          <w:ilvl w:val="0"/>
          <w:numId w:val="39"/>
        </w:numPr>
        <w:jc w:val="both"/>
        <w:rPr>
          <w:rFonts w:cs="Arial"/>
        </w:rPr>
      </w:pPr>
      <w:r w:rsidRPr="002538A6">
        <w:rPr>
          <w:rFonts w:cs="Arial"/>
        </w:rPr>
        <w:t>empatiou, toleranciou,</w:t>
      </w:r>
    </w:p>
    <w:p w:rsidR="002538A6" w:rsidRPr="002538A6" w:rsidRDefault="002538A6" w:rsidP="002538A6">
      <w:pPr>
        <w:pStyle w:val="Odsekzoznamu"/>
        <w:numPr>
          <w:ilvl w:val="0"/>
          <w:numId w:val="39"/>
        </w:numPr>
        <w:jc w:val="both"/>
        <w:rPr>
          <w:rFonts w:cs="Arial"/>
        </w:rPr>
      </w:pPr>
      <w:r w:rsidRPr="002538A6">
        <w:rPr>
          <w:rFonts w:cs="Arial"/>
        </w:rPr>
        <w:t>-vytrvalosťou, flexibilitou,</w:t>
      </w:r>
    </w:p>
    <w:p w:rsidR="002538A6" w:rsidRPr="002538A6" w:rsidRDefault="002538A6" w:rsidP="002538A6">
      <w:pPr>
        <w:pStyle w:val="Odsekzoznamu"/>
        <w:numPr>
          <w:ilvl w:val="0"/>
          <w:numId w:val="39"/>
        </w:numPr>
        <w:jc w:val="both"/>
        <w:rPr>
          <w:rFonts w:cs="Arial"/>
        </w:rPr>
      </w:pPr>
      <w:r w:rsidRPr="002538A6">
        <w:rPr>
          <w:rFonts w:cs="Arial"/>
        </w:rPr>
        <w:t>kreativitou, komunikatívnosťou,</w:t>
      </w:r>
    </w:p>
    <w:p w:rsidR="002538A6" w:rsidRPr="002538A6" w:rsidRDefault="002538A6" w:rsidP="002538A6">
      <w:pPr>
        <w:pStyle w:val="Odsekzoznamu"/>
        <w:numPr>
          <w:ilvl w:val="0"/>
          <w:numId w:val="39"/>
        </w:numPr>
        <w:jc w:val="both"/>
        <w:rPr>
          <w:rFonts w:cs="Arial"/>
        </w:rPr>
      </w:pPr>
      <w:r w:rsidRPr="002538A6">
        <w:rPr>
          <w:rFonts w:cs="Arial"/>
        </w:rPr>
        <w:t>spoľahlivosťou, presnosťou, sebadisciplínou,</w:t>
      </w:r>
    </w:p>
    <w:p w:rsidR="002538A6" w:rsidRPr="002538A6" w:rsidRDefault="002538A6" w:rsidP="002538A6">
      <w:pPr>
        <w:pStyle w:val="Odsekzoznamu"/>
        <w:numPr>
          <w:ilvl w:val="0"/>
          <w:numId w:val="39"/>
        </w:numPr>
        <w:jc w:val="both"/>
        <w:rPr>
          <w:rFonts w:cs="Arial"/>
        </w:rPr>
      </w:pPr>
      <w:r w:rsidRPr="002538A6">
        <w:rPr>
          <w:rFonts w:cs="Arial"/>
        </w:rPr>
        <w:t>diskrétnosťou, a zodpovednosťou,</w:t>
      </w:r>
    </w:p>
    <w:p w:rsidR="002538A6" w:rsidRPr="002538A6" w:rsidRDefault="00917752" w:rsidP="002538A6">
      <w:pPr>
        <w:pStyle w:val="Odsekzoznamu"/>
        <w:numPr>
          <w:ilvl w:val="0"/>
          <w:numId w:val="39"/>
        </w:numPr>
        <w:jc w:val="both"/>
        <w:rPr>
          <w:rFonts w:cs="Arial"/>
        </w:rPr>
      </w:pPr>
      <w:r>
        <w:rPr>
          <w:rFonts w:cs="Arial"/>
        </w:rPr>
        <w:t>i</w:t>
      </w:r>
      <w:r w:rsidR="002538A6" w:rsidRPr="002538A6">
        <w:rPr>
          <w:rFonts w:cs="Arial"/>
        </w:rPr>
        <w:t>niciatívnosťou, adaptabilnosťou.</w:t>
      </w:r>
    </w:p>
    <w:p w:rsidR="002538A6" w:rsidRDefault="002538A6" w:rsidP="002538A6">
      <w:pPr>
        <w:pStyle w:val="Prvzarkazkladnhotextu"/>
        <w:ind w:firstLine="0"/>
        <w:jc w:val="both"/>
      </w:pPr>
    </w:p>
    <w:p w:rsidR="005F3CD8" w:rsidRPr="003D2BA0" w:rsidRDefault="005F3CD8" w:rsidP="00C0297F">
      <w:pPr>
        <w:pStyle w:val="Prvzarkazkladnhotextu"/>
        <w:jc w:val="both"/>
        <w:rPr>
          <w:rFonts w:cs="Arial"/>
          <w:szCs w:val="20"/>
        </w:rPr>
      </w:pPr>
    </w:p>
    <w:p w:rsidR="005F3CD8" w:rsidRDefault="005F3CD8"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2538A6" w:rsidRDefault="002538A6" w:rsidP="00C0297F">
      <w:pPr>
        <w:pStyle w:val="Prvzarkazkladnhotextu"/>
        <w:jc w:val="both"/>
        <w:rPr>
          <w:rFonts w:cs="Arial"/>
          <w:szCs w:val="20"/>
        </w:rPr>
      </w:pPr>
    </w:p>
    <w:p w:rsidR="002538A6" w:rsidRDefault="002538A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24738D" w:rsidRDefault="0024738D"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635B6" w:rsidRDefault="00E635B6" w:rsidP="00C0297F">
      <w:pPr>
        <w:pStyle w:val="Prvzarkazkladnhotextu"/>
        <w:jc w:val="both"/>
        <w:rPr>
          <w:rFonts w:cs="Arial"/>
          <w:szCs w:val="20"/>
        </w:rPr>
      </w:pPr>
    </w:p>
    <w:p w:rsidR="00E70E9F" w:rsidRDefault="00E70E9F" w:rsidP="00166DF7">
      <w:pPr>
        <w:pStyle w:val="Nadpis2"/>
      </w:pPr>
      <w:bookmarkStart w:id="18" w:name="_Vlastné_zameranie_školy"/>
      <w:bookmarkStart w:id="19" w:name="_Prevodová_tabuľka_-"/>
      <w:bookmarkStart w:id="20" w:name="_Toc206300751"/>
      <w:bookmarkStart w:id="21" w:name="_Toc206313908"/>
      <w:bookmarkStart w:id="22" w:name="_Toc206314202"/>
      <w:bookmarkStart w:id="23" w:name="_Toc206397262"/>
      <w:bookmarkStart w:id="24" w:name="_Toc267939360"/>
      <w:bookmarkStart w:id="25" w:name="_Toc403040876"/>
      <w:bookmarkStart w:id="26" w:name="_Toc118798084"/>
      <w:bookmarkEnd w:id="14"/>
      <w:bookmarkEnd w:id="15"/>
      <w:bookmarkEnd w:id="18"/>
      <w:bookmarkEnd w:id="19"/>
      <w:r w:rsidRPr="003D2BA0">
        <w:lastRenderedPageBreak/>
        <w:t>Prevodová tabuľka - študijný odbor 6</w:t>
      </w:r>
      <w:bookmarkEnd w:id="20"/>
      <w:bookmarkEnd w:id="21"/>
      <w:bookmarkEnd w:id="22"/>
      <w:bookmarkEnd w:id="23"/>
      <w:r w:rsidRPr="003D2BA0">
        <w:t>323 K hotelová akadémia</w:t>
      </w:r>
      <w:bookmarkEnd w:id="24"/>
      <w:bookmarkEnd w:id="25"/>
      <w:bookmarkEnd w:id="26"/>
    </w:p>
    <w:p w:rsidR="000448DD" w:rsidRDefault="000448DD" w:rsidP="000448DD"/>
    <w:p w:rsidR="000448DD" w:rsidRPr="000448DD" w:rsidRDefault="000448DD" w:rsidP="000448DD"/>
    <w:tbl>
      <w:tblPr>
        <w:tblW w:w="9713" w:type="dxa"/>
        <w:jc w:val="center"/>
        <w:tblCellMar>
          <w:left w:w="70" w:type="dxa"/>
          <w:right w:w="70" w:type="dxa"/>
        </w:tblCellMar>
        <w:tblLook w:val="04A0" w:firstRow="1" w:lastRow="0" w:firstColumn="1" w:lastColumn="0" w:noHBand="0" w:noVBand="1"/>
      </w:tblPr>
      <w:tblGrid>
        <w:gridCol w:w="2733"/>
        <w:gridCol w:w="1095"/>
        <w:gridCol w:w="500"/>
        <w:gridCol w:w="583"/>
        <w:gridCol w:w="580"/>
        <w:gridCol w:w="580"/>
        <w:gridCol w:w="580"/>
        <w:gridCol w:w="580"/>
        <w:gridCol w:w="580"/>
        <w:gridCol w:w="1131"/>
        <w:gridCol w:w="771"/>
      </w:tblGrid>
      <w:tr w:rsidR="000448DD" w:rsidRPr="00DB285E" w:rsidTr="000448DD">
        <w:trPr>
          <w:trHeight w:val="50"/>
          <w:jc w:val="center"/>
        </w:trPr>
        <w:tc>
          <w:tcPr>
            <w:tcW w:w="2733" w:type="dxa"/>
            <w:tcBorders>
              <w:top w:val="single" w:sz="12"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 xml:space="preserve">Škola </w:t>
            </w:r>
            <w:r w:rsidRPr="000F677F">
              <w:rPr>
                <w:rFonts w:cs="Arial"/>
                <w:szCs w:val="18"/>
                <w:lang w:eastAsia="sk-SK"/>
              </w:rPr>
              <w:t>(názov, adresa)</w:t>
            </w:r>
          </w:p>
        </w:tc>
        <w:tc>
          <w:tcPr>
            <w:tcW w:w="6980" w:type="dxa"/>
            <w:gridSpan w:val="10"/>
            <w:tcBorders>
              <w:top w:val="single" w:sz="12"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 w:val="20"/>
                <w:szCs w:val="20"/>
                <w:lang w:eastAsia="sk-SK"/>
              </w:rPr>
            </w:pPr>
            <w:r w:rsidRPr="000F677F">
              <w:rPr>
                <w:rFonts w:cs="Arial"/>
                <w:b/>
                <w:bCs/>
                <w:sz w:val="20"/>
                <w:szCs w:val="20"/>
                <w:lang w:eastAsia="sk-SK"/>
              </w:rPr>
              <w:t>Hotelová akadémia, Hlinská 31, Žilina</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Názov ŠkVP</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Hotelová akadémia</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noWrap/>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Skupina štud. a učeb. odborov podľa ŠVP</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63 EKONOMIKA A ORGANIZÁCIA, OBCHOD A SLUŽBY I</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noWrap/>
            <w:vAlign w:val="bottom"/>
            <w:hideMark/>
          </w:tcPr>
          <w:p w:rsidR="000448DD" w:rsidRPr="000F677F" w:rsidRDefault="000448DD" w:rsidP="000448DD">
            <w:pPr>
              <w:rPr>
                <w:rFonts w:cs="Arial"/>
                <w:b/>
                <w:bCs/>
                <w:sz w:val="20"/>
                <w:szCs w:val="20"/>
                <w:lang w:eastAsia="sk-SK"/>
              </w:rPr>
            </w:pPr>
            <w:r w:rsidRPr="000F677F">
              <w:rPr>
                <w:rFonts w:cs="Arial"/>
                <w:b/>
                <w:bCs/>
                <w:sz w:val="20"/>
                <w:szCs w:val="20"/>
                <w:lang w:eastAsia="sk-SK"/>
              </w:rPr>
              <w:t>Študijný odbor</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6323 K hotelová akadémia</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Stupeň vzdelania</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B20595" w:rsidP="000448DD">
            <w:pPr>
              <w:jc w:val="center"/>
              <w:rPr>
                <w:rFonts w:cs="Arial"/>
                <w:b/>
                <w:bCs/>
                <w:szCs w:val="18"/>
                <w:lang w:eastAsia="sk-SK"/>
              </w:rPr>
            </w:pPr>
            <w:r>
              <w:rPr>
                <w:rFonts w:cs="Arial"/>
                <w:b/>
                <w:bCs/>
                <w:szCs w:val="18"/>
                <w:lang w:eastAsia="sk-SK"/>
              </w:rPr>
              <w:t xml:space="preserve">354 </w:t>
            </w:r>
            <w:r w:rsidR="000448DD" w:rsidRPr="000F677F">
              <w:rPr>
                <w:rFonts w:cs="Arial"/>
                <w:b/>
                <w:bCs/>
                <w:szCs w:val="18"/>
                <w:lang w:eastAsia="sk-SK"/>
              </w:rPr>
              <w:t>úplné stredné odborné vzdelanie</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Dĺžka štúdia a druh štúdia</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5 – ročný študijný odbor s rozšíreným počtom hodín praktického vyučovania</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Forma štúdia</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denná</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Vyučovací jazyk</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slovenský jazyk</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auto" w:fill="66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Platnosť</w:t>
            </w:r>
          </w:p>
        </w:tc>
        <w:tc>
          <w:tcPr>
            <w:tcW w:w="6980" w:type="dxa"/>
            <w:gridSpan w:val="10"/>
            <w:tcBorders>
              <w:top w:val="single" w:sz="4" w:space="0" w:color="auto"/>
              <w:left w:val="nil"/>
              <w:bottom w:val="single" w:sz="4" w:space="0" w:color="auto"/>
              <w:right w:val="single" w:sz="12" w:space="0" w:color="000000"/>
            </w:tcBorders>
            <w:shd w:val="clear" w:color="auto" w:fill="66FFFF"/>
            <w:vAlign w:val="center"/>
            <w:hideMark/>
          </w:tcPr>
          <w:p w:rsidR="000448DD" w:rsidRPr="000F677F" w:rsidRDefault="000448DD" w:rsidP="000448DD">
            <w:pPr>
              <w:jc w:val="center"/>
              <w:rPr>
                <w:rFonts w:cs="Arial"/>
                <w:b/>
                <w:bCs/>
                <w:i/>
                <w:iCs/>
                <w:szCs w:val="18"/>
                <w:lang w:eastAsia="sk-SK"/>
              </w:rPr>
            </w:pPr>
            <w:r w:rsidRPr="000F677F">
              <w:rPr>
                <w:rFonts w:cs="Arial"/>
                <w:b/>
                <w:bCs/>
                <w:i/>
                <w:iCs/>
                <w:szCs w:val="18"/>
                <w:lang w:eastAsia="sk-SK"/>
              </w:rPr>
              <w:t>od 1.9.2021 začínajúc 1.ročníkom</w:t>
            </w:r>
          </w:p>
        </w:tc>
      </w:tr>
      <w:tr w:rsidR="000448DD" w:rsidRPr="00DB285E" w:rsidTr="000448DD">
        <w:trPr>
          <w:trHeight w:val="1155"/>
          <w:jc w:val="center"/>
        </w:trPr>
        <w:tc>
          <w:tcPr>
            <w:tcW w:w="2733" w:type="dxa"/>
            <w:vMerge w:val="restart"/>
            <w:tcBorders>
              <w:top w:val="nil"/>
              <w:left w:val="single" w:sz="12" w:space="0" w:color="auto"/>
              <w:bottom w:val="single" w:sz="8" w:space="0" w:color="000000"/>
              <w:right w:val="single" w:sz="4" w:space="0" w:color="auto"/>
            </w:tcBorders>
            <w:shd w:val="clear" w:color="000000" w:fill="FFFFFF"/>
            <w:vAlign w:val="center"/>
            <w:hideMark/>
          </w:tcPr>
          <w:p w:rsidR="000448DD" w:rsidRPr="000F677F" w:rsidRDefault="000448DD" w:rsidP="000448DD">
            <w:pPr>
              <w:jc w:val="center"/>
              <w:rPr>
                <w:rFonts w:cs="Arial"/>
                <w:szCs w:val="18"/>
                <w:lang w:eastAsia="sk-SK"/>
              </w:rPr>
            </w:pPr>
            <w:r w:rsidRPr="000F677F">
              <w:rPr>
                <w:rFonts w:cs="Arial"/>
                <w:szCs w:val="18"/>
                <w:lang w:eastAsia="sk-SK"/>
              </w:rPr>
              <w:t>Kategórie a názvy vyučovacích predmetov</w:t>
            </w:r>
          </w:p>
        </w:tc>
        <w:tc>
          <w:tcPr>
            <w:tcW w:w="109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448DD" w:rsidRPr="000F677F" w:rsidRDefault="000448DD" w:rsidP="000448DD">
            <w:pPr>
              <w:jc w:val="center"/>
              <w:rPr>
                <w:rFonts w:cs="Arial"/>
                <w:sz w:val="16"/>
                <w:szCs w:val="16"/>
                <w:lang w:eastAsia="sk-SK"/>
              </w:rPr>
            </w:pPr>
            <w:r w:rsidRPr="000F677F">
              <w:rPr>
                <w:rFonts w:cs="Arial"/>
                <w:sz w:val="16"/>
                <w:szCs w:val="16"/>
                <w:lang w:eastAsia="sk-SK"/>
              </w:rPr>
              <w:t>Minim.počet týž. vyučovacích hod.celkom určených štát.vzdel. programom</w:t>
            </w:r>
          </w:p>
        </w:tc>
        <w:tc>
          <w:tcPr>
            <w:tcW w:w="50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0448DD" w:rsidRPr="000F677F" w:rsidRDefault="000448DD" w:rsidP="000448DD">
            <w:pPr>
              <w:jc w:val="center"/>
              <w:rPr>
                <w:rFonts w:cs="Arial"/>
                <w:sz w:val="16"/>
                <w:szCs w:val="16"/>
                <w:lang w:eastAsia="sk-SK"/>
              </w:rPr>
            </w:pPr>
            <w:r w:rsidRPr="000F677F">
              <w:rPr>
                <w:rFonts w:cs="Arial"/>
                <w:sz w:val="16"/>
                <w:szCs w:val="16"/>
                <w:lang w:eastAsia="sk-SK"/>
              </w:rPr>
              <w:t>Disponibilné hodiny</w:t>
            </w:r>
          </w:p>
        </w:tc>
        <w:tc>
          <w:tcPr>
            <w:tcW w:w="583"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0448DD" w:rsidRPr="000F677F" w:rsidRDefault="000448DD" w:rsidP="000448DD">
            <w:pPr>
              <w:jc w:val="center"/>
              <w:rPr>
                <w:rFonts w:cs="Arial"/>
                <w:sz w:val="16"/>
                <w:szCs w:val="16"/>
                <w:lang w:eastAsia="sk-SK"/>
              </w:rPr>
            </w:pPr>
            <w:r w:rsidRPr="000F677F">
              <w:rPr>
                <w:rFonts w:cs="Arial"/>
                <w:sz w:val="16"/>
                <w:szCs w:val="16"/>
                <w:lang w:eastAsia="sk-SK"/>
              </w:rPr>
              <w:t>Minimálny celk.počet hodín za štúdium</w:t>
            </w:r>
          </w:p>
        </w:tc>
        <w:tc>
          <w:tcPr>
            <w:tcW w:w="2900" w:type="dxa"/>
            <w:gridSpan w:val="5"/>
            <w:tcBorders>
              <w:top w:val="single" w:sz="4" w:space="0" w:color="auto"/>
              <w:left w:val="nil"/>
              <w:bottom w:val="single" w:sz="4" w:space="0" w:color="auto"/>
              <w:right w:val="nil"/>
            </w:tcBorders>
            <w:shd w:val="clear" w:color="000000" w:fill="FFFFFF"/>
            <w:vAlign w:val="center"/>
            <w:hideMark/>
          </w:tcPr>
          <w:p w:rsidR="000448DD" w:rsidRPr="000F677F" w:rsidRDefault="000448DD" w:rsidP="000448DD">
            <w:pPr>
              <w:jc w:val="center"/>
              <w:rPr>
                <w:rFonts w:cs="Arial"/>
                <w:szCs w:val="18"/>
                <w:lang w:eastAsia="sk-SK"/>
              </w:rPr>
            </w:pPr>
            <w:r w:rsidRPr="000F677F">
              <w:rPr>
                <w:rFonts w:cs="Arial"/>
                <w:szCs w:val="18"/>
                <w:lang w:eastAsia="sk-SK"/>
              </w:rPr>
              <w:t xml:space="preserve">Počet týždenných vyučovacích hodín vo vzdelávacom programe v ročníku </w:t>
            </w:r>
          </w:p>
        </w:tc>
        <w:tc>
          <w:tcPr>
            <w:tcW w:w="1131" w:type="dxa"/>
            <w:vMerge w:val="restart"/>
            <w:tcBorders>
              <w:top w:val="nil"/>
              <w:left w:val="single" w:sz="4" w:space="0" w:color="auto"/>
              <w:bottom w:val="nil"/>
              <w:right w:val="single" w:sz="4" w:space="0" w:color="auto"/>
            </w:tcBorders>
            <w:shd w:val="clear" w:color="auto" w:fill="auto"/>
            <w:vAlign w:val="center"/>
            <w:hideMark/>
          </w:tcPr>
          <w:p w:rsidR="000448DD" w:rsidRPr="000F677F" w:rsidRDefault="000448DD" w:rsidP="000448DD">
            <w:pPr>
              <w:jc w:val="center"/>
              <w:rPr>
                <w:rFonts w:cs="Arial"/>
                <w:szCs w:val="18"/>
                <w:lang w:eastAsia="sk-SK"/>
              </w:rPr>
            </w:pPr>
            <w:r w:rsidRPr="000F677F">
              <w:rPr>
                <w:rFonts w:cs="Arial"/>
                <w:szCs w:val="18"/>
                <w:lang w:eastAsia="sk-SK"/>
              </w:rPr>
              <w:t>súčet týždenných vyučovacích hodín</w:t>
            </w:r>
          </w:p>
        </w:tc>
        <w:tc>
          <w:tcPr>
            <w:tcW w:w="771" w:type="dxa"/>
            <w:vMerge w:val="restart"/>
            <w:tcBorders>
              <w:top w:val="nil"/>
              <w:left w:val="single" w:sz="4" w:space="0" w:color="auto"/>
              <w:bottom w:val="nil"/>
              <w:right w:val="single" w:sz="12" w:space="0" w:color="auto"/>
            </w:tcBorders>
            <w:shd w:val="clear" w:color="auto" w:fill="auto"/>
            <w:vAlign w:val="center"/>
            <w:hideMark/>
          </w:tcPr>
          <w:p w:rsidR="000448DD" w:rsidRPr="000F677F" w:rsidRDefault="000448DD" w:rsidP="000448DD">
            <w:pPr>
              <w:jc w:val="center"/>
              <w:rPr>
                <w:rFonts w:cs="Arial"/>
                <w:szCs w:val="18"/>
                <w:lang w:eastAsia="sk-SK"/>
              </w:rPr>
            </w:pPr>
            <w:r w:rsidRPr="000F677F">
              <w:rPr>
                <w:rFonts w:cs="Arial"/>
                <w:szCs w:val="18"/>
                <w:lang w:eastAsia="sk-SK"/>
              </w:rPr>
              <w:t>celkový počet hodín za štúdium</w:t>
            </w:r>
          </w:p>
        </w:tc>
      </w:tr>
      <w:tr w:rsidR="000448DD" w:rsidRPr="00DB285E" w:rsidTr="000448DD">
        <w:trPr>
          <w:trHeight w:val="360"/>
          <w:jc w:val="center"/>
        </w:trPr>
        <w:tc>
          <w:tcPr>
            <w:tcW w:w="2733" w:type="dxa"/>
            <w:vMerge/>
            <w:tcBorders>
              <w:top w:val="nil"/>
              <w:left w:val="single" w:sz="12" w:space="0" w:color="auto"/>
              <w:bottom w:val="single" w:sz="8" w:space="0" w:color="000000"/>
              <w:right w:val="single" w:sz="4" w:space="0" w:color="auto"/>
            </w:tcBorders>
            <w:vAlign w:val="center"/>
            <w:hideMark/>
          </w:tcPr>
          <w:p w:rsidR="000448DD" w:rsidRPr="000F677F" w:rsidRDefault="000448DD" w:rsidP="000448DD">
            <w:pPr>
              <w:rPr>
                <w:rFonts w:cs="Arial"/>
                <w:szCs w:val="18"/>
                <w:lang w:eastAsia="sk-SK"/>
              </w:rPr>
            </w:pPr>
          </w:p>
        </w:tc>
        <w:tc>
          <w:tcPr>
            <w:tcW w:w="1095" w:type="dxa"/>
            <w:vMerge/>
            <w:tcBorders>
              <w:top w:val="nil"/>
              <w:left w:val="single" w:sz="4" w:space="0" w:color="auto"/>
              <w:bottom w:val="single" w:sz="8" w:space="0" w:color="000000"/>
              <w:right w:val="single" w:sz="4" w:space="0" w:color="auto"/>
            </w:tcBorders>
            <w:vAlign w:val="center"/>
            <w:hideMark/>
          </w:tcPr>
          <w:p w:rsidR="000448DD" w:rsidRPr="000F677F" w:rsidRDefault="000448DD" w:rsidP="000448DD">
            <w:pPr>
              <w:rPr>
                <w:rFonts w:cs="Arial"/>
                <w:sz w:val="16"/>
                <w:szCs w:val="16"/>
                <w:lang w:eastAsia="sk-SK"/>
              </w:rPr>
            </w:pPr>
          </w:p>
        </w:tc>
        <w:tc>
          <w:tcPr>
            <w:tcW w:w="500" w:type="dxa"/>
            <w:vMerge/>
            <w:tcBorders>
              <w:top w:val="nil"/>
              <w:left w:val="single" w:sz="4" w:space="0" w:color="auto"/>
              <w:bottom w:val="single" w:sz="8" w:space="0" w:color="000000"/>
              <w:right w:val="single" w:sz="4" w:space="0" w:color="auto"/>
            </w:tcBorders>
            <w:vAlign w:val="center"/>
            <w:hideMark/>
          </w:tcPr>
          <w:p w:rsidR="000448DD" w:rsidRPr="000F677F" w:rsidRDefault="000448DD" w:rsidP="000448DD">
            <w:pPr>
              <w:rPr>
                <w:rFonts w:cs="Arial"/>
                <w:sz w:val="16"/>
                <w:szCs w:val="16"/>
                <w:lang w:eastAsia="sk-SK"/>
              </w:rPr>
            </w:pPr>
          </w:p>
        </w:tc>
        <w:tc>
          <w:tcPr>
            <w:tcW w:w="583" w:type="dxa"/>
            <w:vMerge/>
            <w:tcBorders>
              <w:top w:val="nil"/>
              <w:left w:val="single" w:sz="4" w:space="0" w:color="auto"/>
              <w:bottom w:val="single" w:sz="8" w:space="0" w:color="000000"/>
              <w:right w:val="single" w:sz="4" w:space="0" w:color="auto"/>
            </w:tcBorders>
            <w:vAlign w:val="center"/>
            <w:hideMark/>
          </w:tcPr>
          <w:p w:rsidR="000448DD" w:rsidRPr="000F677F" w:rsidRDefault="000448DD" w:rsidP="000448DD">
            <w:pPr>
              <w:rPr>
                <w:rFonts w:cs="Arial"/>
                <w:sz w:val="16"/>
                <w:szCs w:val="16"/>
                <w:lang w:eastAsia="sk-SK"/>
              </w:rPr>
            </w:pPr>
          </w:p>
        </w:tc>
        <w:tc>
          <w:tcPr>
            <w:tcW w:w="580" w:type="dxa"/>
            <w:tcBorders>
              <w:top w:val="nil"/>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24"/>
                <w:lang w:eastAsia="sk-SK"/>
              </w:rPr>
            </w:pPr>
            <w:r w:rsidRPr="000F677F">
              <w:rPr>
                <w:rFonts w:cs="Arial"/>
                <w:b/>
                <w:bCs/>
                <w:sz w:val="24"/>
                <w:lang w:eastAsia="sk-SK"/>
              </w:rPr>
              <w:t>1.</w:t>
            </w:r>
          </w:p>
        </w:tc>
        <w:tc>
          <w:tcPr>
            <w:tcW w:w="580" w:type="dxa"/>
            <w:tcBorders>
              <w:top w:val="nil"/>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24"/>
                <w:lang w:eastAsia="sk-SK"/>
              </w:rPr>
            </w:pPr>
            <w:r w:rsidRPr="000F677F">
              <w:rPr>
                <w:rFonts w:cs="Arial"/>
                <w:b/>
                <w:bCs/>
                <w:sz w:val="24"/>
                <w:lang w:eastAsia="sk-SK"/>
              </w:rPr>
              <w:t>2.</w:t>
            </w:r>
          </w:p>
        </w:tc>
        <w:tc>
          <w:tcPr>
            <w:tcW w:w="580" w:type="dxa"/>
            <w:tcBorders>
              <w:top w:val="nil"/>
              <w:left w:val="nil"/>
              <w:bottom w:val="single" w:sz="8" w:space="0" w:color="auto"/>
              <w:right w:val="nil"/>
            </w:tcBorders>
            <w:shd w:val="clear" w:color="000000" w:fill="FFFFFF"/>
            <w:vAlign w:val="center"/>
            <w:hideMark/>
          </w:tcPr>
          <w:p w:rsidR="000448DD" w:rsidRPr="000F677F" w:rsidRDefault="000448DD" w:rsidP="000448DD">
            <w:pPr>
              <w:jc w:val="center"/>
              <w:rPr>
                <w:rFonts w:cs="Arial"/>
                <w:b/>
                <w:bCs/>
                <w:sz w:val="24"/>
                <w:lang w:eastAsia="sk-SK"/>
              </w:rPr>
            </w:pPr>
            <w:r w:rsidRPr="000F677F">
              <w:rPr>
                <w:rFonts w:cs="Arial"/>
                <w:b/>
                <w:bCs/>
                <w:sz w:val="24"/>
                <w:lang w:eastAsia="sk-SK"/>
              </w:rPr>
              <w:t>3.</w:t>
            </w:r>
          </w:p>
        </w:tc>
        <w:tc>
          <w:tcPr>
            <w:tcW w:w="580" w:type="dxa"/>
            <w:tcBorders>
              <w:top w:val="nil"/>
              <w:left w:val="single" w:sz="4"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24"/>
                <w:lang w:eastAsia="sk-SK"/>
              </w:rPr>
            </w:pPr>
            <w:r w:rsidRPr="000F677F">
              <w:rPr>
                <w:rFonts w:cs="Arial"/>
                <w:b/>
                <w:bCs/>
                <w:sz w:val="24"/>
                <w:lang w:eastAsia="sk-SK"/>
              </w:rPr>
              <w:t>4</w:t>
            </w:r>
          </w:p>
        </w:tc>
        <w:tc>
          <w:tcPr>
            <w:tcW w:w="580" w:type="dxa"/>
            <w:tcBorders>
              <w:top w:val="nil"/>
              <w:left w:val="single" w:sz="4"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24"/>
                <w:lang w:eastAsia="sk-SK"/>
              </w:rPr>
            </w:pPr>
            <w:r w:rsidRPr="000F677F">
              <w:rPr>
                <w:rFonts w:cs="Arial"/>
                <w:b/>
                <w:bCs/>
                <w:sz w:val="24"/>
                <w:lang w:eastAsia="sk-SK"/>
              </w:rPr>
              <w:t>5</w:t>
            </w:r>
          </w:p>
        </w:tc>
        <w:tc>
          <w:tcPr>
            <w:tcW w:w="1131" w:type="dxa"/>
            <w:vMerge/>
            <w:tcBorders>
              <w:top w:val="nil"/>
              <w:left w:val="single" w:sz="4" w:space="0" w:color="auto"/>
              <w:bottom w:val="nil"/>
              <w:right w:val="single" w:sz="4" w:space="0" w:color="auto"/>
            </w:tcBorders>
            <w:vAlign w:val="center"/>
            <w:hideMark/>
          </w:tcPr>
          <w:p w:rsidR="000448DD" w:rsidRPr="000F677F" w:rsidRDefault="000448DD" w:rsidP="000448DD">
            <w:pPr>
              <w:rPr>
                <w:rFonts w:cs="Arial"/>
                <w:szCs w:val="18"/>
                <w:lang w:eastAsia="sk-SK"/>
              </w:rPr>
            </w:pPr>
          </w:p>
        </w:tc>
        <w:tc>
          <w:tcPr>
            <w:tcW w:w="771" w:type="dxa"/>
            <w:vMerge/>
            <w:tcBorders>
              <w:top w:val="nil"/>
              <w:left w:val="single" w:sz="4" w:space="0" w:color="auto"/>
              <w:bottom w:val="nil"/>
              <w:right w:val="single" w:sz="12" w:space="0" w:color="auto"/>
            </w:tcBorders>
            <w:vAlign w:val="center"/>
            <w:hideMark/>
          </w:tcPr>
          <w:p w:rsidR="000448DD" w:rsidRPr="000F677F" w:rsidRDefault="000448DD" w:rsidP="000448DD">
            <w:pPr>
              <w:rPr>
                <w:rFonts w:cs="Arial"/>
                <w:szCs w:val="18"/>
                <w:lang w:eastAsia="sk-SK"/>
              </w:rPr>
            </w:pPr>
          </w:p>
        </w:tc>
      </w:tr>
      <w:tr w:rsidR="000448DD" w:rsidRPr="00DB285E" w:rsidTr="000448DD">
        <w:trPr>
          <w:trHeight w:val="285"/>
          <w:jc w:val="center"/>
        </w:trPr>
        <w:tc>
          <w:tcPr>
            <w:tcW w:w="491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Počet týždňov v ročníku</w:t>
            </w:r>
          </w:p>
        </w:tc>
        <w:tc>
          <w:tcPr>
            <w:tcW w:w="580" w:type="dxa"/>
            <w:tcBorders>
              <w:top w:val="nil"/>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33</w:t>
            </w:r>
          </w:p>
        </w:tc>
        <w:tc>
          <w:tcPr>
            <w:tcW w:w="580" w:type="dxa"/>
            <w:tcBorders>
              <w:top w:val="nil"/>
              <w:left w:val="nil"/>
              <w:bottom w:val="single" w:sz="8" w:space="0" w:color="auto"/>
              <w:right w:val="single" w:sz="4" w:space="0" w:color="auto"/>
            </w:tcBorders>
            <w:shd w:val="clear" w:color="000000" w:fill="FFFFFF"/>
            <w:noWrap/>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33</w:t>
            </w:r>
          </w:p>
        </w:tc>
        <w:tc>
          <w:tcPr>
            <w:tcW w:w="580" w:type="dxa"/>
            <w:tcBorders>
              <w:top w:val="nil"/>
              <w:left w:val="nil"/>
              <w:bottom w:val="single" w:sz="8" w:space="0" w:color="auto"/>
              <w:right w:val="nil"/>
            </w:tcBorders>
            <w:shd w:val="clear" w:color="000000" w:fill="FFFFFF"/>
            <w:noWrap/>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33</w:t>
            </w:r>
          </w:p>
        </w:tc>
        <w:tc>
          <w:tcPr>
            <w:tcW w:w="580" w:type="dxa"/>
            <w:tcBorders>
              <w:top w:val="nil"/>
              <w:left w:val="single" w:sz="4" w:space="0" w:color="auto"/>
              <w:bottom w:val="single" w:sz="8" w:space="0" w:color="auto"/>
              <w:right w:val="nil"/>
            </w:tcBorders>
            <w:shd w:val="clear" w:color="000000" w:fill="FFFFFF"/>
            <w:noWrap/>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33</w:t>
            </w:r>
          </w:p>
        </w:tc>
        <w:tc>
          <w:tcPr>
            <w:tcW w:w="580" w:type="dxa"/>
            <w:tcBorders>
              <w:top w:val="nil"/>
              <w:left w:val="single" w:sz="4" w:space="0" w:color="auto"/>
              <w:bottom w:val="single" w:sz="8" w:space="0" w:color="auto"/>
              <w:right w:val="single" w:sz="8" w:space="0" w:color="auto"/>
            </w:tcBorders>
            <w:shd w:val="clear" w:color="000000" w:fill="FFFFFF"/>
            <w:noWrap/>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30</w:t>
            </w:r>
          </w:p>
        </w:tc>
        <w:tc>
          <w:tcPr>
            <w:tcW w:w="1131" w:type="dxa"/>
            <w:vMerge/>
            <w:tcBorders>
              <w:top w:val="nil"/>
              <w:left w:val="single" w:sz="4" w:space="0" w:color="auto"/>
              <w:bottom w:val="single" w:sz="8" w:space="0" w:color="auto"/>
              <w:right w:val="single" w:sz="4" w:space="0" w:color="auto"/>
            </w:tcBorders>
            <w:vAlign w:val="center"/>
            <w:hideMark/>
          </w:tcPr>
          <w:p w:rsidR="000448DD" w:rsidRPr="000F677F" w:rsidRDefault="000448DD" w:rsidP="000448DD">
            <w:pPr>
              <w:rPr>
                <w:rFonts w:cs="Arial"/>
                <w:szCs w:val="18"/>
                <w:lang w:eastAsia="sk-SK"/>
              </w:rPr>
            </w:pPr>
          </w:p>
        </w:tc>
        <w:tc>
          <w:tcPr>
            <w:tcW w:w="771" w:type="dxa"/>
            <w:vMerge/>
            <w:tcBorders>
              <w:top w:val="nil"/>
              <w:left w:val="single" w:sz="4" w:space="0" w:color="auto"/>
              <w:bottom w:val="single" w:sz="8" w:space="0" w:color="auto"/>
              <w:right w:val="single" w:sz="12" w:space="0" w:color="auto"/>
            </w:tcBorders>
            <w:vAlign w:val="center"/>
            <w:hideMark/>
          </w:tcPr>
          <w:p w:rsidR="000448DD" w:rsidRPr="000F677F" w:rsidRDefault="000448DD" w:rsidP="000448DD">
            <w:pPr>
              <w:rPr>
                <w:rFonts w:cs="Arial"/>
                <w:szCs w:val="18"/>
                <w:lang w:eastAsia="sk-SK"/>
              </w:rPr>
            </w:pPr>
          </w:p>
        </w:tc>
      </w:tr>
      <w:tr w:rsidR="000448DD" w:rsidRPr="00DB285E" w:rsidTr="000448DD">
        <w:trPr>
          <w:trHeight w:val="285"/>
          <w:jc w:val="center"/>
        </w:trPr>
        <w:tc>
          <w:tcPr>
            <w:tcW w:w="2733" w:type="dxa"/>
            <w:tcBorders>
              <w:top w:val="nil"/>
              <w:left w:val="single" w:sz="12" w:space="0" w:color="auto"/>
              <w:bottom w:val="nil"/>
              <w:right w:val="nil"/>
            </w:tcBorders>
            <w:shd w:val="clear" w:color="000000" w:fill="FFFFFF"/>
            <w:vAlign w:val="center"/>
            <w:hideMark/>
          </w:tcPr>
          <w:p w:rsidR="000448DD" w:rsidRPr="000F677F" w:rsidRDefault="000448DD" w:rsidP="000448DD">
            <w:pPr>
              <w:rPr>
                <w:rFonts w:cs="Arial"/>
                <w:b/>
                <w:bCs/>
                <w:szCs w:val="18"/>
                <w:lang w:eastAsia="sk-SK"/>
              </w:rPr>
            </w:pPr>
            <w:r w:rsidRPr="000F677F">
              <w:rPr>
                <w:rFonts w:cs="Arial"/>
                <w:b/>
                <w:bCs/>
                <w:szCs w:val="18"/>
                <w:lang w:eastAsia="sk-SK"/>
              </w:rPr>
              <w:t> </w:t>
            </w:r>
          </w:p>
        </w:tc>
        <w:tc>
          <w:tcPr>
            <w:tcW w:w="2178" w:type="dxa"/>
            <w:gridSpan w:val="3"/>
            <w:tcBorders>
              <w:top w:val="single" w:sz="8" w:space="0" w:color="auto"/>
              <w:left w:val="single" w:sz="8" w:space="0" w:color="auto"/>
              <w:bottom w:val="single" w:sz="12" w:space="0" w:color="auto"/>
              <w:right w:val="single" w:sz="8" w:space="0" w:color="000000"/>
            </w:tcBorders>
            <w:shd w:val="clear" w:color="auto" w:fill="FFCC00"/>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Štátny vzdelávací program</w:t>
            </w:r>
          </w:p>
        </w:tc>
        <w:tc>
          <w:tcPr>
            <w:tcW w:w="4802" w:type="dxa"/>
            <w:gridSpan w:val="7"/>
            <w:tcBorders>
              <w:top w:val="single" w:sz="8" w:space="0" w:color="auto"/>
              <w:left w:val="nil"/>
              <w:bottom w:val="nil"/>
              <w:right w:val="single" w:sz="8" w:space="0" w:color="000000"/>
            </w:tcBorders>
            <w:shd w:val="clear" w:color="000000" w:fill="92D050"/>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Školský vzdelávací program</w:t>
            </w:r>
          </w:p>
        </w:tc>
      </w:tr>
      <w:tr w:rsidR="000448DD" w:rsidRPr="00DB285E" w:rsidTr="000448DD">
        <w:trPr>
          <w:trHeight w:val="240"/>
          <w:jc w:val="center"/>
        </w:trPr>
        <w:tc>
          <w:tcPr>
            <w:tcW w:w="2733" w:type="dxa"/>
            <w:tcBorders>
              <w:top w:val="single" w:sz="12" w:space="0" w:color="auto"/>
              <w:left w:val="single" w:sz="12" w:space="0" w:color="auto"/>
              <w:bottom w:val="single" w:sz="12" w:space="0" w:color="auto"/>
              <w:right w:val="single" w:sz="4" w:space="0" w:color="auto"/>
            </w:tcBorders>
            <w:shd w:val="clear" w:color="000000" w:fill="FFFFFF"/>
            <w:hideMark/>
          </w:tcPr>
          <w:p w:rsidR="000448DD" w:rsidRPr="000F677F" w:rsidRDefault="000448DD" w:rsidP="000448DD">
            <w:pPr>
              <w:rPr>
                <w:rFonts w:cs="Arial"/>
                <w:b/>
                <w:bCs/>
                <w:sz w:val="16"/>
                <w:szCs w:val="16"/>
                <w:lang w:eastAsia="sk-SK"/>
              </w:rPr>
            </w:pPr>
            <w:r w:rsidRPr="000F677F">
              <w:rPr>
                <w:rFonts w:cs="Arial"/>
                <w:b/>
                <w:bCs/>
                <w:sz w:val="16"/>
                <w:szCs w:val="16"/>
                <w:lang w:eastAsia="sk-SK"/>
              </w:rPr>
              <w:t>V Š E O B E C N É   VZDELÁVANIE</w:t>
            </w:r>
          </w:p>
        </w:tc>
        <w:tc>
          <w:tcPr>
            <w:tcW w:w="1095" w:type="dxa"/>
            <w:tcBorders>
              <w:top w:val="nil"/>
              <w:left w:val="nil"/>
              <w:bottom w:val="single" w:sz="12" w:space="0" w:color="auto"/>
              <w:right w:val="nil"/>
            </w:tcBorders>
            <w:shd w:val="clear" w:color="auto" w:fill="FFCC00"/>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58</w:t>
            </w:r>
          </w:p>
        </w:tc>
        <w:tc>
          <w:tcPr>
            <w:tcW w:w="500" w:type="dxa"/>
            <w:vMerge w:val="restart"/>
            <w:tcBorders>
              <w:top w:val="nil"/>
              <w:left w:val="single" w:sz="8" w:space="0" w:color="auto"/>
              <w:bottom w:val="nil"/>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33</w:t>
            </w:r>
          </w:p>
        </w:tc>
        <w:tc>
          <w:tcPr>
            <w:tcW w:w="583" w:type="dxa"/>
            <w:tcBorders>
              <w:top w:val="nil"/>
              <w:left w:val="nil"/>
              <w:bottom w:val="single" w:sz="8" w:space="0" w:color="auto"/>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1856</w:t>
            </w:r>
          </w:p>
        </w:tc>
        <w:tc>
          <w:tcPr>
            <w:tcW w:w="580" w:type="dxa"/>
            <w:tcBorders>
              <w:top w:val="single" w:sz="12" w:space="0" w:color="auto"/>
              <w:left w:val="nil"/>
              <w:bottom w:val="single" w:sz="12" w:space="0" w:color="auto"/>
              <w:right w:val="single" w:sz="4"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20</w:t>
            </w:r>
          </w:p>
        </w:tc>
        <w:tc>
          <w:tcPr>
            <w:tcW w:w="580" w:type="dxa"/>
            <w:tcBorders>
              <w:top w:val="single" w:sz="12" w:space="0" w:color="auto"/>
              <w:left w:val="nil"/>
              <w:bottom w:val="single" w:sz="12" w:space="0" w:color="auto"/>
              <w:right w:val="single" w:sz="4"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20</w:t>
            </w:r>
          </w:p>
        </w:tc>
        <w:tc>
          <w:tcPr>
            <w:tcW w:w="580" w:type="dxa"/>
            <w:tcBorders>
              <w:top w:val="single" w:sz="12" w:space="0" w:color="auto"/>
              <w:left w:val="nil"/>
              <w:bottom w:val="single" w:sz="12" w:space="0" w:color="auto"/>
              <w:right w:val="single" w:sz="4"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16</w:t>
            </w:r>
          </w:p>
        </w:tc>
        <w:tc>
          <w:tcPr>
            <w:tcW w:w="580" w:type="dxa"/>
            <w:tcBorders>
              <w:top w:val="single" w:sz="12" w:space="0" w:color="auto"/>
              <w:left w:val="nil"/>
              <w:bottom w:val="single" w:sz="12" w:space="0" w:color="auto"/>
              <w:right w:val="single" w:sz="4"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w:t>
            </w:r>
          </w:p>
        </w:tc>
        <w:tc>
          <w:tcPr>
            <w:tcW w:w="580" w:type="dxa"/>
            <w:tcBorders>
              <w:top w:val="single" w:sz="12" w:space="0" w:color="auto"/>
              <w:left w:val="nil"/>
              <w:bottom w:val="single" w:sz="12" w:space="0" w:color="auto"/>
              <w:right w:val="single" w:sz="4" w:space="0" w:color="auto"/>
            </w:tcBorders>
            <w:shd w:val="clear" w:color="auto" w:fill="auto"/>
            <w:noWrap/>
            <w:vAlign w:val="center"/>
            <w:hideMark/>
          </w:tcPr>
          <w:p w:rsidR="000448DD" w:rsidRPr="000F677F" w:rsidRDefault="00F250B2" w:rsidP="000448DD">
            <w:pPr>
              <w:jc w:val="center"/>
              <w:rPr>
                <w:rFonts w:cs="Arial"/>
                <w:b/>
                <w:bCs/>
                <w:sz w:val="16"/>
                <w:szCs w:val="16"/>
                <w:lang w:eastAsia="sk-SK"/>
              </w:rPr>
            </w:pPr>
            <w:r>
              <w:rPr>
                <w:rFonts w:cs="Arial"/>
                <w:b/>
                <w:bCs/>
                <w:sz w:val="16"/>
                <w:szCs w:val="16"/>
                <w:lang w:eastAsia="sk-SK"/>
              </w:rPr>
              <w:t>13</w:t>
            </w:r>
          </w:p>
        </w:tc>
        <w:tc>
          <w:tcPr>
            <w:tcW w:w="1131" w:type="dxa"/>
            <w:tcBorders>
              <w:top w:val="single" w:sz="12" w:space="0" w:color="auto"/>
              <w:left w:val="single" w:sz="8" w:space="0" w:color="auto"/>
              <w:bottom w:val="single" w:sz="12" w:space="0" w:color="auto"/>
              <w:right w:val="single" w:sz="8" w:space="0" w:color="auto"/>
            </w:tcBorders>
            <w:shd w:val="clear" w:color="auto" w:fill="92D050"/>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82</w:t>
            </w:r>
          </w:p>
        </w:tc>
        <w:tc>
          <w:tcPr>
            <w:tcW w:w="771" w:type="dxa"/>
            <w:tcBorders>
              <w:top w:val="single" w:sz="12" w:space="0" w:color="auto"/>
              <w:left w:val="nil"/>
              <w:bottom w:val="single" w:sz="12"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2670</w:t>
            </w:r>
          </w:p>
        </w:tc>
      </w:tr>
      <w:tr w:rsidR="000448DD" w:rsidRPr="00DB285E" w:rsidTr="000448DD">
        <w:trPr>
          <w:trHeight w:val="240"/>
          <w:jc w:val="center"/>
        </w:trPr>
        <w:tc>
          <w:tcPr>
            <w:tcW w:w="2733" w:type="dxa"/>
            <w:tcBorders>
              <w:top w:val="nil"/>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Jazyk a komunikácia</w:t>
            </w:r>
          </w:p>
        </w:tc>
        <w:tc>
          <w:tcPr>
            <w:tcW w:w="1095" w:type="dxa"/>
            <w:vMerge w:val="restart"/>
            <w:tcBorders>
              <w:top w:val="nil"/>
              <w:left w:val="single" w:sz="4" w:space="0" w:color="auto"/>
              <w:bottom w:val="nil"/>
              <w:right w:val="nil"/>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30</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nil"/>
              <w:left w:val="single" w:sz="8" w:space="0" w:color="auto"/>
              <w:bottom w:val="nil"/>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960</w:t>
            </w:r>
          </w:p>
        </w:tc>
        <w:tc>
          <w:tcPr>
            <w:tcW w:w="580" w:type="dxa"/>
            <w:tcBorders>
              <w:top w:val="nil"/>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11</w:t>
            </w:r>
          </w:p>
        </w:tc>
        <w:tc>
          <w:tcPr>
            <w:tcW w:w="580" w:type="dxa"/>
            <w:tcBorders>
              <w:top w:val="nil"/>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11</w:t>
            </w:r>
          </w:p>
        </w:tc>
        <w:tc>
          <w:tcPr>
            <w:tcW w:w="580" w:type="dxa"/>
            <w:tcBorders>
              <w:top w:val="nil"/>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11</w:t>
            </w:r>
          </w:p>
        </w:tc>
        <w:tc>
          <w:tcPr>
            <w:tcW w:w="580" w:type="dxa"/>
            <w:tcBorders>
              <w:top w:val="nil"/>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w:t>
            </w:r>
          </w:p>
        </w:tc>
        <w:tc>
          <w:tcPr>
            <w:tcW w:w="580" w:type="dxa"/>
            <w:tcBorders>
              <w:top w:val="nil"/>
              <w:left w:val="nil"/>
              <w:bottom w:val="double" w:sz="6" w:space="0" w:color="auto"/>
              <w:right w:val="single" w:sz="4" w:space="0" w:color="auto"/>
            </w:tcBorders>
            <w:shd w:val="clear" w:color="000000" w:fill="FFFFFF"/>
            <w:vAlign w:val="center"/>
            <w:hideMark/>
          </w:tcPr>
          <w:p w:rsidR="000448DD" w:rsidRPr="000F677F" w:rsidRDefault="00F250B2" w:rsidP="000448DD">
            <w:pPr>
              <w:jc w:val="center"/>
              <w:rPr>
                <w:rFonts w:cs="Arial"/>
                <w:b/>
                <w:bCs/>
                <w:sz w:val="16"/>
                <w:szCs w:val="16"/>
                <w:lang w:eastAsia="sk-SK"/>
              </w:rPr>
            </w:pPr>
            <w:r>
              <w:rPr>
                <w:rFonts w:cs="Arial"/>
                <w:b/>
                <w:bCs/>
                <w:sz w:val="16"/>
                <w:szCs w:val="16"/>
                <w:lang w:eastAsia="sk-SK"/>
              </w:rPr>
              <w:t>11</w:t>
            </w:r>
          </w:p>
        </w:tc>
        <w:tc>
          <w:tcPr>
            <w:tcW w:w="1131" w:type="dxa"/>
            <w:vMerge w:val="restart"/>
            <w:tcBorders>
              <w:top w:val="nil"/>
              <w:left w:val="single" w:sz="8" w:space="0" w:color="auto"/>
              <w:bottom w:val="single" w:sz="4" w:space="0" w:color="auto"/>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53</w:t>
            </w:r>
          </w:p>
        </w:tc>
        <w:tc>
          <w:tcPr>
            <w:tcW w:w="771" w:type="dxa"/>
            <w:tcBorders>
              <w:top w:val="nil"/>
              <w:left w:val="nil"/>
              <w:bottom w:val="double" w:sz="6"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1719</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Slovenský jazyk a literatúra</w:t>
            </w:r>
          </w:p>
        </w:tc>
        <w:tc>
          <w:tcPr>
            <w:tcW w:w="1095" w:type="dxa"/>
            <w:vMerge/>
            <w:tcBorders>
              <w:top w:val="nil"/>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1131" w:type="dxa"/>
            <w:vMerge/>
            <w:tcBorders>
              <w:top w:val="nil"/>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486</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Prvý cudzí jazyk</w:t>
            </w:r>
          </w:p>
        </w:tc>
        <w:tc>
          <w:tcPr>
            <w:tcW w:w="1095" w:type="dxa"/>
            <w:vMerge/>
            <w:tcBorders>
              <w:top w:val="nil"/>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1131" w:type="dxa"/>
            <w:vMerge/>
            <w:tcBorders>
              <w:top w:val="nil"/>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648</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Druhý cudzí jazyk</w:t>
            </w:r>
          </w:p>
        </w:tc>
        <w:tc>
          <w:tcPr>
            <w:tcW w:w="1095" w:type="dxa"/>
            <w:vMerge/>
            <w:tcBorders>
              <w:top w:val="nil"/>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nil"/>
              <w:bottom w:val="nil"/>
              <w:right w:val="single" w:sz="4" w:space="0" w:color="auto"/>
            </w:tcBorders>
            <w:shd w:val="clear" w:color="000000" w:fill="FFFFFF"/>
            <w:vAlign w:val="center"/>
            <w:hideMark/>
          </w:tcPr>
          <w:p w:rsidR="000448DD" w:rsidRPr="000F677F" w:rsidRDefault="00F250B2" w:rsidP="000448DD">
            <w:pPr>
              <w:jc w:val="center"/>
              <w:rPr>
                <w:rFonts w:cs="Arial"/>
                <w:b/>
                <w:bCs/>
                <w:sz w:val="16"/>
                <w:szCs w:val="16"/>
                <w:lang w:eastAsia="sk-SK"/>
              </w:rPr>
            </w:pPr>
            <w:r>
              <w:rPr>
                <w:rFonts w:cs="Arial"/>
                <w:b/>
                <w:bCs/>
                <w:sz w:val="16"/>
                <w:szCs w:val="16"/>
                <w:lang w:eastAsia="sk-SK"/>
              </w:rPr>
              <w:t>4</w:t>
            </w:r>
          </w:p>
        </w:tc>
        <w:tc>
          <w:tcPr>
            <w:tcW w:w="1131" w:type="dxa"/>
            <w:vMerge/>
            <w:tcBorders>
              <w:top w:val="nil"/>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585</w:t>
            </w:r>
          </w:p>
        </w:tc>
      </w:tr>
      <w:tr w:rsidR="000448DD" w:rsidRPr="00DB285E" w:rsidTr="000448DD">
        <w:trPr>
          <w:trHeight w:val="240"/>
          <w:jc w:val="center"/>
        </w:trPr>
        <w:tc>
          <w:tcPr>
            <w:tcW w:w="2733" w:type="dxa"/>
            <w:tcBorders>
              <w:top w:val="double" w:sz="6" w:space="0" w:color="auto"/>
              <w:left w:val="single" w:sz="8"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 xml:space="preserve">Človek a hodnoty </w:t>
            </w:r>
          </w:p>
        </w:tc>
        <w:tc>
          <w:tcPr>
            <w:tcW w:w="1095" w:type="dxa"/>
            <w:vMerge w:val="restart"/>
            <w:tcBorders>
              <w:top w:val="double" w:sz="6" w:space="0" w:color="auto"/>
              <w:left w:val="single" w:sz="4" w:space="0" w:color="auto"/>
              <w:bottom w:val="nil"/>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double" w:sz="6" w:space="0" w:color="auto"/>
              <w:left w:val="single" w:sz="8" w:space="0" w:color="auto"/>
              <w:bottom w:val="double" w:sz="6" w:space="0" w:color="000000"/>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64</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8"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double" w:sz="6" w:space="0" w:color="auto"/>
              <w:left w:val="single" w:sz="8" w:space="0" w:color="auto"/>
              <w:bottom w:val="nil"/>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771" w:type="dxa"/>
            <w:tcBorders>
              <w:top w:val="double" w:sz="6" w:space="0" w:color="auto"/>
              <w:left w:val="nil"/>
              <w:bottom w:val="double" w:sz="6" w:space="0" w:color="auto"/>
              <w:right w:val="single" w:sz="8"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25"/>
          <w:jc w:val="center"/>
        </w:trPr>
        <w:tc>
          <w:tcPr>
            <w:tcW w:w="2733" w:type="dxa"/>
            <w:tcBorders>
              <w:top w:val="nil"/>
              <w:left w:val="single" w:sz="8"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Etická výchova/Náboženská výchova</w:t>
            </w:r>
          </w:p>
        </w:tc>
        <w:tc>
          <w:tcPr>
            <w:tcW w:w="1095" w:type="dxa"/>
            <w:vMerge/>
            <w:tcBorders>
              <w:top w:val="double" w:sz="6" w:space="0" w:color="auto"/>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double" w:sz="6" w:space="0" w:color="auto"/>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nil"/>
              <w:right w:val="single" w:sz="8"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8"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Človek a spoločnosť</w:t>
            </w:r>
          </w:p>
        </w:tc>
        <w:tc>
          <w:tcPr>
            <w:tcW w:w="1095" w:type="dxa"/>
            <w:vMerge w:val="restart"/>
            <w:tcBorders>
              <w:top w:val="double" w:sz="6" w:space="0" w:color="auto"/>
              <w:left w:val="single" w:sz="4" w:space="0" w:color="auto"/>
              <w:bottom w:val="nil"/>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nil"/>
              <w:left w:val="single" w:sz="8" w:space="0" w:color="auto"/>
              <w:bottom w:val="nil"/>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160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double" w:sz="6" w:space="0" w:color="auto"/>
              <w:left w:val="single" w:sz="8" w:space="0" w:color="auto"/>
              <w:bottom w:val="nil"/>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w:t>
            </w:r>
          </w:p>
        </w:tc>
        <w:tc>
          <w:tcPr>
            <w:tcW w:w="771" w:type="dxa"/>
            <w:tcBorders>
              <w:top w:val="double" w:sz="6" w:space="0" w:color="auto"/>
              <w:left w:val="nil"/>
              <w:bottom w:val="double" w:sz="6"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165</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Dejepis</w:t>
            </w:r>
          </w:p>
        </w:tc>
        <w:tc>
          <w:tcPr>
            <w:tcW w:w="1095" w:type="dxa"/>
            <w:vMerge/>
            <w:tcBorders>
              <w:top w:val="double" w:sz="6" w:space="0" w:color="auto"/>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99</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Občianska náuka</w:t>
            </w:r>
          </w:p>
        </w:tc>
        <w:tc>
          <w:tcPr>
            <w:tcW w:w="1095" w:type="dxa"/>
            <w:vMerge/>
            <w:tcBorders>
              <w:top w:val="double" w:sz="6" w:space="0" w:color="auto"/>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Človek a príroda</w:t>
            </w:r>
          </w:p>
        </w:tc>
        <w:tc>
          <w:tcPr>
            <w:tcW w:w="1095" w:type="dxa"/>
            <w:vMerge w:val="restart"/>
            <w:tcBorders>
              <w:top w:val="double" w:sz="6" w:space="0" w:color="auto"/>
              <w:left w:val="single" w:sz="4" w:space="0" w:color="auto"/>
              <w:bottom w:val="nil"/>
              <w:right w:val="nil"/>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double" w:sz="6" w:space="0" w:color="auto"/>
              <w:left w:val="single" w:sz="8" w:space="0" w:color="auto"/>
              <w:bottom w:val="double" w:sz="6" w:space="0" w:color="000000"/>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96</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771" w:type="dxa"/>
            <w:tcBorders>
              <w:top w:val="double" w:sz="6" w:space="0" w:color="auto"/>
              <w:left w:val="nil"/>
              <w:bottom w:val="double" w:sz="6"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99</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Fyzika</w:t>
            </w:r>
          </w:p>
        </w:tc>
        <w:tc>
          <w:tcPr>
            <w:tcW w:w="1095" w:type="dxa"/>
            <w:vMerge/>
            <w:tcBorders>
              <w:top w:val="double" w:sz="6" w:space="0" w:color="auto"/>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double" w:sz="6" w:space="0" w:color="auto"/>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Chémia</w:t>
            </w:r>
          </w:p>
        </w:tc>
        <w:tc>
          <w:tcPr>
            <w:tcW w:w="1095" w:type="dxa"/>
            <w:vMerge/>
            <w:tcBorders>
              <w:top w:val="double" w:sz="6" w:space="0" w:color="auto"/>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double" w:sz="6" w:space="0" w:color="auto"/>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99</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Biológia</w:t>
            </w:r>
          </w:p>
        </w:tc>
        <w:tc>
          <w:tcPr>
            <w:tcW w:w="1095" w:type="dxa"/>
            <w:vMerge/>
            <w:tcBorders>
              <w:top w:val="double" w:sz="6" w:space="0" w:color="auto"/>
              <w:left w:val="single" w:sz="4" w:space="0" w:color="auto"/>
              <w:bottom w:val="nil"/>
              <w:right w:val="nil"/>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double" w:sz="6" w:space="0" w:color="auto"/>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Matematika a práca s informáciami</w:t>
            </w:r>
          </w:p>
        </w:tc>
        <w:tc>
          <w:tcPr>
            <w:tcW w:w="1095" w:type="dxa"/>
            <w:vMerge w:val="restart"/>
            <w:tcBorders>
              <w:top w:val="double" w:sz="6" w:space="0" w:color="auto"/>
              <w:left w:val="single" w:sz="4" w:space="0" w:color="auto"/>
              <w:bottom w:val="nil"/>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nil"/>
              <w:left w:val="single" w:sz="8" w:space="0" w:color="auto"/>
              <w:bottom w:val="double" w:sz="6" w:space="0" w:color="000000"/>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256</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w:t>
            </w:r>
          </w:p>
        </w:tc>
        <w:tc>
          <w:tcPr>
            <w:tcW w:w="771" w:type="dxa"/>
            <w:tcBorders>
              <w:top w:val="double" w:sz="6" w:space="0" w:color="auto"/>
              <w:left w:val="nil"/>
              <w:bottom w:val="double" w:sz="6"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297</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Matematika</w:t>
            </w:r>
          </w:p>
        </w:tc>
        <w:tc>
          <w:tcPr>
            <w:tcW w:w="1095" w:type="dxa"/>
            <w:vMerge/>
            <w:tcBorders>
              <w:top w:val="double" w:sz="6" w:space="0" w:color="auto"/>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264</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Informatika</w:t>
            </w:r>
          </w:p>
        </w:tc>
        <w:tc>
          <w:tcPr>
            <w:tcW w:w="1095" w:type="dxa"/>
            <w:vMerge/>
            <w:tcBorders>
              <w:top w:val="double" w:sz="6" w:space="0" w:color="auto"/>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double" w:sz="6"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33</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Zdravie a pohyb</w:t>
            </w:r>
          </w:p>
        </w:tc>
        <w:tc>
          <w:tcPr>
            <w:tcW w:w="1095" w:type="dxa"/>
            <w:vMerge w:val="restart"/>
            <w:tcBorders>
              <w:top w:val="double" w:sz="6" w:space="0" w:color="auto"/>
              <w:left w:val="single" w:sz="4" w:space="0" w:color="auto"/>
              <w:bottom w:val="single" w:sz="12" w:space="0" w:color="000000"/>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nil"/>
              <w:left w:val="single" w:sz="8" w:space="0" w:color="auto"/>
              <w:bottom w:val="single" w:sz="12" w:space="0" w:color="000000"/>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320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1131" w:type="dxa"/>
            <w:vMerge w:val="restart"/>
            <w:tcBorders>
              <w:top w:val="double" w:sz="6" w:space="0" w:color="auto"/>
              <w:left w:val="single" w:sz="8" w:space="0" w:color="auto"/>
              <w:bottom w:val="single" w:sz="12" w:space="0" w:color="000000"/>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w:t>
            </w:r>
          </w:p>
        </w:tc>
        <w:tc>
          <w:tcPr>
            <w:tcW w:w="771" w:type="dxa"/>
            <w:tcBorders>
              <w:top w:val="double" w:sz="6" w:space="0" w:color="auto"/>
              <w:left w:val="nil"/>
              <w:bottom w:val="double" w:sz="6"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324</w:t>
            </w:r>
          </w:p>
        </w:tc>
      </w:tr>
      <w:tr w:rsidR="000448DD" w:rsidRPr="00DB285E" w:rsidTr="000448DD">
        <w:trPr>
          <w:trHeight w:val="225"/>
          <w:jc w:val="center"/>
        </w:trPr>
        <w:tc>
          <w:tcPr>
            <w:tcW w:w="2733" w:type="dxa"/>
            <w:tcBorders>
              <w:top w:val="nil"/>
              <w:left w:val="single" w:sz="12" w:space="0" w:color="auto"/>
              <w:bottom w:val="single" w:sz="12"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Telesná a športová výchova</w:t>
            </w:r>
          </w:p>
        </w:tc>
        <w:tc>
          <w:tcPr>
            <w:tcW w:w="1095" w:type="dxa"/>
            <w:vMerge/>
            <w:tcBorders>
              <w:top w:val="double" w:sz="6" w:space="0" w:color="auto"/>
              <w:left w:val="single" w:sz="4" w:space="0" w:color="auto"/>
              <w:bottom w:val="single" w:sz="12" w:space="0" w:color="000000"/>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single" w:sz="12" w:space="0" w:color="000000"/>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1131" w:type="dxa"/>
            <w:vMerge/>
            <w:tcBorders>
              <w:top w:val="double" w:sz="6" w:space="0" w:color="auto"/>
              <w:left w:val="single" w:sz="8" w:space="0" w:color="auto"/>
              <w:bottom w:val="single" w:sz="12"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12" w:space="0" w:color="auto"/>
              <w:right w:val="single" w:sz="12" w:space="0" w:color="auto"/>
            </w:tcBorders>
            <w:shd w:val="clear" w:color="auto" w:fill="auto"/>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324</w:t>
            </w:r>
          </w:p>
        </w:tc>
      </w:tr>
      <w:tr w:rsidR="000448DD" w:rsidRPr="00DB285E" w:rsidTr="000448DD">
        <w:trPr>
          <w:trHeight w:val="240"/>
          <w:jc w:val="center"/>
        </w:trPr>
        <w:tc>
          <w:tcPr>
            <w:tcW w:w="2733" w:type="dxa"/>
            <w:tcBorders>
              <w:top w:val="nil"/>
              <w:left w:val="single" w:sz="12" w:space="0" w:color="auto"/>
              <w:bottom w:val="single" w:sz="12"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O D B O R N É   VZDELÁVANIE</w:t>
            </w:r>
          </w:p>
        </w:tc>
        <w:tc>
          <w:tcPr>
            <w:tcW w:w="1095" w:type="dxa"/>
            <w:tcBorders>
              <w:top w:val="nil"/>
              <w:left w:val="nil"/>
              <w:bottom w:val="single" w:sz="12" w:space="0" w:color="auto"/>
              <w:right w:val="nil"/>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74</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single" w:sz="12" w:space="0" w:color="auto"/>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2368</w:t>
            </w:r>
          </w:p>
        </w:tc>
        <w:tc>
          <w:tcPr>
            <w:tcW w:w="580" w:type="dxa"/>
            <w:tcBorders>
              <w:top w:val="nil"/>
              <w:left w:val="nil"/>
              <w:bottom w:val="single" w:sz="12"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w:t>
            </w:r>
          </w:p>
        </w:tc>
        <w:tc>
          <w:tcPr>
            <w:tcW w:w="580" w:type="dxa"/>
            <w:tcBorders>
              <w:top w:val="nil"/>
              <w:left w:val="single" w:sz="4" w:space="0" w:color="auto"/>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15</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19</w:t>
            </w:r>
          </w:p>
        </w:tc>
        <w:tc>
          <w:tcPr>
            <w:tcW w:w="580"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21</w:t>
            </w:r>
          </w:p>
        </w:tc>
        <w:tc>
          <w:tcPr>
            <w:tcW w:w="580" w:type="dxa"/>
            <w:tcBorders>
              <w:top w:val="nil"/>
              <w:left w:val="nil"/>
              <w:bottom w:val="single" w:sz="12"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21</w:t>
            </w:r>
          </w:p>
        </w:tc>
        <w:tc>
          <w:tcPr>
            <w:tcW w:w="1131" w:type="dxa"/>
            <w:tcBorders>
              <w:top w:val="nil"/>
              <w:left w:val="single" w:sz="8" w:space="0" w:color="auto"/>
              <w:bottom w:val="nil"/>
              <w:right w:val="single" w:sz="8" w:space="0" w:color="auto"/>
            </w:tcBorders>
            <w:shd w:val="clear" w:color="auto" w:fill="92D050"/>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90</w:t>
            </w:r>
          </w:p>
        </w:tc>
        <w:tc>
          <w:tcPr>
            <w:tcW w:w="771" w:type="dxa"/>
            <w:tcBorders>
              <w:top w:val="nil"/>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3422</w:t>
            </w:r>
          </w:p>
        </w:tc>
      </w:tr>
      <w:tr w:rsidR="000448DD" w:rsidRPr="00DB285E" w:rsidTr="000448DD">
        <w:trPr>
          <w:trHeight w:val="240"/>
          <w:jc w:val="center"/>
        </w:trPr>
        <w:tc>
          <w:tcPr>
            <w:tcW w:w="2733" w:type="dxa"/>
            <w:tcBorders>
              <w:top w:val="nil"/>
              <w:left w:val="single" w:sz="12" w:space="0" w:color="auto"/>
              <w:bottom w:val="single" w:sz="8" w:space="0" w:color="auto"/>
              <w:right w:val="single" w:sz="4" w:space="0" w:color="auto"/>
            </w:tcBorders>
            <w:shd w:val="clear" w:color="000000" w:fill="FFFFFF"/>
            <w:vAlign w:val="center"/>
            <w:hideMark/>
          </w:tcPr>
          <w:p w:rsidR="000448DD" w:rsidRPr="000F677F" w:rsidRDefault="000448DD" w:rsidP="000448DD">
            <w:pPr>
              <w:rPr>
                <w:rFonts w:cs="Arial"/>
                <w:b/>
                <w:bCs/>
                <w:i/>
                <w:iCs/>
                <w:sz w:val="16"/>
                <w:szCs w:val="16"/>
                <w:lang w:eastAsia="sk-SK"/>
              </w:rPr>
            </w:pPr>
            <w:r w:rsidRPr="000F677F">
              <w:rPr>
                <w:rFonts w:cs="Arial"/>
                <w:b/>
                <w:bCs/>
                <w:i/>
                <w:iCs/>
                <w:sz w:val="16"/>
                <w:szCs w:val="16"/>
                <w:lang w:eastAsia="sk-SK"/>
              </w:rPr>
              <w:t>TEORETICKÉ VZDELÁVANIE</w:t>
            </w:r>
          </w:p>
        </w:tc>
        <w:tc>
          <w:tcPr>
            <w:tcW w:w="1095" w:type="dxa"/>
            <w:tcBorders>
              <w:top w:val="nil"/>
              <w:left w:val="nil"/>
              <w:bottom w:val="single" w:sz="8" w:space="0" w:color="auto"/>
              <w:right w:val="nil"/>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30</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single" w:sz="8" w:space="0" w:color="auto"/>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960</w:t>
            </w:r>
          </w:p>
        </w:tc>
        <w:tc>
          <w:tcPr>
            <w:tcW w:w="580" w:type="dxa"/>
            <w:tcBorders>
              <w:top w:val="nil"/>
              <w:left w:val="nil"/>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w:t>
            </w:r>
          </w:p>
        </w:tc>
        <w:tc>
          <w:tcPr>
            <w:tcW w:w="580" w:type="dxa"/>
            <w:tcBorders>
              <w:top w:val="nil"/>
              <w:left w:val="single" w:sz="8"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w:t>
            </w:r>
          </w:p>
        </w:tc>
        <w:tc>
          <w:tcPr>
            <w:tcW w:w="580" w:type="dxa"/>
            <w:tcBorders>
              <w:top w:val="nil"/>
              <w:left w:val="single" w:sz="8"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12</w:t>
            </w:r>
          </w:p>
        </w:tc>
        <w:tc>
          <w:tcPr>
            <w:tcW w:w="580" w:type="dxa"/>
            <w:tcBorders>
              <w:top w:val="nil"/>
              <w:left w:val="single" w:sz="8"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w:t>
            </w:r>
          </w:p>
        </w:tc>
        <w:tc>
          <w:tcPr>
            <w:tcW w:w="580" w:type="dxa"/>
            <w:tcBorders>
              <w:top w:val="nil"/>
              <w:left w:val="single" w:sz="8" w:space="0" w:color="auto"/>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21</w:t>
            </w:r>
          </w:p>
        </w:tc>
        <w:tc>
          <w:tcPr>
            <w:tcW w:w="113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63</w:t>
            </w:r>
          </w:p>
        </w:tc>
        <w:tc>
          <w:tcPr>
            <w:tcW w:w="771" w:type="dxa"/>
            <w:tcBorders>
              <w:top w:val="nil"/>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2016</w:t>
            </w:r>
          </w:p>
        </w:tc>
      </w:tr>
      <w:tr w:rsidR="000448DD" w:rsidRPr="00DB285E" w:rsidTr="000448DD">
        <w:trPr>
          <w:trHeight w:val="240"/>
          <w:jc w:val="center"/>
        </w:trPr>
        <w:tc>
          <w:tcPr>
            <w:tcW w:w="2733" w:type="dxa"/>
            <w:tcBorders>
              <w:top w:val="nil"/>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Ekonomické vzdelávanie</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val="restart"/>
            <w:tcBorders>
              <w:top w:val="nil"/>
              <w:left w:val="single" w:sz="8" w:space="0" w:color="auto"/>
              <w:bottom w:val="nil"/>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w:t>
            </w: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1131" w:type="dxa"/>
            <w:vMerge w:val="restart"/>
            <w:tcBorders>
              <w:top w:val="nil"/>
              <w:left w:val="single" w:sz="8" w:space="0" w:color="auto"/>
              <w:bottom w:val="nil"/>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17</w:t>
            </w:r>
          </w:p>
        </w:tc>
        <w:tc>
          <w:tcPr>
            <w:tcW w:w="771" w:type="dxa"/>
            <w:tcBorders>
              <w:top w:val="nil"/>
              <w:left w:val="nil"/>
              <w:bottom w:val="double" w:sz="6"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540</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Ekonomika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1131" w:type="dxa"/>
            <w:vMerge/>
            <w:tcBorders>
              <w:top w:val="nil"/>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225</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Administratíva a korešpondencia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color w:val="FF0000"/>
                <w:sz w:val="16"/>
                <w:szCs w:val="16"/>
                <w:lang w:eastAsia="sk-SK"/>
              </w:rPr>
            </w:pPr>
            <w:r w:rsidRPr="000F677F">
              <w:rPr>
                <w:rFonts w:cs="Arial"/>
                <w:b/>
                <w:bCs/>
                <w:color w:val="FF0000"/>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Právna náuka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1131" w:type="dxa"/>
            <w:vMerge/>
            <w:tcBorders>
              <w:top w:val="nil"/>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Účtovníctvo</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w:t>
            </w:r>
          </w:p>
        </w:tc>
        <w:tc>
          <w:tcPr>
            <w:tcW w:w="1131" w:type="dxa"/>
            <w:vMerge/>
            <w:tcBorders>
              <w:top w:val="nil"/>
              <w:left w:val="single" w:sz="8" w:space="0" w:color="auto"/>
              <w:bottom w:val="nil"/>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189</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Komunikácia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double" w:sz="6" w:space="0" w:color="auto"/>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single" w:sz="4" w:space="0" w:color="auto"/>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771" w:type="dxa"/>
            <w:tcBorders>
              <w:top w:val="double" w:sz="6" w:space="0" w:color="auto"/>
              <w:left w:val="nil"/>
              <w:bottom w:val="double" w:sz="6"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33</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auto" w:fill="auto"/>
            <w:noWrap/>
            <w:vAlign w:val="bottom"/>
            <w:hideMark/>
          </w:tcPr>
          <w:p w:rsidR="000448DD" w:rsidRPr="000F677F" w:rsidRDefault="000448DD" w:rsidP="000448DD">
            <w:pPr>
              <w:rPr>
                <w:rFonts w:cs="Arial"/>
                <w:i/>
                <w:iCs/>
                <w:sz w:val="16"/>
                <w:szCs w:val="16"/>
                <w:lang w:eastAsia="sk-SK"/>
              </w:rPr>
            </w:pPr>
            <w:r w:rsidRPr="000F677F">
              <w:rPr>
                <w:rFonts w:cs="Arial"/>
                <w:i/>
                <w:iCs/>
                <w:sz w:val="16"/>
                <w:szCs w:val="16"/>
                <w:lang w:eastAsia="sk-SK"/>
              </w:rPr>
              <w:t>Spoločenská komunikácia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nil"/>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33</w:t>
            </w:r>
          </w:p>
        </w:tc>
      </w:tr>
      <w:tr w:rsidR="000448DD" w:rsidRPr="00DB285E" w:rsidTr="000448DD">
        <w:trPr>
          <w:trHeight w:val="240"/>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noWrap/>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Teoretické vzdelávanie v odbore</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w:t>
            </w:r>
          </w:p>
        </w:tc>
        <w:tc>
          <w:tcPr>
            <w:tcW w:w="580" w:type="dxa"/>
            <w:tcBorders>
              <w:top w:val="double" w:sz="6" w:space="0" w:color="auto"/>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w:t>
            </w:r>
          </w:p>
        </w:tc>
        <w:tc>
          <w:tcPr>
            <w:tcW w:w="580" w:type="dxa"/>
            <w:tcBorders>
              <w:top w:val="double" w:sz="6" w:space="0" w:color="auto"/>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w:t>
            </w:r>
          </w:p>
        </w:tc>
        <w:tc>
          <w:tcPr>
            <w:tcW w:w="580" w:type="dxa"/>
            <w:tcBorders>
              <w:top w:val="double" w:sz="6" w:space="0" w:color="auto"/>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double" w:sz="6" w:space="0" w:color="auto"/>
              <w:left w:val="single" w:sz="8" w:space="0" w:color="auto"/>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w:t>
            </w:r>
          </w:p>
        </w:tc>
        <w:tc>
          <w:tcPr>
            <w:tcW w:w="1131" w:type="dxa"/>
            <w:vMerge w:val="restart"/>
            <w:tcBorders>
              <w:top w:val="nil"/>
              <w:left w:val="single" w:sz="8" w:space="0" w:color="auto"/>
              <w:bottom w:val="single" w:sz="8" w:space="0" w:color="000000"/>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35</w:t>
            </w:r>
          </w:p>
        </w:tc>
        <w:tc>
          <w:tcPr>
            <w:tcW w:w="771" w:type="dxa"/>
            <w:tcBorders>
              <w:top w:val="double" w:sz="6" w:space="0" w:color="auto"/>
              <w:left w:val="nil"/>
              <w:bottom w:val="double" w:sz="6"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1131</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lastRenderedPageBreak/>
              <w:t>Geografia cestovného ruchu</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132</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Cs w:val="18"/>
                <w:lang w:eastAsia="sk-SK"/>
              </w:rPr>
            </w:pPr>
            <w:r w:rsidRPr="000F677F">
              <w:rPr>
                <w:rFonts w:cs="Arial"/>
                <w:i/>
                <w:iCs/>
                <w:szCs w:val="18"/>
                <w:lang w:eastAsia="sk-SK"/>
              </w:rPr>
              <w:lastRenderedPageBreak/>
              <w:t>Hotelový a gastronomický manažment</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Cs w:val="18"/>
                <w:lang w:eastAsia="sk-SK"/>
              </w:rPr>
            </w:pPr>
            <w:r w:rsidRPr="000F677F">
              <w:rPr>
                <w:rFonts w:cs="Arial"/>
                <w:szCs w:val="18"/>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Cs w:val="18"/>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Cs w:val="18"/>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3</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4</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20"/>
                <w:szCs w:val="20"/>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20"/>
                <w:szCs w:val="20"/>
                <w:lang w:eastAsia="sk-SK"/>
              </w:rPr>
            </w:pPr>
            <w:r w:rsidRPr="000F677F">
              <w:rPr>
                <w:rFonts w:cs="Arial"/>
                <w:b/>
                <w:bCs/>
                <w:sz w:val="20"/>
                <w:szCs w:val="20"/>
                <w:lang w:eastAsia="sk-SK"/>
              </w:rPr>
              <w:t>219</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Cs w:val="18"/>
                <w:lang w:eastAsia="sk-SK"/>
              </w:rPr>
            </w:pPr>
            <w:r w:rsidRPr="000F677F">
              <w:rPr>
                <w:rFonts w:cs="Arial"/>
                <w:i/>
                <w:iCs/>
                <w:szCs w:val="18"/>
                <w:lang w:eastAsia="sk-SK"/>
              </w:rPr>
              <w:t>IKT v hotelierstve</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Cs w:val="18"/>
                <w:lang w:eastAsia="sk-SK"/>
              </w:rPr>
            </w:pPr>
            <w:r w:rsidRPr="000F677F">
              <w:rPr>
                <w:rFonts w:cs="Arial"/>
                <w:szCs w:val="18"/>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Cs w:val="18"/>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Cs w:val="18"/>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2</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2</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Cs w:val="18"/>
                <w:lang w:eastAsia="sk-SK"/>
              </w:rPr>
            </w:pPr>
            <w:r w:rsidRPr="000F677F">
              <w:rPr>
                <w:rFonts w:cs="Arial"/>
                <w:b/>
                <w:bCs/>
                <w:szCs w:val="18"/>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20"/>
                <w:szCs w:val="20"/>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20"/>
                <w:szCs w:val="20"/>
                <w:lang w:eastAsia="sk-SK"/>
              </w:rPr>
            </w:pPr>
            <w:r w:rsidRPr="000F677F">
              <w:rPr>
                <w:rFonts w:cs="Arial"/>
                <w:b/>
                <w:bCs/>
                <w:sz w:val="20"/>
                <w:szCs w:val="20"/>
                <w:lang w:eastAsia="sk-SK"/>
              </w:rPr>
              <w:t>192</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Marketing</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Náuka o potravinách</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single" w:sz="4" w:space="0" w:color="auto"/>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Náuka o výžive</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single" w:sz="4" w:space="0" w:color="auto"/>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66</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Technika obsluhy</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single" w:sz="4" w:space="0" w:color="auto"/>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198</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Technológia prípravy pokrmov</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single" w:sz="4" w:space="0" w:color="auto"/>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198</w:t>
            </w:r>
          </w:p>
        </w:tc>
      </w:tr>
      <w:tr w:rsidR="000448DD" w:rsidRPr="00DB285E" w:rsidTr="000448DD">
        <w:trPr>
          <w:trHeight w:val="225"/>
          <w:jc w:val="center"/>
        </w:trPr>
        <w:tc>
          <w:tcPr>
            <w:tcW w:w="2733"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0448DD" w:rsidRPr="000F677F" w:rsidRDefault="000448DD" w:rsidP="000448DD">
            <w:pPr>
              <w:rPr>
                <w:rFonts w:cs="Arial"/>
                <w:b/>
                <w:bCs/>
                <w:i/>
                <w:iCs/>
                <w:sz w:val="16"/>
                <w:szCs w:val="16"/>
                <w:lang w:eastAsia="sk-SK"/>
              </w:rPr>
            </w:pPr>
            <w:r w:rsidRPr="000F677F">
              <w:rPr>
                <w:rFonts w:cs="Arial"/>
                <w:b/>
                <w:bCs/>
                <w:i/>
                <w:iCs/>
                <w:sz w:val="16"/>
                <w:szCs w:val="16"/>
                <w:lang w:eastAsia="sk-SK"/>
              </w:rPr>
              <w:t>Odborné voliteľné predmety</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double" w:sz="6" w:space="0" w:color="auto"/>
              <w:left w:val="single" w:sz="8" w:space="0" w:color="auto"/>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2</w:t>
            </w:r>
          </w:p>
        </w:tc>
        <w:tc>
          <w:tcPr>
            <w:tcW w:w="580" w:type="dxa"/>
            <w:tcBorders>
              <w:top w:val="double" w:sz="6" w:space="0" w:color="auto"/>
              <w:left w:val="nil"/>
              <w:bottom w:val="double" w:sz="6"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w:t>
            </w:r>
          </w:p>
        </w:tc>
        <w:tc>
          <w:tcPr>
            <w:tcW w:w="1131" w:type="dxa"/>
            <w:vMerge w:val="restart"/>
            <w:tcBorders>
              <w:top w:val="nil"/>
              <w:left w:val="single" w:sz="8" w:space="0" w:color="auto"/>
              <w:bottom w:val="single" w:sz="8" w:space="0" w:color="000000"/>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w:t>
            </w:r>
          </w:p>
        </w:tc>
        <w:tc>
          <w:tcPr>
            <w:tcW w:w="771" w:type="dxa"/>
            <w:tcBorders>
              <w:top w:val="double" w:sz="6" w:space="0" w:color="auto"/>
              <w:left w:val="nil"/>
              <w:bottom w:val="double" w:sz="6"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312</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Cudzí jazyk v hotelierstve</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192</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sz w:val="16"/>
                <w:szCs w:val="16"/>
                <w:lang w:eastAsia="sk-SK"/>
              </w:rPr>
            </w:pPr>
            <w:r w:rsidRPr="000F677F">
              <w:rPr>
                <w:rFonts w:cs="Arial"/>
                <w:sz w:val="16"/>
                <w:szCs w:val="16"/>
                <w:lang w:eastAsia="sk-SK"/>
              </w:rPr>
              <w:t>Aplikovaná matematika</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r>
      <w:tr w:rsidR="000448DD" w:rsidRPr="00DB285E" w:rsidTr="000448DD">
        <w:trPr>
          <w:trHeight w:val="225"/>
          <w:jc w:val="center"/>
        </w:trPr>
        <w:tc>
          <w:tcPr>
            <w:tcW w:w="2733" w:type="dxa"/>
            <w:tcBorders>
              <w:top w:val="nil"/>
              <w:left w:val="single" w:sz="12" w:space="0" w:color="auto"/>
              <w:bottom w:val="nil"/>
              <w:right w:val="single" w:sz="4" w:space="0" w:color="auto"/>
            </w:tcBorders>
            <w:shd w:val="clear" w:color="000000" w:fill="FFFFFF"/>
            <w:vAlign w:val="center"/>
            <w:hideMark/>
          </w:tcPr>
          <w:p w:rsidR="000448DD" w:rsidRPr="000F677F" w:rsidRDefault="000448DD" w:rsidP="000448DD">
            <w:pPr>
              <w:rPr>
                <w:rFonts w:cs="Arial"/>
                <w:sz w:val="16"/>
                <w:szCs w:val="16"/>
                <w:lang w:eastAsia="sk-SK"/>
              </w:rPr>
            </w:pPr>
            <w:r w:rsidRPr="000F677F">
              <w:rPr>
                <w:rFonts w:cs="Arial"/>
                <w:sz w:val="16"/>
                <w:szCs w:val="16"/>
                <w:lang w:eastAsia="sk-SK"/>
              </w:rPr>
              <w:t>Gastronomický seminár</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nil"/>
              <w:left w:val="nil"/>
              <w:bottom w:val="nil"/>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nil"/>
              <w:left w:val="nil"/>
              <w:bottom w:val="nil"/>
              <w:right w:val="nil"/>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r>
      <w:tr w:rsidR="000448DD" w:rsidRPr="00DB285E" w:rsidTr="000448DD">
        <w:trPr>
          <w:trHeight w:val="225"/>
          <w:jc w:val="center"/>
        </w:trPr>
        <w:tc>
          <w:tcPr>
            <w:tcW w:w="273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sz w:val="16"/>
                <w:szCs w:val="16"/>
                <w:lang w:eastAsia="sk-SK"/>
              </w:rPr>
            </w:pPr>
            <w:r w:rsidRPr="000F677F">
              <w:rPr>
                <w:rFonts w:cs="Arial"/>
                <w:sz w:val="16"/>
                <w:szCs w:val="16"/>
                <w:lang w:eastAsia="sk-SK"/>
              </w:rPr>
              <w:t>Služby CR</w:t>
            </w:r>
          </w:p>
        </w:tc>
        <w:tc>
          <w:tcPr>
            <w:tcW w:w="1095" w:type="dxa"/>
            <w:tcBorders>
              <w:top w:val="nil"/>
              <w:left w:val="nil"/>
              <w:bottom w:val="nil"/>
              <w:right w:val="single" w:sz="8" w:space="0" w:color="auto"/>
            </w:tcBorders>
            <w:shd w:val="clear" w:color="auto" w:fill="FFCC00"/>
            <w:hideMark/>
          </w:tcPr>
          <w:p w:rsidR="000448DD" w:rsidRPr="000F677F" w:rsidRDefault="000448DD" w:rsidP="000448DD">
            <w:pPr>
              <w:jc w:val="center"/>
              <w:rPr>
                <w:rFonts w:cs="Arial"/>
                <w:sz w:val="16"/>
                <w:szCs w:val="16"/>
                <w:lang w:eastAsia="sk-SK"/>
              </w:rPr>
            </w:pPr>
            <w:r w:rsidRPr="000F677F">
              <w:rPr>
                <w:rFonts w:cs="Arial"/>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single" w:sz="8" w:space="0" w:color="auto"/>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single" w:sz="4" w:space="0" w:color="auto"/>
              <w:left w:val="nil"/>
              <w:bottom w:val="nil"/>
              <w:right w:val="single" w:sz="4" w:space="0" w:color="auto"/>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 </w:t>
            </w:r>
          </w:p>
        </w:tc>
        <w:tc>
          <w:tcPr>
            <w:tcW w:w="580" w:type="dxa"/>
            <w:tcBorders>
              <w:top w:val="single" w:sz="4" w:space="0" w:color="auto"/>
              <w:left w:val="nil"/>
              <w:bottom w:val="nil"/>
              <w:right w:val="nil"/>
            </w:tcBorders>
            <w:shd w:val="clear" w:color="000000" w:fill="FFFFFF"/>
            <w:vAlign w:val="center"/>
            <w:hideMark/>
          </w:tcPr>
          <w:p w:rsidR="000448DD" w:rsidRPr="000F677F" w:rsidRDefault="000448DD" w:rsidP="000448DD">
            <w:pPr>
              <w:jc w:val="center"/>
              <w:rPr>
                <w:rFonts w:cs="Arial"/>
                <w:i/>
                <w:iCs/>
                <w:sz w:val="16"/>
                <w:szCs w:val="16"/>
                <w:lang w:eastAsia="sk-SK"/>
              </w:rPr>
            </w:pPr>
            <w:r w:rsidRPr="000F677F">
              <w:rPr>
                <w:rFonts w:cs="Arial"/>
                <w:i/>
                <w:iCs/>
                <w:sz w:val="16"/>
                <w:szCs w:val="16"/>
                <w:lang w:eastAsia="sk-SK"/>
              </w:rPr>
              <w:t>2</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r>
      <w:tr w:rsidR="000448DD" w:rsidRPr="003329E1" w:rsidTr="000448DD">
        <w:trPr>
          <w:trHeight w:val="240"/>
          <w:jc w:val="center"/>
        </w:trPr>
        <w:tc>
          <w:tcPr>
            <w:tcW w:w="2733" w:type="dxa"/>
            <w:tcBorders>
              <w:top w:val="nil"/>
              <w:left w:val="single" w:sz="12" w:space="0" w:color="auto"/>
              <w:bottom w:val="single" w:sz="8" w:space="0" w:color="auto"/>
              <w:right w:val="single" w:sz="4" w:space="0" w:color="auto"/>
            </w:tcBorders>
            <w:shd w:val="clear" w:color="000000" w:fill="FFFFFF"/>
            <w:vAlign w:val="center"/>
            <w:hideMark/>
          </w:tcPr>
          <w:p w:rsidR="000448DD" w:rsidRPr="000F677F" w:rsidRDefault="000448DD" w:rsidP="000448DD">
            <w:pPr>
              <w:rPr>
                <w:rFonts w:cs="Arial"/>
                <w:b/>
                <w:bCs/>
                <w:i/>
                <w:iCs/>
                <w:sz w:val="16"/>
                <w:szCs w:val="16"/>
                <w:lang w:eastAsia="sk-SK"/>
              </w:rPr>
            </w:pPr>
            <w:r w:rsidRPr="000F677F">
              <w:rPr>
                <w:rFonts w:cs="Arial"/>
                <w:b/>
                <w:bCs/>
                <w:i/>
                <w:iCs/>
                <w:sz w:val="16"/>
                <w:szCs w:val="16"/>
                <w:lang w:eastAsia="sk-SK"/>
              </w:rPr>
              <w:t>PRAKTICKÁ PRÍPRAVA</w:t>
            </w:r>
          </w:p>
        </w:tc>
        <w:tc>
          <w:tcPr>
            <w:tcW w:w="1095" w:type="dxa"/>
            <w:tcBorders>
              <w:top w:val="single" w:sz="8" w:space="0" w:color="auto"/>
              <w:left w:val="nil"/>
              <w:bottom w:val="single" w:sz="8" w:space="0" w:color="auto"/>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44</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single" w:sz="8" w:space="0" w:color="auto"/>
              <w:left w:val="nil"/>
              <w:bottom w:val="single" w:sz="8" w:space="0" w:color="auto"/>
              <w:right w:val="single" w:sz="8" w:space="0" w:color="auto"/>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1408</w:t>
            </w:r>
          </w:p>
        </w:tc>
        <w:tc>
          <w:tcPr>
            <w:tcW w:w="580" w:type="dxa"/>
            <w:tcBorders>
              <w:top w:val="single" w:sz="8" w:space="0" w:color="auto"/>
              <w:left w:val="nil"/>
              <w:bottom w:val="single" w:sz="8"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w:t>
            </w:r>
          </w:p>
        </w:tc>
        <w:tc>
          <w:tcPr>
            <w:tcW w:w="580"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single" w:sz="8" w:space="0" w:color="auto"/>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single" w:sz="8" w:space="0" w:color="auto"/>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single" w:sz="8" w:space="0" w:color="auto"/>
              <w:left w:val="nil"/>
              <w:bottom w:val="single" w:sz="8"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0</w:t>
            </w:r>
          </w:p>
        </w:tc>
        <w:tc>
          <w:tcPr>
            <w:tcW w:w="1131" w:type="dxa"/>
            <w:vMerge w:val="restart"/>
            <w:tcBorders>
              <w:top w:val="nil"/>
              <w:left w:val="single" w:sz="8" w:space="0" w:color="auto"/>
              <w:bottom w:val="single" w:sz="8" w:space="0" w:color="000000"/>
              <w:right w:val="single" w:sz="8" w:space="0" w:color="auto"/>
            </w:tcBorders>
            <w:shd w:val="clear" w:color="auto" w:fill="92D050"/>
            <w:noWrap/>
            <w:hideMark/>
          </w:tcPr>
          <w:p w:rsidR="000448DD" w:rsidRPr="000F677F" w:rsidRDefault="000448DD" w:rsidP="000448DD">
            <w:pPr>
              <w:jc w:val="center"/>
              <w:rPr>
                <w:rFonts w:cs="Arial"/>
                <w:b/>
                <w:bCs/>
                <w:sz w:val="16"/>
                <w:szCs w:val="16"/>
                <w:lang w:eastAsia="sk-SK"/>
              </w:rPr>
            </w:pPr>
            <w:r>
              <w:rPr>
                <w:rFonts w:cs="Arial"/>
                <w:b/>
                <w:bCs/>
                <w:sz w:val="16"/>
                <w:szCs w:val="16"/>
                <w:lang w:eastAsia="sk-SK"/>
              </w:rPr>
              <w:t>27</w:t>
            </w:r>
          </w:p>
        </w:tc>
        <w:tc>
          <w:tcPr>
            <w:tcW w:w="771" w:type="dxa"/>
            <w:tcBorders>
              <w:top w:val="single" w:sz="8" w:space="0" w:color="auto"/>
              <w:left w:val="nil"/>
              <w:bottom w:val="single" w:sz="8" w:space="0" w:color="auto"/>
              <w:right w:val="single" w:sz="12" w:space="0" w:color="auto"/>
            </w:tcBorders>
            <w:shd w:val="clear" w:color="auto" w:fill="auto"/>
            <w:noWrap/>
            <w:vAlign w:val="center"/>
            <w:hideMark/>
          </w:tcPr>
          <w:p w:rsidR="000448DD" w:rsidRPr="003329E1" w:rsidRDefault="000448DD" w:rsidP="000448DD">
            <w:pPr>
              <w:jc w:val="center"/>
              <w:rPr>
                <w:rFonts w:cs="Arial"/>
                <w:b/>
                <w:bCs/>
                <w:sz w:val="16"/>
                <w:szCs w:val="16"/>
                <w:lang w:eastAsia="sk-SK"/>
              </w:rPr>
            </w:pPr>
            <w:r w:rsidRPr="003329E1">
              <w:rPr>
                <w:rFonts w:cs="Arial"/>
                <w:b/>
                <w:bCs/>
                <w:sz w:val="16"/>
                <w:szCs w:val="16"/>
                <w:lang w:eastAsia="sk-SK"/>
              </w:rPr>
              <w:t>1406</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 xml:space="preserve">Odborný výcvik </w:t>
            </w:r>
          </w:p>
        </w:tc>
        <w:tc>
          <w:tcPr>
            <w:tcW w:w="1095" w:type="dxa"/>
            <w:vMerge w:val="restart"/>
            <w:tcBorders>
              <w:top w:val="nil"/>
              <w:left w:val="single" w:sz="4" w:space="0" w:color="auto"/>
              <w:bottom w:val="nil"/>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nil"/>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891</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Odborný výcvik (súvislý v hodinách)</w:t>
            </w:r>
          </w:p>
        </w:tc>
        <w:tc>
          <w:tcPr>
            <w:tcW w:w="1095" w:type="dxa"/>
            <w:vMerge/>
            <w:tcBorders>
              <w:top w:val="nil"/>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105</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140</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140</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70</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single" w:sz="4" w:space="0" w:color="auto"/>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515</w:t>
            </w:r>
          </w:p>
        </w:tc>
      </w:tr>
      <w:tr w:rsidR="000448DD" w:rsidRPr="00DB285E" w:rsidTr="000448DD">
        <w:trPr>
          <w:trHeight w:val="225"/>
          <w:jc w:val="center"/>
        </w:trPr>
        <w:tc>
          <w:tcPr>
            <w:tcW w:w="2733" w:type="dxa"/>
            <w:tcBorders>
              <w:top w:val="nil"/>
              <w:left w:val="single" w:sz="12" w:space="0" w:color="auto"/>
              <w:bottom w:val="single" w:sz="4" w:space="0" w:color="auto"/>
              <w:right w:val="single" w:sz="4" w:space="0" w:color="auto"/>
            </w:tcBorders>
            <w:shd w:val="clear" w:color="000000" w:fill="FFFFFF"/>
            <w:vAlign w:val="center"/>
            <w:hideMark/>
          </w:tcPr>
          <w:p w:rsidR="000448DD" w:rsidRPr="000F677F" w:rsidRDefault="000448DD" w:rsidP="000448DD">
            <w:pPr>
              <w:rPr>
                <w:rFonts w:cs="Arial"/>
                <w:i/>
                <w:iCs/>
                <w:sz w:val="16"/>
                <w:szCs w:val="16"/>
                <w:lang w:eastAsia="sk-SK"/>
              </w:rPr>
            </w:pPr>
            <w:r w:rsidRPr="000F677F">
              <w:rPr>
                <w:rFonts w:cs="Arial"/>
                <w:i/>
                <w:iCs/>
                <w:sz w:val="16"/>
                <w:szCs w:val="16"/>
                <w:lang w:eastAsia="sk-SK"/>
              </w:rPr>
              <w:t> </w:t>
            </w:r>
          </w:p>
        </w:tc>
        <w:tc>
          <w:tcPr>
            <w:tcW w:w="1095" w:type="dxa"/>
            <w:vMerge/>
            <w:tcBorders>
              <w:top w:val="nil"/>
              <w:left w:val="single" w:sz="4" w:space="0" w:color="auto"/>
              <w:bottom w:val="nil"/>
              <w:right w:val="single" w:sz="8" w:space="0" w:color="auto"/>
            </w:tcBorders>
            <w:shd w:val="clear" w:color="auto" w:fill="FFCC00"/>
            <w:vAlign w:val="center"/>
            <w:hideMark/>
          </w:tcPr>
          <w:p w:rsidR="000448DD" w:rsidRPr="000F677F" w:rsidRDefault="000448DD" w:rsidP="000448DD">
            <w:pPr>
              <w:rPr>
                <w:rFonts w:cs="Arial"/>
                <w:b/>
                <w:bCs/>
                <w:sz w:val="16"/>
                <w:szCs w:val="16"/>
                <w:lang w:eastAsia="sk-SK"/>
              </w:rPr>
            </w:pPr>
          </w:p>
        </w:tc>
        <w:tc>
          <w:tcPr>
            <w:tcW w:w="500" w:type="dxa"/>
            <w:vMerge/>
            <w:tcBorders>
              <w:top w:val="nil"/>
              <w:left w:val="single" w:sz="8" w:space="0" w:color="auto"/>
              <w:bottom w:val="nil"/>
              <w:right w:val="single" w:sz="8" w:space="0" w:color="auto"/>
            </w:tcBorders>
            <w:vAlign w:val="center"/>
            <w:hideMark/>
          </w:tcPr>
          <w:p w:rsidR="000448DD" w:rsidRPr="000F677F" w:rsidRDefault="000448DD" w:rsidP="000448DD">
            <w:pPr>
              <w:rPr>
                <w:rFonts w:cs="Arial"/>
                <w:b/>
                <w:bCs/>
                <w:sz w:val="16"/>
                <w:szCs w:val="16"/>
                <w:lang w:eastAsia="sk-SK"/>
              </w:rPr>
            </w:pPr>
          </w:p>
        </w:tc>
        <w:tc>
          <w:tcPr>
            <w:tcW w:w="583" w:type="dxa"/>
            <w:tcBorders>
              <w:top w:val="nil"/>
              <w:left w:val="nil"/>
              <w:bottom w:val="nil"/>
              <w:right w:val="nil"/>
            </w:tcBorders>
            <w:shd w:val="clear" w:color="000000" w:fill="FFFFFF"/>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nil"/>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580" w:type="dxa"/>
            <w:tcBorders>
              <w:top w:val="nil"/>
              <w:left w:val="single" w:sz="4" w:space="0" w:color="auto"/>
              <w:bottom w:val="single" w:sz="4"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c>
          <w:tcPr>
            <w:tcW w:w="1131" w:type="dxa"/>
            <w:vMerge/>
            <w:tcBorders>
              <w:top w:val="nil"/>
              <w:left w:val="single" w:sz="8" w:space="0" w:color="auto"/>
              <w:bottom w:val="single" w:sz="8" w:space="0" w:color="000000"/>
              <w:right w:val="single" w:sz="8" w:space="0" w:color="auto"/>
            </w:tcBorders>
            <w:shd w:val="clear" w:color="auto" w:fill="92D050"/>
            <w:vAlign w:val="center"/>
            <w:hideMark/>
          </w:tcPr>
          <w:p w:rsidR="000448DD" w:rsidRPr="000F677F" w:rsidRDefault="000448DD" w:rsidP="000448DD">
            <w:pPr>
              <w:rPr>
                <w:rFonts w:cs="Arial"/>
                <w:b/>
                <w:bCs/>
                <w:sz w:val="16"/>
                <w:szCs w:val="16"/>
                <w:lang w:eastAsia="sk-SK"/>
              </w:rPr>
            </w:pPr>
          </w:p>
        </w:tc>
        <w:tc>
          <w:tcPr>
            <w:tcW w:w="771" w:type="dxa"/>
            <w:tcBorders>
              <w:top w:val="nil"/>
              <w:left w:val="nil"/>
              <w:bottom w:val="single" w:sz="4"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 </w:t>
            </w:r>
          </w:p>
        </w:tc>
      </w:tr>
      <w:tr w:rsidR="000448DD" w:rsidRPr="00DB285E" w:rsidTr="000448DD">
        <w:trPr>
          <w:trHeight w:val="240"/>
          <w:jc w:val="center"/>
        </w:trPr>
        <w:tc>
          <w:tcPr>
            <w:tcW w:w="2733" w:type="dxa"/>
            <w:tcBorders>
              <w:top w:val="single" w:sz="12" w:space="0" w:color="auto"/>
              <w:left w:val="single" w:sz="12" w:space="0" w:color="auto"/>
              <w:bottom w:val="single" w:sz="12" w:space="0" w:color="auto"/>
              <w:right w:val="nil"/>
            </w:tcBorders>
            <w:shd w:val="clear" w:color="000000" w:fill="FFFFFF"/>
            <w:vAlign w:val="center"/>
            <w:hideMark/>
          </w:tcPr>
          <w:p w:rsidR="000448DD" w:rsidRPr="000F677F" w:rsidRDefault="000448DD" w:rsidP="000448DD">
            <w:pPr>
              <w:rPr>
                <w:rFonts w:cs="Arial"/>
                <w:b/>
                <w:bCs/>
                <w:sz w:val="16"/>
                <w:szCs w:val="16"/>
                <w:lang w:eastAsia="sk-SK"/>
              </w:rPr>
            </w:pPr>
            <w:r w:rsidRPr="000F677F">
              <w:rPr>
                <w:rFonts w:cs="Arial"/>
                <w:b/>
                <w:bCs/>
                <w:sz w:val="16"/>
                <w:szCs w:val="16"/>
                <w:lang w:eastAsia="sk-SK"/>
              </w:rPr>
              <w:t>S P O L U     H O D Í N</w:t>
            </w:r>
          </w:p>
        </w:tc>
        <w:tc>
          <w:tcPr>
            <w:tcW w:w="1095" w:type="dxa"/>
            <w:tcBorders>
              <w:top w:val="single" w:sz="12" w:space="0" w:color="auto"/>
              <w:left w:val="single" w:sz="4" w:space="0" w:color="auto"/>
              <w:bottom w:val="single" w:sz="12" w:space="0" w:color="auto"/>
              <w:right w:val="single" w:sz="8" w:space="0" w:color="auto"/>
            </w:tcBorders>
            <w:shd w:val="clear" w:color="auto" w:fill="FFCC00"/>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165</w:t>
            </w:r>
          </w:p>
        </w:tc>
        <w:tc>
          <w:tcPr>
            <w:tcW w:w="500" w:type="dxa"/>
            <w:tcBorders>
              <w:top w:val="single" w:sz="12" w:space="0" w:color="auto"/>
              <w:left w:val="nil"/>
              <w:bottom w:val="single" w:sz="12" w:space="0" w:color="auto"/>
              <w:right w:val="nil"/>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1056</w:t>
            </w:r>
          </w:p>
        </w:tc>
        <w:tc>
          <w:tcPr>
            <w:tcW w:w="583"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5280</w:t>
            </w:r>
          </w:p>
        </w:tc>
        <w:tc>
          <w:tcPr>
            <w:tcW w:w="580" w:type="dxa"/>
            <w:tcBorders>
              <w:top w:val="single" w:sz="12" w:space="0" w:color="auto"/>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34</w:t>
            </w:r>
          </w:p>
        </w:tc>
        <w:tc>
          <w:tcPr>
            <w:tcW w:w="580" w:type="dxa"/>
            <w:tcBorders>
              <w:top w:val="single" w:sz="12" w:space="0" w:color="auto"/>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35</w:t>
            </w:r>
          </w:p>
        </w:tc>
        <w:tc>
          <w:tcPr>
            <w:tcW w:w="580" w:type="dxa"/>
            <w:tcBorders>
              <w:top w:val="single" w:sz="12" w:space="0" w:color="auto"/>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35</w:t>
            </w:r>
          </w:p>
        </w:tc>
        <w:tc>
          <w:tcPr>
            <w:tcW w:w="580" w:type="dxa"/>
            <w:tcBorders>
              <w:top w:val="single" w:sz="12" w:space="0" w:color="auto"/>
              <w:left w:val="nil"/>
              <w:bottom w:val="single" w:sz="12" w:space="0" w:color="auto"/>
              <w:right w:val="single" w:sz="4" w:space="0" w:color="auto"/>
            </w:tcBorders>
            <w:shd w:val="clear" w:color="000000" w:fill="FFFFFF"/>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35</w:t>
            </w:r>
          </w:p>
        </w:tc>
        <w:tc>
          <w:tcPr>
            <w:tcW w:w="580" w:type="dxa"/>
            <w:tcBorders>
              <w:top w:val="single" w:sz="12" w:space="0" w:color="auto"/>
              <w:left w:val="nil"/>
              <w:bottom w:val="single" w:sz="12" w:space="0" w:color="auto"/>
              <w:right w:val="nil"/>
            </w:tcBorders>
            <w:shd w:val="clear" w:color="000000" w:fill="FFFFFF"/>
            <w:vAlign w:val="center"/>
            <w:hideMark/>
          </w:tcPr>
          <w:p w:rsidR="000448DD" w:rsidRPr="000F677F" w:rsidRDefault="00F250B2" w:rsidP="000448DD">
            <w:pPr>
              <w:jc w:val="center"/>
              <w:rPr>
                <w:rFonts w:cs="Arial"/>
                <w:b/>
                <w:bCs/>
                <w:sz w:val="16"/>
                <w:szCs w:val="16"/>
                <w:lang w:eastAsia="sk-SK"/>
              </w:rPr>
            </w:pPr>
            <w:r>
              <w:rPr>
                <w:rFonts w:cs="Arial"/>
                <w:b/>
                <w:bCs/>
                <w:sz w:val="16"/>
                <w:szCs w:val="16"/>
                <w:lang w:eastAsia="sk-SK"/>
              </w:rPr>
              <w:t>34</w:t>
            </w:r>
            <w:bookmarkStart w:id="27" w:name="_GoBack"/>
            <w:bookmarkEnd w:id="27"/>
          </w:p>
        </w:tc>
        <w:tc>
          <w:tcPr>
            <w:tcW w:w="1131" w:type="dxa"/>
            <w:tcBorders>
              <w:top w:val="nil"/>
              <w:left w:val="single" w:sz="8" w:space="0" w:color="auto"/>
              <w:bottom w:val="single" w:sz="12" w:space="0" w:color="auto"/>
              <w:right w:val="single" w:sz="8" w:space="0" w:color="auto"/>
            </w:tcBorders>
            <w:shd w:val="clear" w:color="auto" w:fill="92D050"/>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172</w:t>
            </w:r>
          </w:p>
        </w:tc>
        <w:tc>
          <w:tcPr>
            <w:tcW w:w="771" w:type="dxa"/>
            <w:tcBorders>
              <w:top w:val="single" w:sz="12" w:space="0" w:color="auto"/>
              <w:left w:val="nil"/>
              <w:bottom w:val="single" w:sz="12" w:space="0" w:color="auto"/>
              <w:right w:val="single" w:sz="12" w:space="0" w:color="auto"/>
            </w:tcBorders>
            <w:shd w:val="clear" w:color="auto" w:fill="auto"/>
            <w:noWrap/>
            <w:vAlign w:val="center"/>
            <w:hideMark/>
          </w:tcPr>
          <w:p w:rsidR="000448DD" w:rsidRPr="000F677F" w:rsidRDefault="000448DD" w:rsidP="000448DD">
            <w:pPr>
              <w:jc w:val="center"/>
              <w:rPr>
                <w:rFonts w:cs="Arial"/>
                <w:b/>
                <w:bCs/>
                <w:sz w:val="16"/>
                <w:szCs w:val="16"/>
                <w:lang w:eastAsia="sk-SK"/>
              </w:rPr>
            </w:pPr>
            <w:r w:rsidRPr="000F677F">
              <w:rPr>
                <w:rFonts w:cs="Arial"/>
                <w:b/>
                <w:bCs/>
                <w:sz w:val="16"/>
                <w:szCs w:val="16"/>
                <w:lang w:eastAsia="sk-SK"/>
              </w:rPr>
              <w:t>6092</w:t>
            </w:r>
          </w:p>
        </w:tc>
      </w:tr>
    </w:tbl>
    <w:p w:rsidR="000448DD" w:rsidRDefault="000448DD" w:rsidP="000448DD"/>
    <w:p w:rsidR="000448DD" w:rsidRDefault="000448DD" w:rsidP="000448DD"/>
    <w:p w:rsidR="000448DD" w:rsidRDefault="000448DD" w:rsidP="000448DD">
      <w:r>
        <w:t>Celkový počet disponibilných hodín  v ŠKVP odboru hotelová akadémia je 33. Disponibilnými hodinami sú posilnené nasledovné oblasti:</w:t>
      </w:r>
    </w:p>
    <w:p w:rsidR="000448DD" w:rsidRDefault="000448DD" w:rsidP="000448DD"/>
    <w:p w:rsidR="000448DD" w:rsidRDefault="000448DD" w:rsidP="002538A6">
      <w:pPr>
        <w:pStyle w:val="Odsekzoznamu"/>
        <w:numPr>
          <w:ilvl w:val="0"/>
          <w:numId w:val="28"/>
        </w:numPr>
      </w:pPr>
      <w:r>
        <w:t>Jazyk a komunikácia v počte 8 hodín</w:t>
      </w:r>
    </w:p>
    <w:p w:rsidR="000448DD" w:rsidRDefault="000448DD" w:rsidP="002538A6">
      <w:pPr>
        <w:pStyle w:val="Odsekzoznamu"/>
        <w:numPr>
          <w:ilvl w:val="0"/>
          <w:numId w:val="28"/>
        </w:numPr>
      </w:pPr>
      <w:r>
        <w:t>Matematika a informatika v počte 1 hodina</w:t>
      </w:r>
    </w:p>
    <w:p w:rsidR="000448DD" w:rsidRPr="008A194F" w:rsidRDefault="000448DD" w:rsidP="002538A6">
      <w:pPr>
        <w:pStyle w:val="Odsekzoznamu"/>
        <w:numPr>
          <w:ilvl w:val="0"/>
          <w:numId w:val="28"/>
        </w:numPr>
      </w:pPr>
      <w:r>
        <w:t>Odborné vzdelávanie  v počte 24 hodín</w:t>
      </w:r>
    </w:p>
    <w:p w:rsidR="000448DD" w:rsidRDefault="000448DD" w:rsidP="000448DD"/>
    <w:p w:rsidR="000448DD" w:rsidRDefault="000448DD" w:rsidP="000448DD"/>
    <w:tbl>
      <w:tblPr>
        <w:tblW w:w="9641" w:type="dxa"/>
        <w:tblInd w:w="-30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6"/>
        <w:gridCol w:w="709"/>
        <w:gridCol w:w="4111"/>
        <w:gridCol w:w="1275"/>
      </w:tblGrid>
      <w:tr w:rsidR="000448DD" w:rsidRPr="003D2BA0" w:rsidTr="000448DD">
        <w:trPr>
          <w:trHeight w:val="364"/>
        </w:trPr>
        <w:tc>
          <w:tcPr>
            <w:tcW w:w="354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48DD" w:rsidRDefault="000448DD" w:rsidP="000448DD">
            <w:pPr>
              <w:rPr>
                <w:rFonts w:cs="Arial"/>
                <w:b/>
                <w:szCs w:val="16"/>
              </w:rPr>
            </w:pPr>
          </w:p>
          <w:p w:rsidR="000448DD" w:rsidRPr="003D2BA0" w:rsidRDefault="000448DD" w:rsidP="000448DD">
            <w:pPr>
              <w:rPr>
                <w:rFonts w:cs="Arial"/>
                <w:b/>
                <w:szCs w:val="16"/>
              </w:rPr>
            </w:pPr>
            <w:r w:rsidRPr="003D2BA0">
              <w:rPr>
                <w:rFonts w:cs="Arial"/>
                <w:b/>
                <w:szCs w:val="16"/>
              </w:rPr>
              <w:t>Účelové kurzy</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48DD" w:rsidRPr="003D2BA0" w:rsidRDefault="000448DD" w:rsidP="000448DD">
            <w:pPr>
              <w:rPr>
                <w:rFonts w:cs="Arial"/>
                <w:b/>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48DD" w:rsidRPr="003D2BA0" w:rsidRDefault="000448DD" w:rsidP="000448DD">
            <w:pPr>
              <w:rPr>
                <w:rFonts w:cs="Arial"/>
                <w:b/>
                <w:szCs w:val="16"/>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48DD" w:rsidRPr="003D2BA0" w:rsidRDefault="000448DD" w:rsidP="000448DD">
            <w:pPr>
              <w:rPr>
                <w:rFonts w:cs="Arial"/>
                <w:b/>
                <w:szCs w:val="16"/>
              </w:rPr>
            </w:pPr>
          </w:p>
        </w:tc>
      </w:tr>
      <w:tr w:rsidR="000448DD" w:rsidRPr="003D2BA0" w:rsidTr="000448DD">
        <w:trPr>
          <w:cantSplit/>
          <w:trHeight w:val="147"/>
        </w:trPr>
        <w:tc>
          <w:tcPr>
            <w:tcW w:w="3546" w:type="dxa"/>
            <w:tcBorders>
              <w:top w:val="single" w:sz="12" w:space="0" w:color="auto"/>
              <w:left w:val="single" w:sz="12" w:space="0" w:color="auto"/>
              <w:bottom w:val="nil"/>
              <w:right w:val="single" w:sz="12" w:space="0" w:color="auto"/>
            </w:tcBorders>
            <w:shd w:val="clear" w:color="auto" w:fill="CCFFFF"/>
            <w:vAlign w:val="center"/>
          </w:tcPr>
          <w:p w:rsidR="000448DD" w:rsidRDefault="000448DD" w:rsidP="000448DD">
            <w:pPr>
              <w:jc w:val="center"/>
              <w:rPr>
                <w:rFonts w:cs="Arial"/>
                <w:b/>
                <w:szCs w:val="16"/>
              </w:rPr>
            </w:pPr>
          </w:p>
          <w:p w:rsidR="000448DD" w:rsidRPr="003D2BA0" w:rsidRDefault="000448DD" w:rsidP="000448DD">
            <w:pPr>
              <w:jc w:val="center"/>
              <w:rPr>
                <w:rFonts w:cs="Arial"/>
                <w:b/>
                <w:szCs w:val="16"/>
              </w:rPr>
            </w:pPr>
            <w:r w:rsidRPr="003D2BA0">
              <w:rPr>
                <w:rFonts w:cs="Arial"/>
                <w:b/>
                <w:szCs w:val="16"/>
              </w:rPr>
              <w:t>Kurz pohybových aktivít v prírode</w:t>
            </w:r>
          </w:p>
        </w:tc>
        <w:tc>
          <w:tcPr>
            <w:tcW w:w="709" w:type="dxa"/>
            <w:vMerge w:val="restart"/>
            <w:tcBorders>
              <w:top w:val="single" w:sz="12" w:space="0" w:color="auto"/>
              <w:left w:val="single" w:sz="12" w:space="0" w:color="auto"/>
              <w:right w:val="single" w:sz="12" w:space="0" w:color="auto"/>
            </w:tcBorders>
            <w:vAlign w:val="center"/>
          </w:tcPr>
          <w:p w:rsidR="000448DD" w:rsidRPr="003D2BA0" w:rsidRDefault="000448DD" w:rsidP="000448DD">
            <w:pPr>
              <w:rPr>
                <w:rFonts w:cs="Arial"/>
                <w:szCs w:val="16"/>
              </w:rPr>
            </w:pPr>
          </w:p>
        </w:tc>
        <w:tc>
          <w:tcPr>
            <w:tcW w:w="4111" w:type="dxa"/>
            <w:tcBorders>
              <w:top w:val="single" w:sz="12" w:space="0" w:color="auto"/>
              <w:left w:val="single" w:sz="12" w:space="0" w:color="auto"/>
              <w:bottom w:val="nil"/>
              <w:right w:val="single" w:sz="12" w:space="0" w:color="auto"/>
            </w:tcBorders>
            <w:shd w:val="clear" w:color="auto" w:fill="FFFF99"/>
            <w:vAlign w:val="center"/>
          </w:tcPr>
          <w:p w:rsidR="000448DD" w:rsidRPr="003D2BA0" w:rsidRDefault="000448DD" w:rsidP="000448DD">
            <w:pPr>
              <w:jc w:val="center"/>
              <w:rPr>
                <w:rFonts w:cs="Arial"/>
                <w:b/>
                <w:szCs w:val="16"/>
              </w:rPr>
            </w:pPr>
            <w:r w:rsidRPr="003D2BA0">
              <w:rPr>
                <w:rFonts w:cs="Arial"/>
                <w:szCs w:val="16"/>
              </w:rPr>
              <w:t>Plavecký / turistický výcvikový kurz</w:t>
            </w:r>
          </w:p>
        </w:tc>
        <w:tc>
          <w:tcPr>
            <w:tcW w:w="1275" w:type="dxa"/>
            <w:tcBorders>
              <w:top w:val="single" w:sz="12" w:space="0" w:color="auto"/>
              <w:left w:val="single" w:sz="12" w:space="0" w:color="auto"/>
              <w:bottom w:val="nil"/>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5 dní</w:t>
            </w:r>
          </w:p>
        </w:tc>
      </w:tr>
      <w:tr w:rsidR="000448DD" w:rsidRPr="003D2BA0" w:rsidTr="000448DD">
        <w:trPr>
          <w:cantSplit/>
          <w:trHeight w:val="90"/>
        </w:trPr>
        <w:tc>
          <w:tcPr>
            <w:tcW w:w="3546" w:type="dxa"/>
            <w:tcBorders>
              <w:top w:val="nil"/>
              <w:left w:val="single" w:sz="12" w:space="0" w:color="auto"/>
              <w:bottom w:val="single" w:sz="12" w:space="0" w:color="auto"/>
              <w:right w:val="single" w:sz="12" w:space="0" w:color="auto"/>
            </w:tcBorders>
            <w:shd w:val="clear" w:color="auto" w:fill="CCFFFF"/>
            <w:vAlign w:val="center"/>
          </w:tcPr>
          <w:p w:rsidR="000448DD" w:rsidRPr="003D2BA0" w:rsidRDefault="000448DD" w:rsidP="000448DD">
            <w:pPr>
              <w:jc w:val="center"/>
              <w:rPr>
                <w:rFonts w:cs="Arial"/>
                <w:szCs w:val="16"/>
              </w:rPr>
            </w:pPr>
          </w:p>
        </w:tc>
        <w:tc>
          <w:tcPr>
            <w:tcW w:w="709" w:type="dxa"/>
            <w:vMerge/>
            <w:tcBorders>
              <w:left w:val="single" w:sz="12" w:space="0" w:color="auto"/>
              <w:bottom w:val="single" w:sz="12" w:space="0" w:color="auto"/>
              <w:right w:val="single" w:sz="12" w:space="0" w:color="auto"/>
            </w:tcBorders>
            <w:vAlign w:val="center"/>
          </w:tcPr>
          <w:p w:rsidR="000448DD" w:rsidRPr="003D2BA0" w:rsidRDefault="000448DD" w:rsidP="000448DD">
            <w:pPr>
              <w:rPr>
                <w:rFonts w:cs="Arial"/>
                <w:szCs w:val="16"/>
              </w:rPr>
            </w:pPr>
          </w:p>
        </w:tc>
        <w:tc>
          <w:tcPr>
            <w:tcW w:w="4111" w:type="dxa"/>
            <w:tcBorders>
              <w:top w:val="nil"/>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b/>
                <w:szCs w:val="16"/>
              </w:rPr>
            </w:pPr>
            <w:r w:rsidRPr="003D2BA0">
              <w:rPr>
                <w:rFonts w:cs="Arial"/>
                <w:szCs w:val="16"/>
              </w:rPr>
              <w:t>Lyžiarsky / turistický výcvikový kurz</w:t>
            </w:r>
          </w:p>
        </w:tc>
        <w:tc>
          <w:tcPr>
            <w:tcW w:w="1275" w:type="dxa"/>
            <w:tcBorders>
              <w:top w:val="nil"/>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b/>
                <w:szCs w:val="16"/>
              </w:rPr>
            </w:pPr>
            <w:r w:rsidRPr="003D2BA0">
              <w:rPr>
                <w:rFonts w:cs="Arial"/>
                <w:szCs w:val="16"/>
              </w:rPr>
              <w:t>5 dní</w:t>
            </w:r>
          </w:p>
        </w:tc>
      </w:tr>
      <w:tr w:rsidR="000448DD" w:rsidRPr="003D2BA0" w:rsidTr="000448DD">
        <w:trPr>
          <w:cantSplit/>
          <w:trHeight w:val="320"/>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0448DD" w:rsidRPr="003D2BA0" w:rsidRDefault="000448DD" w:rsidP="000448DD">
            <w:pPr>
              <w:jc w:val="center"/>
              <w:rPr>
                <w:rFonts w:cs="Arial"/>
                <w:b/>
                <w:szCs w:val="16"/>
              </w:rPr>
            </w:pPr>
            <w:r w:rsidRPr="003D2BA0">
              <w:rPr>
                <w:rFonts w:cs="Arial"/>
                <w:b/>
                <w:szCs w:val="16"/>
              </w:rPr>
              <w:t>Kurz na ochranu života a zdravia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0448DD" w:rsidRPr="003D2BA0" w:rsidRDefault="000448DD" w:rsidP="000448DD">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Kurz na ochranu života a zdravia</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5 dní</w:t>
            </w:r>
          </w:p>
        </w:tc>
      </w:tr>
      <w:tr w:rsidR="000448DD" w:rsidRPr="003D2BA0" w:rsidTr="000448DD">
        <w:trPr>
          <w:cantSplit/>
          <w:trHeight w:val="366"/>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0448DD" w:rsidRPr="003D2BA0" w:rsidRDefault="000448DD" w:rsidP="000448DD">
            <w:pPr>
              <w:jc w:val="center"/>
              <w:rPr>
                <w:rFonts w:cs="Arial"/>
                <w:b/>
                <w:szCs w:val="16"/>
              </w:rPr>
            </w:pPr>
            <w:r w:rsidRPr="003D2BA0">
              <w:rPr>
                <w:rFonts w:cs="Arial"/>
                <w:b/>
                <w:szCs w:val="16"/>
              </w:rPr>
              <w:t>Účelové cvičenia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0448DD" w:rsidRPr="003D2BA0" w:rsidRDefault="000448DD" w:rsidP="000448DD">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Účelové cvičenia</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24 hodín</w:t>
            </w:r>
          </w:p>
        </w:tc>
      </w:tr>
      <w:tr w:rsidR="000448DD" w:rsidRPr="003D2BA0" w:rsidTr="000448DD">
        <w:trPr>
          <w:cantSplit/>
          <w:trHeight w:val="241"/>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0448DD" w:rsidRPr="003D2BA0" w:rsidRDefault="000448DD" w:rsidP="000448DD">
            <w:pPr>
              <w:jc w:val="center"/>
              <w:rPr>
                <w:rFonts w:cs="Arial"/>
                <w:b/>
                <w:szCs w:val="16"/>
              </w:rPr>
            </w:pPr>
          </w:p>
        </w:tc>
        <w:tc>
          <w:tcPr>
            <w:tcW w:w="709" w:type="dxa"/>
            <w:vMerge/>
            <w:tcBorders>
              <w:top w:val="single" w:sz="12" w:space="0" w:color="auto"/>
              <w:left w:val="single" w:sz="12" w:space="0" w:color="auto"/>
              <w:bottom w:val="single" w:sz="12" w:space="0" w:color="auto"/>
              <w:right w:val="single" w:sz="12" w:space="0" w:color="auto"/>
            </w:tcBorders>
            <w:vAlign w:val="center"/>
          </w:tcPr>
          <w:p w:rsidR="000448DD" w:rsidRPr="003D2BA0" w:rsidRDefault="000448DD" w:rsidP="000448DD">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r w:rsidRPr="003D2BA0">
              <w:rPr>
                <w:rFonts w:cs="Arial"/>
                <w:szCs w:val="16"/>
              </w:rPr>
              <w:t>Súvislá odborná prax</w:t>
            </w:r>
          </w:p>
          <w:p w:rsidR="000448DD" w:rsidRPr="003D2BA0" w:rsidRDefault="000448DD" w:rsidP="000448DD">
            <w:pPr>
              <w:jc w:val="center"/>
              <w:rPr>
                <w:rFonts w:cs="Arial"/>
                <w:szCs w:val="16"/>
              </w:rPr>
            </w:pPr>
            <w:r w:rsidRPr="003D2BA0">
              <w:rPr>
                <w:rFonts w:cs="Arial"/>
                <w:szCs w:val="16"/>
              </w:rPr>
              <w:t>Prázdninová prax</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jc w:val="center"/>
              <w:rPr>
                <w:rFonts w:cs="Arial"/>
                <w:szCs w:val="16"/>
              </w:rPr>
            </w:pPr>
          </w:p>
          <w:p w:rsidR="000448DD" w:rsidRPr="003D2BA0" w:rsidRDefault="000448DD" w:rsidP="000448DD">
            <w:pPr>
              <w:jc w:val="center"/>
              <w:rPr>
                <w:rFonts w:cs="Arial"/>
                <w:szCs w:val="16"/>
              </w:rPr>
            </w:pPr>
            <w:r>
              <w:rPr>
                <w:rFonts w:cs="Arial"/>
                <w:szCs w:val="16"/>
              </w:rPr>
              <w:t>515</w:t>
            </w:r>
            <w:r w:rsidRPr="003D2BA0">
              <w:rPr>
                <w:rFonts w:cs="Arial"/>
                <w:szCs w:val="16"/>
              </w:rPr>
              <w:t xml:space="preserve"> hodín</w:t>
            </w:r>
          </w:p>
        </w:tc>
      </w:tr>
      <w:tr w:rsidR="000448DD" w:rsidRPr="003D2BA0" w:rsidTr="000448DD">
        <w:trPr>
          <w:cantSplit/>
          <w:trHeight w:val="241"/>
        </w:trPr>
        <w:tc>
          <w:tcPr>
            <w:tcW w:w="3546" w:type="dxa"/>
            <w:tcBorders>
              <w:top w:val="single" w:sz="12" w:space="0" w:color="auto"/>
              <w:left w:val="single" w:sz="12" w:space="0" w:color="auto"/>
              <w:bottom w:val="single" w:sz="12" w:space="0" w:color="auto"/>
              <w:right w:val="single" w:sz="12" w:space="0" w:color="auto"/>
            </w:tcBorders>
            <w:shd w:val="clear" w:color="auto" w:fill="auto"/>
            <w:vAlign w:val="center"/>
          </w:tcPr>
          <w:p w:rsidR="000448DD" w:rsidRPr="003D2BA0" w:rsidRDefault="000448DD" w:rsidP="000448DD">
            <w:pPr>
              <w:shd w:val="clear" w:color="auto" w:fill="FFFFFF" w:themeFill="background1"/>
              <w:jc w:val="center"/>
              <w:rPr>
                <w:rFonts w:cs="Arial"/>
                <w:b/>
                <w:szCs w:val="16"/>
              </w:rPr>
            </w:pPr>
            <w:r>
              <w:rPr>
                <w:rFonts w:cs="Arial"/>
                <w:b/>
                <w:szCs w:val="16"/>
              </w:rPr>
              <w:t>Maturitná skú</w:t>
            </w:r>
            <w:r w:rsidRPr="003D2BA0">
              <w:rPr>
                <w:rFonts w:cs="Arial"/>
                <w:b/>
                <w:szCs w:val="16"/>
              </w:rPr>
              <w:t>ška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0448DD" w:rsidRPr="003D2BA0" w:rsidRDefault="000448DD" w:rsidP="000448DD">
            <w:pPr>
              <w:shd w:val="clear" w:color="auto" w:fill="FFFFFF" w:themeFill="background1"/>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shd w:val="clear" w:color="auto" w:fill="FFFFFF" w:themeFill="background1"/>
              <w:rPr>
                <w:rFonts w:cs="Arial"/>
                <w:szCs w:val="16"/>
              </w:rPr>
            </w:pP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0448DD" w:rsidRPr="003D2BA0" w:rsidRDefault="000448DD" w:rsidP="000448DD">
            <w:pPr>
              <w:shd w:val="clear" w:color="auto" w:fill="FFFFFF" w:themeFill="background1"/>
              <w:rPr>
                <w:rFonts w:cs="Arial"/>
                <w:szCs w:val="16"/>
              </w:rPr>
            </w:pPr>
          </w:p>
        </w:tc>
      </w:tr>
    </w:tbl>
    <w:p w:rsidR="000448DD" w:rsidRDefault="000448DD" w:rsidP="000448DD">
      <w:pPr>
        <w:rPr>
          <w:rFonts w:cs="Arial"/>
        </w:rPr>
      </w:pPr>
    </w:p>
    <w:p w:rsidR="000448DD" w:rsidRDefault="000448DD" w:rsidP="000448DD">
      <w:pPr>
        <w:rPr>
          <w:rFonts w:cs="Arial"/>
        </w:rPr>
      </w:pPr>
    </w:p>
    <w:p w:rsidR="000448DD" w:rsidRDefault="000448DD" w:rsidP="000448DD">
      <w:pPr>
        <w:rPr>
          <w:rFonts w:cs="Arial"/>
        </w:rPr>
      </w:pPr>
    </w:p>
    <w:p w:rsidR="000448DD" w:rsidRDefault="000448DD" w:rsidP="000448DD">
      <w:pPr>
        <w:rPr>
          <w:rFonts w:cs="Arial"/>
        </w:rPr>
      </w:pPr>
    </w:p>
    <w:p w:rsidR="000448DD" w:rsidRDefault="000448DD" w:rsidP="000448DD">
      <w:pPr>
        <w:rPr>
          <w:rFonts w:cs="Arial"/>
        </w:rPr>
      </w:pPr>
    </w:p>
    <w:p w:rsidR="000448DD" w:rsidRPr="003D2BA0" w:rsidRDefault="000448DD" w:rsidP="000448DD">
      <w:pPr>
        <w:rPr>
          <w:rFonts w:cs="Arial"/>
        </w:rPr>
      </w:pPr>
    </w:p>
    <w:p w:rsidR="000448DD" w:rsidRPr="003D2BA0" w:rsidRDefault="000448DD" w:rsidP="000448DD">
      <w:pPr>
        <w:rPr>
          <w:rFonts w:cs="Arial"/>
        </w:rPr>
      </w:pPr>
    </w:p>
    <w:p w:rsidR="000448DD" w:rsidRDefault="000448DD" w:rsidP="000448DD">
      <w:pPr>
        <w:rPr>
          <w:rFonts w:cs="Arial"/>
          <w:b/>
          <w:bCs/>
          <w:szCs w:val="20"/>
        </w:rPr>
      </w:pPr>
    </w:p>
    <w:p w:rsidR="000448DD" w:rsidRDefault="000448DD" w:rsidP="000448DD">
      <w:pPr>
        <w:rPr>
          <w:rFonts w:cs="Arial"/>
          <w:b/>
          <w:bCs/>
          <w:szCs w:val="20"/>
        </w:rPr>
      </w:pPr>
    </w:p>
    <w:p w:rsidR="000448DD" w:rsidRDefault="000448DD" w:rsidP="000448DD">
      <w:pPr>
        <w:rPr>
          <w:rFonts w:cs="Arial"/>
          <w:b/>
          <w:bCs/>
          <w:szCs w:val="20"/>
        </w:rPr>
      </w:pPr>
    </w:p>
    <w:p w:rsidR="000448DD" w:rsidRDefault="000448DD" w:rsidP="000448DD">
      <w:pPr>
        <w:rPr>
          <w:rFonts w:cs="Arial"/>
          <w:b/>
          <w:bCs/>
          <w:szCs w:val="20"/>
        </w:rPr>
      </w:pPr>
    </w:p>
    <w:p w:rsidR="000448DD" w:rsidRDefault="000448DD" w:rsidP="000448DD">
      <w:pPr>
        <w:rPr>
          <w:rFonts w:cs="Arial"/>
          <w:b/>
          <w:bCs/>
          <w:szCs w:val="20"/>
        </w:rPr>
      </w:pPr>
    </w:p>
    <w:p w:rsidR="000448DD" w:rsidRDefault="000448DD" w:rsidP="000448DD">
      <w:pPr>
        <w:rPr>
          <w:rFonts w:cs="Arial"/>
          <w:b/>
          <w:bCs/>
          <w:szCs w:val="20"/>
        </w:rPr>
      </w:pPr>
    </w:p>
    <w:p w:rsidR="0024738D" w:rsidRDefault="0024738D" w:rsidP="000448DD">
      <w:pPr>
        <w:rPr>
          <w:rFonts w:cs="Arial"/>
          <w:b/>
          <w:bCs/>
          <w:szCs w:val="20"/>
        </w:rPr>
      </w:pPr>
    </w:p>
    <w:p w:rsidR="0024738D" w:rsidRDefault="0024738D" w:rsidP="000448DD">
      <w:pPr>
        <w:rPr>
          <w:rFonts w:cs="Arial"/>
          <w:b/>
          <w:bCs/>
          <w:szCs w:val="20"/>
        </w:rPr>
      </w:pPr>
    </w:p>
    <w:p w:rsidR="0024738D" w:rsidRDefault="0024738D" w:rsidP="000448DD">
      <w:pPr>
        <w:rPr>
          <w:rFonts w:cs="Arial"/>
          <w:b/>
          <w:bCs/>
          <w:szCs w:val="20"/>
        </w:rPr>
      </w:pPr>
    </w:p>
    <w:p w:rsidR="0024738D" w:rsidRDefault="0024738D" w:rsidP="000448DD">
      <w:pPr>
        <w:rPr>
          <w:rFonts w:cs="Arial"/>
          <w:b/>
          <w:bCs/>
          <w:szCs w:val="20"/>
        </w:rPr>
      </w:pPr>
    </w:p>
    <w:p w:rsidR="0024738D" w:rsidRDefault="0024738D" w:rsidP="000448DD">
      <w:pPr>
        <w:rPr>
          <w:rFonts w:cs="Arial"/>
          <w:b/>
          <w:bCs/>
          <w:szCs w:val="20"/>
        </w:rPr>
      </w:pPr>
    </w:p>
    <w:p w:rsidR="0024738D" w:rsidRDefault="0024738D" w:rsidP="000448DD">
      <w:pPr>
        <w:rPr>
          <w:rFonts w:cs="Arial"/>
          <w:b/>
          <w:bCs/>
          <w:szCs w:val="20"/>
        </w:rPr>
      </w:pPr>
    </w:p>
    <w:p w:rsidR="000448DD" w:rsidRDefault="000448DD" w:rsidP="000448DD">
      <w:pPr>
        <w:rPr>
          <w:rFonts w:cs="Arial"/>
          <w:b/>
          <w:bCs/>
          <w:szCs w:val="20"/>
        </w:rPr>
      </w:pPr>
    </w:p>
    <w:p w:rsidR="000448DD" w:rsidRDefault="000448DD" w:rsidP="000448DD">
      <w:pPr>
        <w:rPr>
          <w:rFonts w:cs="Arial"/>
          <w:b/>
          <w:bCs/>
          <w:szCs w:val="20"/>
        </w:rPr>
      </w:pPr>
    </w:p>
    <w:p w:rsidR="000448DD" w:rsidRDefault="000448DD" w:rsidP="00166DF7">
      <w:pPr>
        <w:pStyle w:val="Nadpis2"/>
      </w:pPr>
      <w:bookmarkStart w:id="28" w:name="_Toc118798085"/>
      <w:r>
        <w:lastRenderedPageBreak/>
        <w:t>Uče</w:t>
      </w:r>
      <w:r w:rsidRPr="0041791C">
        <w:t>bný plán študijného odboru 6323 K hotelová akadémia</w:t>
      </w:r>
      <w:bookmarkEnd w:id="28"/>
    </w:p>
    <w:p w:rsidR="000448DD" w:rsidRDefault="000448DD" w:rsidP="000448DD"/>
    <w:tbl>
      <w:tblPr>
        <w:tblW w:w="9804" w:type="dxa"/>
        <w:tblInd w:w="-30" w:type="dxa"/>
        <w:tblLayout w:type="fixed"/>
        <w:tblCellMar>
          <w:left w:w="70" w:type="dxa"/>
          <w:right w:w="70" w:type="dxa"/>
        </w:tblCellMar>
        <w:tblLook w:val="0000" w:firstRow="0" w:lastRow="0" w:firstColumn="0" w:lastColumn="0" w:noHBand="0" w:noVBand="0"/>
      </w:tblPr>
      <w:tblGrid>
        <w:gridCol w:w="4577"/>
        <w:gridCol w:w="871"/>
        <w:gridCol w:w="871"/>
        <w:gridCol w:w="871"/>
        <w:gridCol w:w="872"/>
        <w:gridCol w:w="871"/>
        <w:gridCol w:w="871"/>
      </w:tblGrid>
      <w:tr w:rsidR="000448DD" w:rsidTr="000448DD">
        <w:trPr>
          <w:trHeight w:val="305"/>
        </w:trPr>
        <w:tc>
          <w:tcPr>
            <w:tcW w:w="4577" w:type="dxa"/>
            <w:tcBorders>
              <w:top w:val="nil"/>
              <w:left w:val="nil"/>
              <w:bottom w:val="nil"/>
              <w:right w:val="nil"/>
            </w:tcBorders>
            <w:shd w:val="solid" w:color="FFFFFF" w:fill="auto"/>
          </w:tcPr>
          <w:p w:rsidR="000448DD" w:rsidRDefault="000448DD" w:rsidP="00166DF7">
            <w:pPr>
              <w:spacing w:after="160" w:line="259" w:lineRule="auto"/>
              <w:rPr>
                <w:rFonts w:ascii="Times New Roman" w:eastAsiaTheme="minorHAnsi" w:hAnsi="Times New Roman"/>
                <w:b/>
                <w:bCs/>
                <w:color w:val="000000"/>
                <w:sz w:val="22"/>
                <w:lang w:eastAsia="en-US"/>
              </w:rPr>
            </w:pPr>
          </w:p>
        </w:tc>
        <w:tc>
          <w:tcPr>
            <w:tcW w:w="871"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c>
          <w:tcPr>
            <w:tcW w:w="871"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c>
          <w:tcPr>
            <w:tcW w:w="871"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c>
          <w:tcPr>
            <w:tcW w:w="872"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c>
          <w:tcPr>
            <w:tcW w:w="871"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c>
          <w:tcPr>
            <w:tcW w:w="871" w:type="dxa"/>
            <w:tcBorders>
              <w:top w:val="nil"/>
              <w:left w:val="nil"/>
              <w:bottom w:val="nil"/>
              <w:right w:val="nil"/>
            </w:tcBorders>
            <w:shd w:val="solid" w:color="FFFFFF"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p>
        </w:tc>
      </w:tr>
      <w:tr w:rsidR="000448DD" w:rsidTr="00166DF7">
        <w:trPr>
          <w:trHeight w:val="305"/>
        </w:trPr>
        <w:tc>
          <w:tcPr>
            <w:tcW w:w="4577"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Kód a názov študijného odboru</w:t>
            </w:r>
          </w:p>
        </w:tc>
        <w:tc>
          <w:tcPr>
            <w:tcW w:w="3485" w:type="dxa"/>
            <w:gridSpan w:val="4"/>
            <w:tcBorders>
              <w:top w:val="single" w:sz="12" w:space="0" w:color="auto"/>
              <w:left w:val="nil"/>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6323 K hotelová akadémia</w:t>
            </w:r>
          </w:p>
        </w:tc>
        <w:tc>
          <w:tcPr>
            <w:tcW w:w="871" w:type="dxa"/>
            <w:tcBorders>
              <w:top w:val="single" w:sz="12" w:space="0" w:color="auto"/>
              <w:left w:val="nil"/>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p>
        </w:tc>
        <w:tc>
          <w:tcPr>
            <w:tcW w:w="871" w:type="dxa"/>
            <w:tcBorders>
              <w:top w:val="single" w:sz="12" w:space="0" w:color="auto"/>
              <w:left w:val="nil"/>
              <w:bottom w:val="single" w:sz="12"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p>
        </w:tc>
      </w:tr>
      <w:tr w:rsidR="000448DD" w:rsidTr="000448DD">
        <w:trPr>
          <w:trHeight w:val="305"/>
        </w:trPr>
        <w:tc>
          <w:tcPr>
            <w:tcW w:w="4577" w:type="dxa"/>
            <w:tcBorders>
              <w:top w:val="nil"/>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Forma štúdia</w:t>
            </w:r>
          </w:p>
        </w:tc>
        <w:tc>
          <w:tcPr>
            <w:tcW w:w="871" w:type="dxa"/>
            <w:tcBorders>
              <w:top w:val="nil"/>
              <w:left w:val="single" w:sz="12" w:space="0" w:color="auto"/>
              <w:bottom w:val="single" w:sz="12"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denná</w:t>
            </w:r>
          </w:p>
        </w:tc>
        <w:tc>
          <w:tcPr>
            <w:tcW w:w="871" w:type="dxa"/>
            <w:tcBorders>
              <w:top w:val="nil"/>
              <w:left w:val="single" w:sz="6" w:space="0" w:color="auto"/>
              <w:bottom w:val="single" w:sz="12"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12"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nil"/>
              <w:left w:val="single" w:sz="6" w:space="0" w:color="auto"/>
              <w:bottom w:val="single" w:sz="12"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12"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12"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r>
      <w:tr w:rsidR="000448DD" w:rsidTr="00166DF7">
        <w:trPr>
          <w:trHeight w:val="305"/>
        </w:trPr>
        <w:tc>
          <w:tcPr>
            <w:tcW w:w="4577"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Vyučovací jazyk</w:t>
            </w:r>
          </w:p>
        </w:tc>
        <w:tc>
          <w:tcPr>
            <w:tcW w:w="1742" w:type="dxa"/>
            <w:gridSpan w:val="2"/>
            <w:tcBorders>
              <w:top w:val="single" w:sz="12" w:space="0" w:color="auto"/>
              <w:left w:val="single" w:sz="12" w:space="0" w:color="auto"/>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slovenský</w:t>
            </w:r>
          </w:p>
        </w:tc>
        <w:tc>
          <w:tcPr>
            <w:tcW w:w="871" w:type="dxa"/>
            <w:tcBorders>
              <w:top w:val="single" w:sz="12" w:space="0" w:color="auto"/>
              <w:left w:val="nil"/>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12" w:space="0" w:color="auto"/>
              <w:left w:val="nil"/>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12" w:space="0" w:color="auto"/>
              <w:left w:val="nil"/>
              <w:bottom w:val="single" w:sz="12" w:space="0" w:color="auto"/>
              <w:right w:val="nil"/>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12" w:space="0" w:color="auto"/>
              <w:left w:val="nil"/>
              <w:bottom w:val="single" w:sz="12"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r>
      <w:tr w:rsidR="000448DD" w:rsidTr="00166DF7">
        <w:trPr>
          <w:trHeight w:val="334"/>
        </w:trPr>
        <w:tc>
          <w:tcPr>
            <w:tcW w:w="4577"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Kategórie a názvy vyučovacích predmetov</w:t>
            </w:r>
          </w:p>
        </w:tc>
        <w:tc>
          <w:tcPr>
            <w:tcW w:w="3485" w:type="dxa"/>
            <w:gridSpan w:val="4"/>
            <w:tcBorders>
              <w:top w:val="single" w:sz="12" w:space="0" w:color="auto"/>
              <w:left w:val="single" w:sz="12" w:space="0" w:color="auto"/>
              <w:bottom w:val="single" w:sz="12" w:space="0" w:color="auto"/>
              <w:right w:val="nil"/>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Týždenný počet vyučovacích hodín</w:t>
            </w:r>
          </w:p>
        </w:tc>
        <w:tc>
          <w:tcPr>
            <w:tcW w:w="871" w:type="dxa"/>
            <w:tcBorders>
              <w:top w:val="single" w:sz="12" w:space="0" w:color="auto"/>
              <w:left w:val="nil"/>
              <w:bottom w:val="single" w:sz="12" w:space="0" w:color="auto"/>
              <w:right w:val="nil"/>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p>
        </w:tc>
        <w:tc>
          <w:tcPr>
            <w:tcW w:w="871" w:type="dxa"/>
            <w:tcBorders>
              <w:top w:val="single" w:sz="12" w:space="0" w:color="auto"/>
              <w:left w:val="nil"/>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p>
        </w:tc>
      </w:tr>
      <w:tr w:rsidR="000448DD" w:rsidTr="000448DD">
        <w:trPr>
          <w:trHeight w:val="276"/>
        </w:trPr>
        <w:tc>
          <w:tcPr>
            <w:tcW w:w="4577" w:type="dxa"/>
            <w:tcBorders>
              <w:top w:val="nil"/>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w:t>
            </w:r>
          </w:p>
        </w:tc>
        <w:tc>
          <w:tcPr>
            <w:tcW w:w="872"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4.</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5.</w:t>
            </w:r>
          </w:p>
        </w:tc>
        <w:tc>
          <w:tcPr>
            <w:tcW w:w="871" w:type="dxa"/>
            <w:tcBorders>
              <w:top w:val="single" w:sz="12" w:space="0" w:color="auto"/>
              <w:left w:val="nil"/>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Spolu</w:t>
            </w:r>
          </w:p>
        </w:tc>
      </w:tr>
      <w:tr w:rsidR="000448DD" w:rsidTr="000448DD">
        <w:trPr>
          <w:trHeight w:val="334"/>
        </w:trPr>
        <w:tc>
          <w:tcPr>
            <w:tcW w:w="4577" w:type="dxa"/>
            <w:tcBorders>
              <w:top w:val="nil"/>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TEORETICKÉ VYUČOVANIE</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28</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28</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28</w:t>
            </w:r>
          </w:p>
        </w:tc>
        <w:tc>
          <w:tcPr>
            <w:tcW w:w="872"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28</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3A2208"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34</w:t>
            </w:r>
          </w:p>
        </w:tc>
        <w:tc>
          <w:tcPr>
            <w:tcW w:w="871" w:type="dxa"/>
            <w:tcBorders>
              <w:top w:val="single" w:sz="12" w:space="0" w:color="auto"/>
              <w:left w:val="single" w:sz="12" w:space="0" w:color="auto"/>
              <w:bottom w:val="nil"/>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145</w:t>
            </w:r>
          </w:p>
        </w:tc>
      </w:tr>
      <w:tr w:rsidR="000448DD" w:rsidTr="000448DD">
        <w:trPr>
          <w:trHeight w:val="305"/>
        </w:trPr>
        <w:tc>
          <w:tcPr>
            <w:tcW w:w="4577"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Všeobecno-vzdelávacie predmety</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20</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20</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16</w:t>
            </w:r>
          </w:p>
        </w:tc>
        <w:tc>
          <w:tcPr>
            <w:tcW w:w="872"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14</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3A2208"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13</w:t>
            </w:r>
          </w:p>
        </w:tc>
        <w:tc>
          <w:tcPr>
            <w:tcW w:w="871" w:type="dxa"/>
            <w:tcBorders>
              <w:top w:val="single" w:sz="12" w:space="0" w:color="auto"/>
              <w:left w:val="nil"/>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82</w:t>
            </w:r>
          </w:p>
        </w:tc>
      </w:tr>
      <w:tr w:rsidR="000448DD" w:rsidTr="000448DD">
        <w:trPr>
          <w:trHeight w:val="290"/>
        </w:trPr>
        <w:tc>
          <w:tcPr>
            <w:tcW w:w="4577" w:type="dxa"/>
            <w:tcBorders>
              <w:top w:val="nil"/>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Slovenský jazyk a literatúra</w:t>
            </w:r>
          </w:p>
        </w:tc>
        <w:tc>
          <w:tcPr>
            <w:tcW w:w="871" w:type="dxa"/>
            <w:tcBorders>
              <w:top w:val="nil"/>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2"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15</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Prvý cudzí jazyk</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20</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Druhý cudzí jazyk</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single" w:sz="6" w:space="0" w:color="auto"/>
              <w:left w:val="single" w:sz="6" w:space="0" w:color="auto"/>
              <w:bottom w:val="single" w:sz="6" w:space="0" w:color="auto"/>
              <w:right w:val="single" w:sz="6" w:space="0" w:color="auto"/>
            </w:tcBorders>
          </w:tcPr>
          <w:p w:rsidR="000448DD" w:rsidRDefault="003A2208"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18</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Etická výchova/Náboženská výchova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Dejepis</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Občianska náuka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Chémia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Matematika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8</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Informatika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r>
      <w:tr w:rsidR="000448DD" w:rsidTr="000448DD">
        <w:trPr>
          <w:trHeight w:val="305"/>
        </w:trPr>
        <w:tc>
          <w:tcPr>
            <w:tcW w:w="4577" w:type="dxa"/>
            <w:tcBorders>
              <w:top w:val="single" w:sz="6" w:space="0" w:color="auto"/>
              <w:left w:val="single" w:sz="12" w:space="0" w:color="auto"/>
              <w:bottom w:val="nil"/>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Telesná a športová výchova</w:t>
            </w:r>
          </w:p>
        </w:tc>
        <w:tc>
          <w:tcPr>
            <w:tcW w:w="871" w:type="dxa"/>
            <w:tcBorders>
              <w:top w:val="single" w:sz="6" w:space="0" w:color="auto"/>
              <w:left w:val="nil"/>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10</w:t>
            </w:r>
          </w:p>
        </w:tc>
      </w:tr>
      <w:tr w:rsidR="000448DD" w:rsidTr="000448DD">
        <w:trPr>
          <w:trHeight w:val="305"/>
        </w:trPr>
        <w:tc>
          <w:tcPr>
            <w:tcW w:w="4577"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Odborné predmety</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8</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8</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12</w:t>
            </w:r>
          </w:p>
        </w:tc>
        <w:tc>
          <w:tcPr>
            <w:tcW w:w="872"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14</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21</w:t>
            </w:r>
          </w:p>
        </w:tc>
        <w:tc>
          <w:tcPr>
            <w:tcW w:w="871" w:type="dxa"/>
            <w:tcBorders>
              <w:top w:val="single" w:sz="12" w:space="0" w:color="auto"/>
              <w:left w:val="single" w:sz="12" w:space="0" w:color="auto"/>
              <w:bottom w:val="single" w:sz="12"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63</w:t>
            </w:r>
          </w:p>
        </w:tc>
      </w:tr>
      <w:tr w:rsidR="000448DD" w:rsidTr="000448DD">
        <w:trPr>
          <w:trHeight w:val="290"/>
        </w:trPr>
        <w:tc>
          <w:tcPr>
            <w:tcW w:w="4577" w:type="dxa"/>
            <w:tcBorders>
              <w:top w:val="nil"/>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Administratíva a korešpondencia</w:t>
            </w:r>
          </w:p>
        </w:tc>
        <w:tc>
          <w:tcPr>
            <w:tcW w:w="871" w:type="dxa"/>
            <w:tcBorders>
              <w:top w:val="nil"/>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Ekonomika</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7</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Geografia cestovného ruchu</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IKT v hotelierstve</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r>
      <w:tr w:rsidR="000448DD" w:rsidTr="000448DD">
        <w:trPr>
          <w:trHeight w:val="290"/>
        </w:trPr>
        <w:tc>
          <w:tcPr>
            <w:tcW w:w="4577" w:type="dxa"/>
            <w:tcBorders>
              <w:top w:val="single" w:sz="6" w:space="0" w:color="auto"/>
              <w:left w:val="single" w:sz="12" w:space="0" w:color="auto"/>
              <w:bottom w:val="nil"/>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Hotelový a gastronomický manažment</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4</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7</w:t>
            </w:r>
          </w:p>
        </w:tc>
      </w:tr>
      <w:tr w:rsidR="000448DD" w:rsidTr="000448DD">
        <w:trPr>
          <w:trHeight w:val="290"/>
        </w:trPr>
        <w:tc>
          <w:tcPr>
            <w:tcW w:w="4577" w:type="dxa"/>
            <w:tcBorders>
              <w:top w:val="single" w:sz="6" w:space="0" w:color="auto"/>
              <w:left w:val="single" w:sz="12" w:space="0" w:color="auto"/>
              <w:bottom w:val="single" w:sz="6" w:space="0" w:color="auto"/>
              <w:right w:val="single" w:sz="12" w:space="0" w:color="auto"/>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Marketing</w:t>
            </w:r>
          </w:p>
        </w:tc>
        <w:tc>
          <w:tcPr>
            <w:tcW w:w="871" w:type="dxa"/>
            <w:tcBorders>
              <w:top w:val="single" w:sz="6" w:space="0" w:color="auto"/>
              <w:left w:val="nil"/>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nil"/>
              <w:left w:val="single" w:sz="12" w:space="0" w:color="auto"/>
              <w:bottom w:val="single" w:sz="6" w:space="0" w:color="auto"/>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Náuka o potravinách</w:t>
            </w:r>
          </w:p>
        </w:tc>
        <w:tc>
          <w:tcPr>
            <w:tcW w:w="871" w:type="dxa"/>
            <w:tcBorders>
              <w:top w:val="single" w:sz="6" w:space="0" w:color="auto"/>
              <w:left w:val="single" w:sz="12"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single" w:sz="6" w:space="0" w:color="auto"/>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Náuka o výžive</w:t>
            </w:r>
          </w:p>
        </w:tc>
        <w:tc>
          <w:tcPr>
            <w:tcW w:w="871" w:type="dxa"/>
            <w:tcBorders>
              <w:top w:val="single" w:sz="6" w:space="0" w:color="auto"/>
              <w:left w:val="single" w:sz="12"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Právna náuka</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Spoločenská komunikácia</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Technika obsluhy</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Technológia prípravy pokrmov</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r>
      <w:tr w:rsidR="000448DD" w:rsidTr="000448DD">
        <w:trPr>
          <w:trHeight w:val="305"/>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Účtovníctvo</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3</w:t>
            </w:r>
          </w:p>
        </w:tc>
        <w:tc>
          <w:tcPr>
            <w:tcW w:w="871" w:type="dxa"/>
            <w:tcBorders>
              <w:top w:val="nil"/>
              <w:left w:val="single" w:sz="6" w:space="0" w:color="auto"/>
              <w:bottom w:val="nil"/>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r>
      <w:tr w:rsidR="000448DD" w:rsidTr="000448DD">
        <w:trPr>
          <w:trHeight w:val="319"/>
        </w:trPr>
        <w:tc>
          <w:tcPr>
            <w:tcW w:w="4577" w:type="dxa"/>
            <w:tcBorders>
              <w:top w:val="double" w:sz="6" w:space="0" w:color="auto"/>
              <w:left w:val="single" w:sz="12" w:space="0" w:color="auto"/>
              <w:bottom w:val="double" w:sz="6" w:space="0" w:color="auto"/>
              <w:right w:val="nil"/>
            </w:tcBorders>
            <w:shd w:val="solid" w:color="C0C0C0"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Voliteľné predmety</w:t>
            </w:r>
          </w:p>
        </w:tc>
        <w:tc>
          <w:tcPr>
            <w:tcW w:w="871" w:type="dxa"/>
            <w:tcBorders>
              <w:top w:val="double" w:sz="6" w:space="0" w:color="auto"/>
              <w:left w:val="single" w:sz="12" w:space="0" w:color="auto"/>
              <w:bottom w:val="double" w:sz="6" w:space="0" w:color="auto"/>
              <w:right w:val="single" w:sz="6"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double" w:sz="6" w:space="0" w:color="auto"/>
              <w:left w:val="single" w:sz="6" w:space="0" w:color="auto"/>
              <w:bottom w:val="double" w:sz="6" w:space="0" w:color="auto"/>
              <w:right w:val="single" w:sz="6"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double" w:sz="6" w:space="0" w:color="auto"/>
              <w:left w:val="single" w:sz="6" w:space="0" w:color="auto"/>
              <w:bottom w:val="double" w:sz="6" w:space="0" w:color="auto"/>
              <w:right w:val="single" w:sz="6"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2" w:type="dxa"/>
            <w:tcBorders>
              <w:top w:val="double" w:sz="6" w:space="0" w:color="auto"/>
              <w:left w:val="single" w:sz="6" w:space="0" w:color="auto"/>
              <w:bottom w:val="double" w:sz="6" w:space="0" w:color="auto"/>
              <w:right w:val="single" w:sz="6"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w:t>
            </w:r>
          </w:p>
        </w:tc>
        <w:tc>
          <w:tcPr>
            <w:tcW w:w="871" w:type="dxa"/>
            <w:tcBorders>
              <w:top w:val="double" w:sz="6" w:space="0" w:color="auto"/>
              <w:left w:val="single" w:sz="6" w:space="0" w:color="auto"/>
              <w:bottom w:val="double" w:sz="6" w:space="0" w:color="auto"/>
              <w:right w:val="single" w:sz="6"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c>
          <w:tcPr>
            <w:tcW w:w="871" w:type="dxa"/>
            <w:tcBorders>
              <w:top w:val="double" w:sz="6" w:space="0" w:color="auto"/>
              <w:left w:val="single" w:sz="6" w:space="0" w:color="auto"/>
              <w:bottom w:val="double" w:sz="6" w:space="0" w:color="auto"/>
              <w:right w:val="single" w:sz="12" w:space="0" w:color="auto"/>
            </w:tcBorders>
            <w:shd w:val="solid" w:color="C0C0C0"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10</w:t>
            </w:r>
          </w:p>
        </w:tc>
      </w:tr>
      <w:tr w:rsidR="000448DD" w:rsidTr="000448DD">
        <w:trPr>
          <w:trHeight w:val="305"/>
        </w:trPr>
        <w:tc>
          <w:tcPr>
            <w:tcW w:w="4577" w:type="dxa"/>
            <w:tcBorders>
              <w:top w:val="nil"/>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Cudzí jazyk v hotelierstve(ŠPJ,RUJ,FRJ)</w:t>
            </w:r>
          </w:p>
        </w:tc>
        <w:tc>
          <w:tcPr>
            <w:tcW w:w="871" w:type="dxa"/>
            <w:tcBorders>
              <w:top w:val="nil"/>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nil"/>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0-6</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Aplikovaná matematika</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0-2</w:t>
            </w:r>
          </w:p>
        </w:tc>
      </w:tr>
      <w:tr w:rsidR="000448DD" w:rsidTr="000448DD">
        <w:trPr>
          <w:trHeight w:val="290"/>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Gastronomický seminár</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0-2</w:t>
            </w:r>
          </w:p>
        </w:tc>
      </w:tr>
      <w:tr w:rsidR="000448DD" w:rsidTr="000448DD">
        <w:trPr>
          <w:trHeight w:val="305"/>
        </w:trPr>
        <w:tc>
          <w:tcPr>
            <w:tcW w:w="4577" w:type="dxa"/>
            <w:tcBorders>
              <w:top w:val="single" w:sz="6" w:space="0" w:color="auto"/>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Služby cestovného ruchu</w:t>
            </w:r>
          </w:p>
        </w:tc>
        <w:tc>
          <w:tcPr>
            <w:tcW w:w="871" w:type="dxa"/>
            <w:tcBorders>
              <w:top w:val="single" w:sz="6" w:space="0" w:color="auto"/>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nil"/>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2"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single" w:sz="6" w:space="0" w:color="auto"/>
              <w:left w:val="single" w:sz="6" w:space="0" w:color="auto"/>
              <w:bottom w:val="nil"/>
              <w:right w:val="single" w:sz="6" w:space="0" w:color="auto"/>
            </w:tcBorders>
            <w:shd w:val="solid" w:color="FFFFFF" w:fill="auto"/>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single" w:sz="6" w:space="0" w:color="auto"/>
              <w:right w:val="single" w:sz="12" w:space="0" w:color="auto"/>
            </w:tcBorders>
          </w:tcPr>
          <w:p w:rsidR="000448DD" w:rsidRDefault="000448DD" w:rsidP="000448DD">
            <w:pPr>
              <w:autoSpaceDE w:val="0"/>
              <w:autoSpaceDN w:val="0"/>
              <w:adjustRightInd w:val="0"/>
              <w:jc w:val="center"/>
              <w:rPr>
                <w:rFonts w:ascii="Times New Roman" w:eastAsiaTheme="minorHAnsi" w:hAnsi="Times New Roman"/>
                <w:i/>
                <w:iCs/>
                <w:color w:val="000000"/>
                <w:sz w:val="22"/>
                <w:lang w:eastAsia="en-US"/>
              </w:rPr>
            </w:pPr>
            <w:r>
              <w:rPr>
                <w:rFonts w:ascii="Times New Roman" w:eastAsiaTheme="minorHAnsi" w:hAnsi="Times New Roman"/>
                <w:i/>
                <w:iCs/>
                <w:color w:val="000000"/>
                <w:sz w:val="22"/>
                <w:szCs w:val="22"/>
                <w:lang w:eastAsia="en-US"/>
              </w:rPr>
              <w:t>0-2</w:t>
            </w:r>
          </w:p>
        </w:tc>
      </w:tr>
      <w:tr w:rsidR="000448DD" w:rsidTr="000448DD">
        <w:trPr>
          <w:trHeight w:val="305"/>
        </w:trPr>
        <w:tc>
          <w:tcPr>
            <w:tcW w:w="4577" w:type="dxa"/>
            <w:tcBorders>
              <w:top w:val="single" w:sz="12" w:space="0" w:color="auto"/>
              <w:left w:val="single" w:sz="12" w:space="0" w:color="auto"/>
              <w:bottom w:val="single" w:sz="12" w:space="0" w:color="auto"/>
              <w:right w:val="nil"/>
            </w:tcBorders>
            <w:shd w:val="solid" w:color="969696"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PRAKTICKÉ VYUČOVANIE</w:t>
            </w:r>
          </w:p>
        </w:tc>
        <w:tc>
          <w:tcPr>
            <w:tcW w:w="871" w:type="dxa"/>
            <w:tcBorders>
              <w:top w:val="single" w:sz="12" w:space="0" w:color="auto"/>
              <w:left w:val="single" w:sz="12" w:space="0" w:color="auto"/>
              <w:bottom w:val="single" w:sz="12" w:space="0" w:color="auto"/>
              <w:right w:val="single" w:sz="6"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6</w:t>
            </w:r>
          </w:p>
        </w:tc>
        <w:tc>
          <w:tcPr>
            <w:tcW w:w="871" w:type="dxa"/>
            <w:tcBorders>
              <w:top w:val="single" w:sz="12" w:space="0" w:color="auto"/>
              <w:left w:val="single" w:sz="12" w:space="0" w:color="auto"/>
              <w:bottom w:val="single" w:sz="12" w:space="0" w:color="auto"/>
              <w:right w:val="single" w:sz="6"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7</w:t>
            </w:r>
          </w:p>
        </w:tc>
        <w:tc>
          <w:tcPr>
            <w:tcW w:w="871" w:type="dxa"/>
            <w:tcBorders>
              <w:top w:val="single" w:sz="12" w:space="0" w:color="auto"/>
              <w:left w:val="single" w:sz="12" w:space="0" w:color="auto"/>
              <w:bottom w:val="single" w:sz="12" w:space="0" w:color="auto"/>
              <w:right w:val="single" w:sz="6"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7</w:t>
            </w:r>
          </w:p>
        </w:tc>
        <w:tc>
          <w:tcPr>
            <w:tcW w:w="872" w:type="dxa"/>
            <w:tcBorders>
              <w:top w:val="single" w:sz="12" w:space="0" w:color="auto"/>
              <w:left w:val="single" w:sz="12" w:space="0" w:color="auto"/>
              <w:bottom w:val="single" w:sz="12" w:space="0" w:color="auto"/>
              <w:right w:val="single" w:sz="6"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7</w:t>
            </w:r>
          </w:p>
        </w:tc>
        <w:tc>
          <w:tcPr>
            <w:tcW w:w="871" w:type="dxa"/>
            <w:tcBorders>
              <w:top w:val="single" w:sz="12" w:space="0" w:color="auto"/>
              <w:left w:val="single" w:sz="12" w:space="0" w:color="auto"/>
              <w:bottom w:val="single" w:sz="12" w:space="0" w:color="auto"/>
              <w:right w:val="single" w:sz="6"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0</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27</w:t>
            </w:r>
          </w:p>
        </w:tc>
      </w:tr>
      <w:tr w:rsidR="000448DD" w:rsidTr="000448DD">
        <w:trPr>
          <w:trHeight w:val="305"/>
        </w:trPr>
        <w:tc>
          <w:tcPr>
            <w:tcW w:w="4577" w:type="dxa"/>
            <w:tcBorders>
              <w:top w:val="nil"/>
              <w:left w:val="single" w:sz="12" w:space="0" w:color="auto"/>
              <w:bottom w:val="nil"/>
              <w:right w:val="nil"/>
            </w:tcBorders>
          </w:tcPr>
          <w:p w:rsidR="000448DD" w:rsidRDefault="000448DD" w:rsidP="000448DD">
            <w:pPr>
              <w:autoSpaceDE w:val="0"/>
              <w:autoSpaceDN w:val="0"/>
              <w:adjustRightInd w:val="0"/>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Odborný výcvik</w:t>
            </w:r>
          </w:p>
        </w:tc>
        <w:tc>
          <w:tcPr>
            <w:tcW w:w="871" w:type="dxa"/>
            <w:tcBorders>
              <w:top w:val="nil"/>
              <w:left w:val="single" w:sz="12"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6</w:t>
            </w:r>
          </w:p>
        </w:tc>
        <w:tc>
          <w:tcPr>
            <w:tcW w:w="871"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7</w:t>
            </w:r>
          </w:p>
        </w:tc>
        <w:tc>
          <w:tcPr>
            <w:tcW w:w="871"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7</w:t>
            </w:r>
          </w:p>
        </w:tc>
        <w:tc>
          <w:tcPr>
            <w:tcW w:w="872"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7</w:t>
            </w:r>
          </w:p>
        </w:tc>
        <w:tc>
          <w:tcPr>
            <w:tcW w:w="871" w:type="dxa"/>
            <w:tcBorders>
              <w:top w:val="nil"/>
              <w:left w:val="single" w:sz="6" w:space="0" w:color="auto"/>
              <w:bottom w:val="nil"/>
              <w:right w:val="single" w:sz="6"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p>
        </w:tc>
        <w:tc>
          <w:tcPr>
            <w:tcW w:w="871" w:type="dxa"/>
            <w:tcBorders>
              <w:top w:val="nil"/>
              <w:left w:val="single" w:sz="6" w:space="0" w:color="auto"/>
              <w:bottom w:val="nil"/>
              <w:right w:val="single" w:sz="12" w:space="0" w:color="auto"/>
            </w:tcBorders>
          </w:tcPr>
          <w:p w:rsidR="000448DD" w:rsidRDefault="000448DD" w:rsidP="000448DD">
            <w:pPr>
              <w:autoSpaceDE w:val="0"/>
              <w:autoSpaceDN w:val="0"/>
              <w:adjustRightInd w:val="0"/>
              <w:jc w:val="center"/>
              <w:rPr>
                <w:rFonts w:ascii="Times New Roman" w:eastAsiaTheme="minorHAnsi" w:hAnsi="Times New Roman"/>
                <w:color w:val="000000"/>
                <w:sz w:val="22"/>
                <w:lang w:eastAsia="en-US"/>
              </w:rPr>
            </w:pPr>
            <w:r>
              <w:rPr>
                <w:rFonts w:ascii="Times New Roman" w:eastAsiaTheme="minorHAnsi" w:hAnsi="Times New Roman"/>
                <w:color w:val="000000"/>
                <w:sz w:val="22"/>
                <w:szCs w:val="22"/>
                <w:lang w:eastAsia="en-US"/>
              </w:rPr>
              <w:t>27</w:t>
            </w:r>
          </w:p>
        </w:tc>
      </w:tr>
      <w:tr w:rsidR="000448DD" w:rsidTr="000448DD">
        <w:trPr>
          <w:trHeight w:val="305"/>
        </w:trPr>
        <w:tc>
          <w:tcPr>
            <w:tcW w:w="4577"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Spolu</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34</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35</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35</w:t>
            </w:r>
          </w:p>
        </w:tc>
        <w:tc>
          <w:tcPr>
            <w:tcW w:w="872"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35</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3A2208"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34</w:t>
            </w:r>
          </w:p>
        </w:tc>
        <w:tc>
          <w:tcPr>
            <w:tcW w:w="871" w:type="dxa"/>
            <w:tcBorders>
              <w:top w:val="single" w:sz="12" w:space="0" w:color="auto"/>
              <w:left w:val="single" w:sz="12" w:space="0" w:color="auto"/>
              <w:bottom w:val="single" w:sz="12" w:space="0" w:color="auto"/>
              <w:right w:val="single" w:sz="12" w:space="0" w:color="auto"/>
            </w:tcBorders>
            <w:shd w:val="solid" w:color="969696" w:fill="auto"/>
          </w:tcPr>
          <w:p w:rsidR="000448DD" w:rsidRDefault="000448DD" w:rsidP="000448DD">
            <w:pPr>
              <w:autoSpaceDE w:val="0"/>
              <w:autoSpaceDN w:val="0"/>
              <w:adjustRightInd w:val="0"/>
              <w:jc w:val="center"/>
              <w:rPr>
                <w:rFonts w:ascii="Times New Roman" w:eastAsiaTheme="minorHAnsi" w:hAnsi="Times New Roman"/>
                <w:b/>
                <w:bCs/>
                <w:color w:val="000000"/>
                <w:sz w:val="22"/>
                <w:lang w:eastAsia="en-US"/>
              </w:rPr>
            </w:pPr>
            <w:r>
              <w:rPr>
                <w:rFonts w:ascii="Times New Roman" w:eastAsiaTheme="minorHAnsi" w:hAnsi="Times New Roman"/>
                <w:b/>
                <w:bCs/>
                <w:color w:val="000000"/>
                <w:sz w:val="22"/>
                <w:szCs w:val="22"/>
                <w:lang w:eastAsia="en-US"/>
              </w:rPr>
              <w:t>172</w:t>
            </w:r>
          </w:p>
        </w:tc>
      </w:tr>
    </w:tbl>
    <w:p w:rsidR="000448DD" w:rsidRPr="00BC7159" w:rsidRDefault="000448DD" w:rsidP="000448DD"/>
    <w:p w:rsidR="000448DD" w:rsidRDefault="000448DD" w:rsidP="000448DD">
      <w:pPr>
        <w:rPr>
          <w:rFonts w:cs="Arial"/>
          <w:b/>
          <w:bCs/>
          <w:szCs w:val="20"/>
        </w:rPr>
      </w:pPr>
    </w:p>
    <w:tbl>
      <w:tblPr>
        <w:tblW w:w="9197" w:type="dxa"/>
        <w:tblInd w:w="47" w:type="dxa"/>
        <w:tblLayout w:type="fixed"/>
        <w:tblCellMar>
          <w:left w:w="30" w:type="dxa"/>
          <w:right w:w="30" w:type="dxa"/>
        </w:tblCellMar>
        <w:tblLook w:val="00A0" w:firstRow="1" w:lastRow="0" w:firstColumn="1" w:lastColumn="0" w:noHBand="0" w:noVBand="0"/>
      </w:tblPr>
      <w:tblGrid>
        <w:gridCol w:w="4661"/>
        <w:gridCol w:w="992"/>
        <w:gridCol w:w="851"/>
        <w:gridCol w:w="850"/>
        <w:gridCol w:w="851"/>
        <w:gridCol w:w="992"/>
      </w:tblGrid>
      <w:tr w:rsidR="000448DD" w:rsidRPr="003D2BA0" w:rsidTr="000448DD">
        <w:trPr>
          <w:gridAfter w:val="5"/>
          <w:wAfter w:w="4536" w:type="dxa"/>
          <w:trHeight w:val="326"/>
        </w:trPr>
        <w:tc>
          <w:tcPr>
            <w:tcW w:w="4661" w:type="dxa"/>
            <w:tcBorders>
              <w:top w:val="nil"/>
              <w:left w:val="nil"/>
              <w:bottom w:val="single" w:sz="12" w:space="0" w:color="auto"/>
              <w:right w:val="nil"/>
            </w:tcBorders>
            <w:shd w:val="clear" w:color="auto" w:fill="FFFFFF" w:themeFill="background1"/>
          </w:tcPr>
          <w:p w:rsidR="000448DD" w:rsidRPr="003D2BA0" w:rsidRDefault="000448DD" w:rsidP="000448DD">
            <w:pPr>
              <w:autoSpaceDE w:val="0"/>
              <w:autoSpaceDN w:val="0"/>
              <w:adjustRightInd w:val="0"/>
              <w:rPr>
                <w:rFonts w:cs="Arial"/>
                <w:b/>
                <w:bCs/>
                <w:color w:val="000000"/>
                <w:szCs w:val="18"/>
              </w:rPr>
            </w:pPr>
            <w:r w:rsidRPr="003D2BA0">
              <w:rPr>
                <w:rFonts w:cs="Arial"/>
                <w:b/>
                <w:bCs/>
                <w:color w:val="000000"/>
                <w:szCs w:val="18"/>
              </w:rPr>
              <w:lastRenderedPageBreak/>
              <w:t xml:space="preserve">Prehľad využitia týždňov </w:t>
            </w:r>
          </w:p>
        </w:tc>
      </w:tr>
      <w:tr w:rsidR="000448DD" w:rsidRPr="00E71962" w:rsidTr="000448DD">
        <w:trPr>
          <w:trHeight w:val="441"/>
        </w:trPr>
        <w:tc>
          <w:tcPr>
            <w:tcW w:w="4661" w:type="dxa"/>
            <w:tcBorders>
              <w:top w:val="single" w:sz="12" w:space="0" w:color="auto"/>
              <w:left w:val="single" w:sz="12" w:space="0" w:color="auto"/>
              <w:bottom w:val="single" w:sz="6" w:space="0" w:color="auto"/>
              <w:right w:val="single" w:sz="6" w:space="0" w:color="auto"/>
            </w:tcBorders>
            <w:shd w:val="clear" w:color="auto" w:fill="A5A5A5" w:themeFill="accent3"/>
          </w:tcPr>
          <w:p w:rsidR="000448DD" w:rsidRPr="00E71962" w:rsidRDefault="000448DD" w:rsidP="000448DD">
            <w:pPr>
              <w:autoSpaceDE w:val="0"/>
              <w:autoSpaceDN w:val="0"/>
              <w:adjustRightInd w:val="0"/>
              <w:rPr>
                <w:rFonts w:cs="Arial"/>
                <w:b/>
                <w:bCs/>
                <w:color w:val="000000"/>
                <w:szCs w:val="18"/>
              </w:rPr>
            </w:pPr>
          </w:p>
          <w:p w:rsidR="000448DD" w:rsidRPr="00E71962" w:rsidRDefault="000448DD" w:rsidP="000448DD">
            <w:pPr>
              <w:autoSpaceDE w:val="0"/>
              <w:autoSpaceDN w:val="0"/>
              <w:adjustRightInd w:val="0"/>
              <w:rPr>
                <w:rFonts w:cs="Arial"/>
                <w:b/>
                <w:bCs/>
                <w:color w:val="000000"/>
                <w:szCs w:val="18"/>
              </w:rPr>
            </w:pPr>
            <w:r w:rsidRPr="00E71962">
              <w:rPr>
                <w:rFonts w:cs="Arial"/>
                <w:b/>
                <w:bCs/>
                <w:color w:val="000000"/>
                <w:szCs w:val="18"/>
              </w:rPr>
              <w:t>Činnosť</w:t>
            </w:r>
          </w:p>
        </w:tc>
        <w:tc>
          <w:tcPr>
            <w:tcW w:w="992" w:type="dxa"/>
            <w:tcBorders>
              <w:top w:val="single" w:sz="12" w:space="0" w:color="auto"/>
              <w:left w:val="single" w:sz="6" w:space="0" w:color="auto"/>
              <w:bottom w:val="single" w:sz="6" w:space="0" w:color="auto"/>
              <w:right w:val="single" w:sz="6" w:space="0" w:color="auto"/>
            </w:tcBorders>
            <w:shd w:val="clear" w:color="auto" w:fill="A5A5A5" w:themeFill="accent3"/>
          </w:tcPr>
          <w:p w:rsidR="000448DD" w:rsidRPr="00E71962" w:rsidRDefault="000448DD" w:rsidP="000448DD">
            <w:pPr>
              <w:autoSpaceDE w:val="0"/>
              <w:autoSpaceDN w:val="0"/>
              <w:adjustRightInd w:val="0"/>
              <w:jc w:val="center"/>
              <w:rPr>
                <w:rFonts w:cs="Arial"/>
                <w:b/>
                <w:bCs/>
                <w:color w:val="000000"/>
                <w:szCs w:val="18"/>
              </w:rPr>
            </w:pPr>
          </w:p>
          <w:p w:rsidR="000448DD" w:rsidRPr="00E71962" w:rsidRDefault="000448DD" w:rsidP="000448DD">
            <w:pPr>
              <w:autoSpaceDE w:val="0"/>
              <w:autoSpaceDN w:val="0"/>
              <w:adjustRightInd w:val="0"/>
              <w:jc w:val="center"/>
              <w:rPr>
                <w:rFonts w:cs="Arial"/>
                <w:b/>
                <w:bCs/>
                <w:color w:val="000000"/>
                <w:szCs w:val="18"/>
              </w:rPr>
            </w:pPr>
            <w:r w:rsidRPr="00E71962">
              <w:rPr>
                <w:rFonts w:cs="Arial"/>
                <w:b/>
                <w:bCs/>
                <w:color w:val="000000"/>
                <w:szCs w:val="18"/>
              </w:rPr>
              <w:t>1. ročník</w:t>
            </w:r>
          </w:p>
        </w:tc>
        <w:tc>
          <w:tcPr>
            <w:tcW w:w="851" w:type="dxa"/>
            <w:tcBorders>
              <w:top w:val="single" w:sz="12" w:space="0" w:color="auto"/>
              <w:left w:val="single" w:sz="6" w:space="0" w:color="auto"/>
              <w:bottom w:val="single" w:sz="6" w:space="0" w:color="auto"/>
              <w:right w:val="single" w:sz="6" w:space="0" w:color="auto"/>
            </w:tcBorders>
            <w:shd w:val="clear" w:color="auto" w:fill="A5A5A5" w:themeFill="accent3"/>
          </w:tcPr>
          <w:p w:rsidR="000448DD" w:rsidRPr="00E71962" w:rsidRDefault="000448DD" w:rsidP="000448DD">
            <w:pPr>
              <w:autoSpaceDE w:val="0"/>
              <w:autoSpaceDN w:val="0"/>
              <w:adjustRightInd w:val="0"/>
              <w:jc w:val="center"/>
              <w:rPr>
                <w:rFonts w:cs="Arial"/>
                <w:b/>
                <w:bCs/>
                <w:color w:val="000000"/>
                <w:szCs w:val="18"/>
              </w:rPr>
            </w:pPr>
          </w:p>
          <w:p w:rsidR="000448DD" w:rsidRPr="00E71962" w:rsidRDefault="000448DD" w:rsidP="000448DD">
            <w:pPr>
              <w:autoSpaceDE w:val="0"/>
              <w:autoSpaceDN w:val="0"/>
              <w:adjustRightInd w:val="0"/>
              <w:jc w:val="center"/>
              <w:rPr>
                <w:rFonts w:cs="Arial"/>
                <w:b/>
                <w:bCs/>
                <w:color w:val="000000"/>
                <w:szCs w:val="18"/>
              </w:rPr>
            </w:pPr>
            <w:r w:rsidRPr="00E71962">
              <w:rPr>
                <w:rFonts w:cs="Arial"/>
                <w:b/>
                <w:bCs/>
                <w:color w:val="000000"/>
                <w:szCs w:val="18"/>
              </w:rPr>
              <w:t>2. ročník</w:t>
            </w:r>
          </w:p>
        </w:tc>
        <w:tc>
          <w:tcPr>
            <w:tcW w:w="850" w:type="dxa"/>
            <w:tcBorders>
              <w:top w:val="single" w:sz="12" w:space="0" w:color="auto"/>
              <w:left w:val="single" w:sz="6" w:space="0" w:color="auto"/>
              <w:bottom w:val="single" w:sz="6" w:space="0" w:color="auto"/>
              <w:right w:val="single" w:sz="6" w:space="0" w:color="auto"/>
            </w:tcBorders>
            <w:shd w:val="clear" w:color="auto" w:fill="A5A5A5" w:themeFill="accent3"/>
          </w:tcPr>
          <w:p w:rsidR="000448DD" w:rsidRPr="00E71962" w:rsidRDefault="000448DD" w:rsidP="000448DD">
            <w:pPr>
              <w:autoSpaceDE w:val="0"/>
              <w:autoSpaceDN w:val="0"/>
              <w:adjustRightInd w:val="0"/>
              <w:jc w:val="center"/>
              <w:rPr>
                <w:rFonts w:cs="Arial"/>
                <w:b/>
                <w:bCs/>
                <w:color w:val="000000"/>
                <w:szCs w:val="18"/>
              </w:rPr>
            </w:pPr>
          </w:p>
          <w:p w:rsidR="000448DD" w:rsidRPr="00E71962" w:rsidRDefault="000448DD" w:rsidP="000448DD">
            <w:pPr>
              <w:autoSpaceDE w:val="0"/>
              <w:autoSpaceDN w:val="0"/>
              <w:adjustRightInd w:val="0"/>
              <w:jc w:val="center"/>
              <w:rPr>
                <w:rFonts w:cs="Arial"/>
                <w:b/>
                <w:bCs/>
                <w:color w:val="000000"/>
                <w:szCs w:val="18"/>
              </w:rPr>
            </w:pPr>
            <w:r w:rsidRPr="00E71962">
              <w:rPr>
                <w:rFonts w:cs="Arial"/>
                <w:b/>
                <w:bCs/>
                <w:color w:val="000000"/>
                <w:szCs w:val="18"/>
              </w:rPr>
              <w:t>3. ročník</w:t>
            </w:r>
          </w:p>
        </w:tc>
        <w:tc>
          <w:tcPr>
            <w:tcW w:w="851" w:type="dxa"/>
            <w:tcBorders>
              <w:top w:val="single" w:sz="12" w:space="0" w:color="auto"/>
              <w:left w:val="single" w:sz="6" w:space="0" w:color="auto"/>
              <w:bottom w:val="single" w:sz="6" w:space="0" w:color="auto"/>
              <w:right w:val="single" w:sz="6" w:space="0" w:color="auto"/>
            </w:tcBorders>
            <w:shd w:val="clear" w:color="auto" w:fill="A5A5A5" w:themeFill="accent3"/>
          </w:tcPr>
          <w:p w:rsidR="000448DD" w:rsidRPr="00E71962" w:rsidRDefault="000448DD" w:rsidP="000448DD">
            <w:pPr>
              <w:autoSpaceDE w:val="0"/>
              <w:autoSpaceDN w:val="0"/>
              <w:adjustRightInd w:val="0"/>
              <w:jc w:val="center"/>
              <w:rPr>
                <w:rFonts w:cs="Arial"/>
                <w:b/>
                <w:bCs/>
                <w:color w:val="000000"/>
                <w:szCs w:val="18"/>
              </w:rPr>
            </w:pPr>
          </w:p>
          <w:p w:rsidR="000448DD" w:rsidRPr="00E71962" w:rsidRDefault="000448DD" w:rsidP="000448DD">
            <w:pPr>
              <w:autoSpaceDE w:val="0"/>
              <w:autoSpaceDN w:val="0"/>
              <w:adjustRightInd w:val="0"/>
              <w:jc w:val="center"/>
              <w:rPr>
                <w:rFonts w:cs="Arial"/>
                <w:b/>
                <w:bCs/>
                <w:color w:val="000000"/>
                <w:szCs w:val="18"/>
              </w:rPr>
            </w:pPr>
            <w:r w:rsidRPr="00E71962">
              <w:rPr>
                <w:rFonts w:cs="Arial"/>
                <w:b/>
                <w:bCs/>
                <w:color w:val="000000"/>
                <w:szCs w:val="18"/>
              </w:rPr>
              <w:t>4. ročník</w:t>
            </w:r>
          </w:p>
        </w:tc>
        <w:tc>
          <w:tcPr>
            <w:tcW w:w="992" w:type="dxa"/>
            <w:tcBorders>
              <w:top w:val="single" w:sz="12" w:space="0" w:color="auto"/>
              <w:left w:val="single" w:sz="6" w:space="0" w:color="auto"/>
              <w:bottom w:val="single" w:sz="6" w:space="0" w:color="auto"/>
              <w:right w:val="single" w:sz="12" w:space="0" w:color="auto"/>
            </w:tcBorders>
            <w:shd w:val="clear" w:color="auto" w:fill="A5A5A5" w:themeFill="accent3"/>
          </w:tcPr>
          <w:p w:rsidR="000448DD" w:rsidRPr="00E71962" w:rsidRDefault="000448DD" w:rsidP="000448DD">
            <w:pPr>
              <w:autoSpaceDE w:val="0"/>
              <w:autoSpaceDN w:val="0"/>
              <w:adjustRightInd w:val="0"/>
              <w:jc w:val="center"/>
              <w:rPr>
                <w:rFonts w:cs="Arial"/>
                <w:b/>
                <w:bCs/>
                <w:color w:val="000000"/>
                <w:szCs w:val="18"/>
              </w:rPr>
            </w:pPr>
          </w:p>
          <w:p w:rsidR="000448DD" w:rsidRPr="00E71962" w:rsidRDefault="000448DD" w:rsidP="000448DD">
            <w:pPr>
              <w:autoSpaceDE w:val="0"/>
              <w:autoSpaceDN w:val="0"/>
              <w:adjustRightInd w:val="0"/>
              <w:jc w:val="center"/>
              <w:rPr>
                <w:rFonts w:cs="Arial"/>
                <w:b/>
                <w:bCs/>
                <w:color w:val="000000"/>
                <w:szCs w:val="18"/>
              </w:rPr>
            </w:pPr>
            <w:r w:rsidRPr="00E71962">
              <w:rPr>
                <w:rFonts w:cs="Arial"/>
                <w:b/>
                <w:bCs/>
                <w:color w:val="000000"/>
                <w:szCs w:val="18"/>
              </w:rPr>
              <w:t>5. ročník</w:t>
            </w:r>
          </w:p>
        </w:tc>
      </w:tr>
      <w:tr w:rsidR="000448DD" w:rsidRPr="003D2BA0" w:rsidTr="000448DD">
        <w:trPr>
          <w:trHeight w:val="346"/>
        </w:trPr>
        <w:tc>
          <w:tcPr>
            <w:tcW w:w="4661" w:type="dxa"/>
            <w:tcBorders>
              <w:top w:val="single" w:sz="6" w:space="0" w:color="auto"/>
              <w:left w:val="single" w:sz="12" w:space="0" w:color="auto"/>
              <w:bottom w:val="single" w:sz="6" w:space="0" w:color="auto"/>
              <w:right w:val="single" w:sz="6" w:space="0" w:color="auto"/>
            </w:tcBorders>
          </w:tcPr>
          <w:p w:rsidR="000448DD" w:rsidRDefault="000448DD" w:rsidP="000448DD">
            <w:pPr>
              <w:autoSpaceDE w:val="0"/>
              <w:autoSpaceDN w:val="0"/>
              <w:adjustRightInd w:val="0"/>
              <w:rPr>
                <w:rFonts w:cs="Arial"/>
                <w:color w:val="000000"/>
                <w:szCs w:val="18"/>
              </w:rPr>
            </w:pPr>
          </w:p>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Vyučovanie podľa rozpisu</w:t>
            </w:r>
          </w:p>
        </w:tc>
        <w:tc>
          <w:tcPr>
            <w:tcW w:w="992"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33</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33</w:t>
            </w:r>
          </w:p>
        </w:tc>
        <w:tc>
          <w:tcPr>
            <w:tcW w:w="850"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33</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33</w:t>
            </w:r>
          </w:p>
        </w:tc>
        <w:tc>
          <w:tcPr>
            <w:tcW w:w="992" w:type="dxa"/>
            <w:tcBorders>
              <w:top w:val="single" w:sz="6" w:space="0" w:color="auto"/>
              <w:left w:val="single" w:sz="6" w:space="0" w:color="auto"/>
              <w:bottom w:val="single" w:sz="6" w:space="0" w:color="auto"/>
              <w:right w:val="single" w:sz="12"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30</w:t>
            </w:r>
          </w:p>
        </w:tc>
      </w:tr>
      <w:tr w:rsidR="000448DD" w:rsidRPr="003D2BA0" w:rsidTr="000448DD">
        <w:trPr>
          <w:trHeight w:val="326"/>
        </w:trPr>
        <w:tc>
          <w:tcPr>
            <w:tcW w:w="4661" w:type="dxa"/>
            <w:tcBorders>
              <w:top w:val="single" w:sz="6" w:space="0" w:color="auto"/>
              <w:left w:val="single" w:sz="12" w:space="0" w:color="auto"/>
              <w:bottom w:val="single" w:sz="6" w:space="0" w:color="auto"/>
              <w:right w:val="single" w:sz="6" w:space="0" w:color="auto"/>
            </w:tcBorders>
          </w:tcPr>
          <w:p w:rsidR="000448DD" w:rsidRDefault="000448DD" w:rsidP="000448DD">
            <w:pPr>
              <w:autoSpaceDE w:val="0"/>
              <w:autoSpaceDN w:val="0"/>
              <w:adjustRightInd w:val="0"/>
              <w:rPr>
                <w:rFonts w:cs="Arial"/>
                <w:color w:val="000000"/>
                <w:szCs w:val="18"/>
              </w:rPr>
            </w:pPr>
          </w:p>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Maturitná skúška</w:t>
            </w:r>
          </w:p>
        </w:tc>
        <w:tc>
          <w:tcPr>
            <w:tcW w:w="992"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w:t>
            </w:r>
          </w:p>
        </w:tc>
        <w:tc>
          <w:tcPr>
            <w:tcW w:w="850"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tc>
        <w:tc>
          <w:tcPr>
            <w:tcW w:w="992" w:type="dxa"/>
            <w:tcBorders>
              <w:top w:val="single" w:sz="6" w:space="0" w:color="auto"/>
              <w:left w:val="single" w:sz="6" w:space="0" w:color="auto"/>
              <w:bottom w:val="single" w:sz="6" w:space="0" w:color="auto"/>
              <w:right w:val="single" w:sz="12"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1</w:t>
            </w:r>
          </w:p>
        </w:tc>
      </w:tr>
      <w:tr w:rsidR="000448DD" w:rsidRPr="003D2BA0" w:rsidTr="000448DD">
        <w:trPr>
          <w:trHeight w:val="483"/>
        </w:trPr>
        <w:tc>
          <w:tcPr>
            <w:tcW w:w="4661" w:type="dxa"/>
            <w:tcBorders>
              <w:top w:val="single" w:sz="6" w:space="0" w:color="auto"/>
              <w:left w:val="single" w:sz="12" w:space="0" w:color="auto"/>
              <w:bottom w:val="single" w:sz="6" w:space="0" w:color="auto"/>
              <w:right w:val="single" w:sz="6" w:space="0" w:color="auto"/>
            </w:tcBorders>
          </w:tcPr>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 xml:space="preserve">účelové kurzy,  opakovanie učiva, exkurzie, výchovno-vzdelávacie akcie ai.)                                                  </w:t>
            </w:r>
          </w:p>
        </w:tc>
        <w:tc>
          <w:tcPr>
            <w:tcW w:w="992"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7</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w:t>
            </w:r>
          </w:p>
        </w:tc>
        <w:tc>
          <w:tcPr>
            <w:tcW w:w="850"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Pr>
                <w:rFonts w:cs="Arial"/>
                <w:bCs/>
                <w:color w:val="000000"/>
                <w:szCs w:val="18"/>
              </w:rPr>
              <w:t>3</w:t>
            </w:r>
          </w:p>
        </w:tc>
        <w:tc>
          <w:tcPr>
            <w:tcW w:w="992" w:type="dxa"/>
            <w:tcBorders>
              <w:top w:val="single" w:sz="6" w:space="0" w:color="auto"/>
              <w:left w:val="single" w:sz="6" w:space="0" w:color="auto"/>
              <w:bottom w:val="single" w:sz="6" w:space="0" w:color="auto"/>
              <w:right w:val="single" w:sz="12"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4</w:t>
            </w:r>
          </w:p>
        </w:tc>
      </w:tr>
      <w:tr w:rsidR="000448DD" w:rsidRPr="003D2BA0" w:rsidTr="000448DD">
        <w:trPr>
          <w:trHeight w:val="326"/>
        </w:trPr>
        <w:tc>
          <w:tcPr>
            <w:tcW w:w="4661" w:type="dxa"/>
            <w:tcBorders>
              <w:top w:val="single" w:sz="6" w:space="0" w:color="auto"/>
              <w:left w:val="single" w:sz="12" w:space="0" w:color="auto"/>
              <w:bottom w:val="single" w:sz="6" w:space="0" w:color="auto"/>
              <w:right w:val="single" w:sz="6" w:space="0" w:color="auto"/>
            </w:tcBorders>
          </w:tcPr>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Účasť na odborných akciách</w:t>
            </w:r>
          </w:p>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Odborná prax</w:t>
            </w:r>
          </w:p>
          <w:p w:rsidR="000448DD" w:rsidRPr="003D2BA0" w:rsidRDefault="000448DD" w:rsidP="000448DD">
            <w:pPr>
              <w:autoSpaceDE w:val="0"/>
              <w:autoSpaceDN w:val="0"/>
              <w:adjustRightInd w:val="0"/>
              <w:rPr>
                <w:rFonts w:cs="Arial"/>
                <w:color w:val="000000"/>
                <w:szCs w:val="18"/>
              </w:rPr>
            </w:pPr>
            <w:r w:rsidRPr="003D2BA0">
              <w:rPr>
                <w:rFonts w:cs="Arial"/>
                <w:color w:val="000000"/>
                <w:szCs w:val="18"/>
              </w:rPr>
              <w:t>Odborné kurzy</w:t>
            </w:r>
            <w:r>
              <w:rPr>
                <w:rFonts w:cs="Arial"/>
                <w:color w:val="000000"/>
                <w:szCs w:val="18"/>
              </w:rPr>
              <w:t xml:space="preserve"> (baristický</w:t>
            </w:r>
            <w:r w:rsidRPr="003D2BA0">
              <w:rPr>
                <w:rFonts w:cs="Arial"/>
                <w:color w:val="000000"/>
                <w:szCs w:val="18"/>
              </w:rPr>
              <w:t>, barmans</w:t>
            </w:r>
            <w:r>
              <w:rPr>
                <w:rFonts w:cs="Arial"/>
                <w:color w:val="000000"/>
                <w:szCs w:val="18"/>
              </w:rPr>
              <w:t>ký</w:t>
            </w:r>
            <w:r w:rsidRPr="003D2BA0">
              <w:rPr>
                <w:rFonts w:cs="Arial"/>
                <w:color w:val="000000"/>
                <w:szCs w:val="18"/>
              </w:rPr>
              <w:t>, someliersky)</w:t>
            </w:r>
          </w:p>
        </w:tc>
        <w:tc>
          <w:tcPr>
            <w:tcW w:w="992"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3</w:t>
            </w:r>
          </w:p>
          <w:p w:rsidR="000448DD" w:rsidRPr="00E71962" w:rsidRDefault="000448DD" w:rsidP="000448DD">
            <w:pPr>
              <w:autoSpaceDE w:val="0"/>
              <w:autoSpaceDN w:val="0"/>
              <w:adjustRightInd w:val="0"/>
              <w:jc w:val="center"/>
              <w:rPr>
                <w:rFonts w:cs="Arial"/>
                <w:bCs/>
                <w:color w:val="000000"/>
                <w:szCs w:val="18"/>
              </w:rPr>
            </w:pPr>
            <w:r w:rsidRPr="00E71962">
              <w:rPr>
                <w:rFonts w:cs="Arial"/>
                <w:bCs/>
                <w:color w:val="000000"/>
                <w:szCs w:val="18"/>
              </w:rPr>
              <w:t>1</w:t>
            </w:r>
          </w:p>
        </w:tc>
        <w:tc>
          <w:tcPr>
            <w:tcW w:w="850"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rPr>
                <w:rFonts w:cs="Arial"/>
                <w:bCs/>
                <w:color w:val="000000"/>
                <w:szCs w:val="18"/>
              </w:rPr>
            </w:pPr>
            <w:r>
              <w:rPr>
                <w:rFonts w:cs="Arial"/>
                <w:bCs/>
                <w:color w:val="000000"/>
                <w:szCs w:val="18"/>
              </w:rPr>
              <w:t xml:space="preserve">       4</w:t>
            </w:r>
          </w:p>
        </w:tc>
        <w:tc>
          <w:tcPr>
            <w:tcW w:w="851" w:type="dxa"/>
            <w:tcBorders>
              <w:top w:val="single" w:sz="6" w:space="0" w:color="auto"/>
              <w:left w:val="single" w:sz="6" w:space="0" w:color="auto"/>
              <w:bottom w:val="single" w:sz="6" w:space="0" w:color="auto"/>
              <w:right w:val="single" w:sz="6"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Pr>
                <w:rFonts w:cs="Arial"/>
                <w:bCs/>
                <w:color w:val="000000"/>
                <w:szCs w:val="18"/>
              </w:rPr>
              <w:t>4</w:t>
            </w:r>
          </w:p>
        </w:tc>
        <w:tc>
          <w:tcPr>
            <w:tcW w:w="992" w:type="dxa"/>
            <w:tcBorders>
              <w:top w:val="single" w:sz="6" w:space="0" w:color="auto"/>
              <w:left w:val="single" w:sz="6" w:space="0" w:color="auto"/>
              <w:bottom w:val="single" w:sz="6" w:space="0" w:color="auto"/>
              <w:right w:val="single" w:sz="12" w:space="0" w:color="auto"/>
            </w:tcBorders>
          </w:tcPr>
          <w:p w:rsidR="000448DD" w:rsidRPr="00E71962" w:rsidRDefault="000448DD" w:rsidP="000448DD">
            <w:pPr>
              <w:autoSpaceDE w:val="0"/>
              <w:autoSpaceDN w:val="0"/>
              <w:adjustRightInd w:val="0"/>
              <w:jc w:val="center"/>
              <w:rPr>
                <w:rFonts w:cs="Arial"/>
                <w:bCs/>
                <w:color w:val="000000"/>
                <w:szCs w:val="18"/>
              </w:rPr>
            </w:pPr>
          </w:p>
          <w:p w:rsidR="000448DD" w:rsidRPr="00E71962" w:rsidRDefault="000448DD" w:rsidP="000448DD">
            <w:pPr>
              <w:autoSpaceDE w:val="0"/>
              <w:autoSpaceDN w:val="0"/>
              <w:adjustRightInd w:val="0"/>
              <w:jc w:val="center"/>
              <w:rPr>
                <w:rFonts w:cs="Arial"/>
                <w:bCs/>
                <w:color w:val="000000"/>
                <w:szCs w:val="18"/>
              </w:rPr>
            </w:pPr>
            <w:r>
              <w:rPr>
                <w:rFonts w:cs="Arial"/>
                <w:bCs/>
                <w:color w:val="000000"/>
                <w:szCs w:val="18"/>
              </w:rPr>
              <w:t>2</w:t>
            </w:r>
          </w:p>
        </w:tc>
      </w:tr>
      <w:tr w:rsidR="000448DD" w:rsidRPr="003D2BA0" w:rsidTr="000448DD">
        <w:trPr>
          <w:trHeight w:val="346"/>
        </w:trPr>
        <w:tc>
          <w:tcPr>
            <w:tcW w:w="4661" w:type="dxa"/>
            <w:tcBorders>
              <w:top w:val="single" w:sz="6" w:space="0" w:color="auto"/>
              <w:left w:val="single" w:sz="12" w:space="0" w:color="auto"/>
              <w:bottom w:val="single" w:sz="12" w:space="0" w:color="auto"/>
              <w:right w:val="single" w:sz="6" w:space="0" w:color="auto"/>
            </w:tcBorders>
            <w:shd w:val="clear" w:color="CCFFFF" w:fill="FFFFFF" w:themeFill="background1"/>
          </w:tcPr>
          <w:p w:rsidR="000448DD" w:rsidRDefault="000448DD" w:rsidP="000448DD">
            <w:pPr>
              <w:autoSpaceDE w:val="0"/>
              <w:autoSpaceDN w:val="0"/>
              <w:adjustRightInd w:val="0"/>
              <w:rPr>
                <w:rFonts w:cs="Arial"/>
                <w:b/>
                <w:bCs/>
                <w:color w:val="000000"/>
                <w:szCs w:val="18"/>
              </w:rPr>
            </w:pPr>
          </w:p>
          <w:p w:rsidR="000448DD" w:rsidRPr="003D2BA0" w:rsidRDefault="000448DD" w:rsidP="000448DD">
            <w:pPr>
              <w:autoSpaceDE w:val="0"/>
              <w:autoSpaceDN w:val="0"/>
              <w:adjustRightInd w:val="0"/>
              <w:rPr>
                <w:rFonts w:cs="Arial"/>
                <w:b/>
                <w:bCs/>
                <w:color w:val="000000"/>
                <w:szCs w:val="18"/>
              </w:rPr>
            </w:pPr>
            <w:r w:rsidRPr="003D2BA0">
              <w:rPr>
                <w:rFonts w:cs="Arial"/>
                <w:b/>
                <w:bCs/>
                <w:color w:val="000000"/>
                <w:szCs w:val="18"/>
              </w:rPr>
              <w:t>Spolu týždňov</w:t>
            </w:r>
          </w:p>
        </w:tc>
        <w:tc>
          <w:tcPr>
            <w:tcW w:w="992" w:type="dxa"/>
            <w:tcBorders>
              <w:top w:val="single" w:sz="6" w:space="0" w:color="auto"/>
              <w:left w:val="single" w:sz="6" w:space="0" w:color="auto"/>
              <w:bottom w:val="single" w:sz="12" w:space="0" w:color="auto"/>
              <w:right w:val="single" w:sz="6" w:space="0" w:color="auto"/>
            </w:tcBorders>
            <w:shd w:val="clear" w:color="CCFFFF" w:fill="FFFFFF" w:themeFill="background1"/>
          </w:tcPr>
          <w:p w:rsidR="000448DD" w:rsidRDefault="000448DD" w:rsidP="000448DD">
            <w:pPr>
              <w:autoSpaceDE w:val="0"/>
              <w:autoSpaceDN w:val="0"/>
              <w:adjustRightInd w:val="0"/>
              <w:jc w:val="center"/>
              <w:rPr>
                <w:rFonts w:cs="Arial"/>
                <w:b/>
                <w:bCs/>
                <w:color w:val="000000"/>
                <w:szCs w:val="18"/>
              </w:rPr>
            </w:pPr>
          </w:p>
          <w:p w:rsidR="000448DD" w:rsidRPr="003D2BA0" w:rsidRDefault="000448DD" w:rsidP="000448DD">
            <w:pPr>
              <w:autoSpaceDE w:val="0"/>
              <w:autoSpaceDN w:val="0"/>
              <w:adjustRightInd w:val="0"/>
              <w:jc w:val="center"/>
              <w:rPr>
                <w:rFonts w:cs="Arial"/>
                <w:b/>
                <w:bCs/>
                <w:color w:val="000000"/>
                <w:szCs w:val="18"/>
              </w:rPr>
            </w:pPr>
            <w:r w:rsidRPr="003D2BA0">
              <w:rPr>
                <w:rFonts w:cs="Arial"/>
                <w:b/>
                <w:bCs/>
                <w:color w:val="000000"/>
                <w:szCs w:val="18"/>
              </w:rPr>
              <w:t>40</w:t>
            </w:r>
          </w:p>
        </w:tc>
        <w:tc>
          <w:tcPr>
            <w:tcW w:w="851" w:type="dxa"/>
            <w:tcBorders>
              <w:top w:val="single" w:sz="6" w:space="0" w:color="auto"/>
              <w:left w:val="single" w:sz="6" w:space="0" w:color="auto"/>
              <w:bottom w:val="single" w:sz="12" w:space="0" w:color="auto"/>
              <w:right w:val="single" w:sz="6" w:space="0" w:color="auto"/>
            </w:tcBorders>
            <w:shd w:val="clear" w:color="CCFFFF" w:fill="FFFFFF" w:themeFill="background1"/>
          </w:tcPr>
          <w:p w:rsidR="000448DD" w:rsidRDefault="000448DD" w:rsidP="000448DD">
            <w:pPr>
              <w:autoSpaceDE w:val="0"/>
              <w:autoSpaceDN w:val="0"/>
              <w:adjustRightInd w:val="0"/>
              <w:jc w:val="center"/>
              <w:rPr>
                <w:rFonts w:cs="Arial"/>
                <w:b/>
                <w:bCs/>
                <w:color w:val="000000"/>
                <w:szCs w:val="18"/>
              </w:rPr>
            </w:pPr>
          </w:p>
          <w:p w:rsidR="000448DD" w:rsidRPr="003D2BA0" w:rsidRDefault="000448DD" w:rsidP="000448DD">
            <w:pPr>
              <w:autoSpaceDE w:val="0"/>
              <w:autoSpaceDN w:val="0"/>
              <w:adjustRightInd w:val="0"/>
              <w:jc w:val="center"/>
              <w:rPr>
                <w:rFonts w:cs="Arial"/>
                <w:b/>
                <w:bCs/>
                <w:color w:val="000000"/>
                <w:szCs w:val="18"/>
              </w:rPr>
            </w:pPr>
            <w:r w:rsidRPr="003D2BA0">
              <w:rPr>
                <w:rFonts w:cs="Arial"/>
                <w:b/>
                <w:bCs/>
                <w:color w:val="000000"/>
                <w:szCs w:val="18"/>
              </w:rPr>
              <w:t>40</w:t>
            </w:r>
          </w:p>
        </w:tc>
        <w:tc>
          <w:tcPr>
            <w:tcW w:w="850" w:type="dxa"/>
            <w:tcBorders>
              <w:top w:val="single" w:sz="6" w:space="0" w:color="auto"/>
              <w:left w:val="single" w:sz="6" w:space="0" w:color="auto"/>
              <w:bottom w:val="single" w:sz="12" w:space="0" w:color="auto"/>
              <w:right w:val="single" w:sz="6" w:space="0" w:color="auto"/>
            </w:tcBorders>
            <w:shd w:val="clear" w:color="CCFFFF" w:fill="FFFFFF" w:themeFill="background1"/>
          </w:tcPr>
          <w:p w:rsidR="000448DD" w:rsidRDefault="000448DD" w:rsidP="000448DD">
            <w:pPr>
              <w:autoSpaceDE w:val="0"/>
              <w:autoSpaceDN w:val="0"/>
              <w:adjustRightInd w:val="0"/>
              <w:jc w:val="center"/>
              <w:rPr>
                <w:rFonts w:cs="Arial"/>
                <w:b/>
                <w:bCs/>
                <w:color w:val="000000"/>
                <w:szCs w:val="18"/>
              </w:rPr>
            </w:pPr>
          </w:p>
          <w:p w:rsidR="000448DD" w:rsidRPr="003D2BA0" w:rsidRDefault="000448DD" w:rsidP="000448DD">
            <w:pPr>
              <w:autoSpaceDE w:val="0"/>
              <w:autoSpaceDN w:val="0"/>
              <w:adjustRightInd w:val="0"/>
              <w:jc w:val="center"/>
              <w:rPr>
                <w:rFonts w:cs="Arial"/>
                <w:b/>
                <w:bCs/>
                <w:color w:val="000000"/>
                <w:szCs w:val="18"/>
              </w:rPr>
            </w:pPr>
            <w:r w:rsidRPr="003D2BA0">
              <w:rPr>
                <w:rFonts w:cs="Arial"/>
                <w:b/>
                <w:bCs/>
                <w:color w:val="000000"/>
                <w:szCs w:val="18"/>
              </w:rPr>
              <w:t>40</w:t>
            </w:r>
          </w:p>
        </w:tc>
        <w:tc>
          <w:tcPr>
            <w:tcW w:w="851" w:type="dxa"/>
            <w:tcBorders>
              <w:top w:val="single" w:sz="6" w:space="0" w:color="auto"/>
              <w:left w:val="single" w:sz="6" w:space="0" w:color="auto"/>
              <w:bottom w:val="single" w:sz="12" w:space="0" w:color="auto"/>
              <w:right w:val="single" w:sz="6" w:space="0" w:color="auto"/>
            </w:tcBorders>
            <w:shd w:val="clear" w:color="CCFFFF" w:fill="FFFFFF" w:themeFill="background1"/>
          </w:tcPr>
          <w:p w:rsidR="000448DD" w:rsidRDefault="000448DD" w:rsidP="000448DD">
            <w:pPr>
              <w:autoSpaceDE w:val="0"/>
              <w:autoSpaceDN w:val="0"/>
              <w:adjustRightInd w:val="0"/>
              <w:jc w:val="center"/>
              <w:rPr>
                <w:rFonts w:cs="Arial"/>
                <w:b/>
                <w:bCs/>
                <w:color w:val="000000"/>
                <w:szCs w:val="18"/>
              </w:rPr>
            </w:pPr>
          </w:p>
          <w:p w:rsidR="000448DD" w:rsidRPr="003D2BA0" w:rsidRDefault="000448DD" w:rsidP="000448DD">
            <w:pPr>
              <w:autoSpaceDE w:val="0"/>
              <w:autoSpaceDN w:val="0"/>
              <w:adjustRightInd w:val="0"/>
              <w:jc w:val="center"/>
              <w:rPr>
                <w:rFonts w:cs="Arial"/>
                <w:b/>
                <w:bCs/>
                <w:color w:val="000000"/>
                <w:szCs w:val="18"/>
              </w:rPr>
            </w:pPr>
            <w:r w:rsidRPr="003D2BA0">
              <w:rPr>
                <w:rFonts w:cs="Arial"/>
                <w:b/>
                <w:bCs/>
                <w:color w:val="000000"/>
                <w:szCs w:val="18"/>
              </w:rPr>
              <w:t>40</w:t>
            </w:r>
          </w:p>
        </w:tc>
        <w:tc>
          <w:tcPr>
            <w:tcW w:w="992" w:type="dxa"/>
            <w:tcBorders>
              <w:top w:val="single" w:sz="6" w:space="0" w:color="auto"/>
              <w:left w:val="single" w:sz="6" w:space="0" w:color="auto"/>
              <w:bottom w:val="single" w:sz="12" w:space="0" w:color="auto"/>
              <w:right w:val="single" w:sz="12" w:space="0" w:color="auto"/>
            </w:tcBorders>
            <w:shd w:val="clear" w:color="CCFFFF" w:fill="FFFFFF" w:themeFill="background1"/>
          </w:tcPr>
          <w:p w:rsidR="000448DD" w:rsidRDefault="000448DD" w:rsidP="000448DD">
            <w:pPr>
              <w:autoSpaceDE w:val="0"/>
              <w:autoSpaceDN w:val="0"/>
              <w:adjustRightInd w:val="0"/>
              <w:jc w:val="center"/>
              <w:rPr>
                <w:rFonts w:cs="Arial"/>
                <w:b/>
                <w:bCs/>
                <w:color w:val="000000"/>
                <w:szCs w:val="18"/>
              </w:rPr>
            </w:pPr>
          </w:p>
          <w:p w:rsidR="000448DD" w:rsidRPr="003D2BA0" w:rsidRDefault="000448DD" w:rsidP="000448DD">
            <w:pPr>
              <w:autoSpaceDE w:val="0"/>
              <w:autoSpaceDN w:val="0"/>
              <w:adjustRightInd w:val="0"/>
              <w:jc w:val="center"/>
              <w:rPr>
                <w:rFonts w:cs="Arial"/>
                <w:b/>
                <w:bCs/>
                <w:color w:val="000000"/>
                <w:szCs w:val="18"/>
              </w:rPr>
            </w:pPr>
            <w:r w:rsidRPr="003D2BA0">
              <w:rPr>
                <w:rFonts w:cs="Arial"/>
                <w:b/>
                <w:bCs/>
                <w:color w:val="000000"/>
                <w:szCs w:val="18"/>
              </w:rPr>
              <w:t>37</w:t>
            </w:r>
          </w:p>
        </w:tc>
      </w:tr>
    </w:tbl>
    <w:p w:rsidR="000448DD" w:rsidRPr="003D2BA0" w:rsidRDefault="000448DD" w:rsidP="000448DD">
      <w:pPr>
        <w:rPr>
          <w:rFonts w:cs="Arial"/>
          <w:b/>
          <w:bCs/>
          <w:szCs w:val="20"/>
        </w:rPr>
      </w:pPr>
    </w:p>
    <w:p w:rsidR="000448DD" w:rsidRDefault="000448DD" w:rsidP="000448DD">
      <w:pPr>
        <w:rPr>
          <w:rFonts w:cs="Arial"/>
          <w:b/>
          <w:bCs/>
          <w:szCs w:val="20"/>
        </w:rPr>
      </w:pPr>
    </w:p>
    <w:p w:rsidR="000448DD" w:rsidRPr="003D2BA0" w:rsidRDefault="000448DD" w:rsidP="000448DD">
      <w:pPr>
        <w:rPr>
          <w:rFonts w:cs="Arial"/>
          <w:b/>
          <w:bCs/>
          <w:szCs w:val="20"/>
        </w:rPr>
      </w:pPr>
      <w:r w:rsidRPr="003D2BA0">
        <w:rPr>
          <w:rFonts w:cs="Arial"/>
          <w:b/>
          <w:bCs/>
          <w:szCs w:val="20"/>
        </w:rPr>
        <w:t>Poznámky k učebnému plánu:</w:t>
      </w:r>
    </w:p>
    <w:p w:rsidR="000448DD" w:rsidRPr="003D2BA0" w:rsidRDefault="000448DD" w:rsidP="000448DD">
      <w:pPr>
        <w:rPr>
          <w:rFonts w:cs="Arial"/>
          <w:b/>
          <w:bCs/>
          <w:sz w:val="28"/>
        </w:rPr>
      </w:pPr>
    </w:p>
    <w:p w:rsidR="000448DD" w:rsidRPr="003D2BA0" w:rsidRDefault="000448DD" w:rsidP="000448DD">
      <w:pPr>
        <w:pStyle w:val="Normlnywebov"/>
        <w:spacing w:before="0" w:beforeAutospacing="0" w:after="0" w:afterAutospacing="0"/>
        <w:jc w:val="both"/>
        <w:rPr>
          <w:rFonts w:cs="Arial"/>
        </w:rPr>
      </w:pPr>
      <w:r w:rsidRPr="003D2BA0">
        <w:rPr>
          <w:rFonts w:cs="Arial"/>
        </w:rPr>
        <w:t>a/</w:t>
      </w:r>
      <w:r w:rsidRPr="003D2BA0">
        <w:rPr>
          <w:rFonts w:cs="Arial"/>
        </w:rPr>
        <w:tab/>
        <w:t>Trieda sa delí na skupiny podľa súčasne platnej legislatívy.</w:t>
      </w:r>
    </w:p>
    <w:p w:rsidR="000448DD" w:rsidRPr="003D2BA0" w:rsidRDefault="000448DD" w:rsidP="000448DD">
      <w:pPr>
        <w:pStyle w:val="Normlnywebov"/>
        <w:spacing w:before="0" w:beforeAutospacing="0" w:after="0" w:afterAutospacing="0"/>
        <w:jc w:val="both"/>
        <w:rPr>
          <w:rFonts w:cs="Arial"/>
        </w:rPr>
      </w:pPr>
      <w:r w:rsidRPr="003D2BA0">
        <w:rPr>
          <w:rFonts w:cs="Arial"/>
        </w:rPr>
        <w:t>b/</w:t>
      </w:r>
      <w:r w:rsidRPr="003D2BA0">
        <w:rPr>
          <w:rFonts w:cs="Arial"/>
        </w:rPr>
        <w:tab/>
      </w:r>
      <w:r w:rsidRPr="003D2BA0">
        <w:rPr>
          <w:rFonts w:cs="Arial"/>
          <w:snapToGrid w:val="0"/>
        </w:rPr>
        <w:t xml:space="preserve">Vyučujú sa dva cudzie jazyky. </w:t>
      </w:r>
      <w:r w:rsidRPr="003D2BA0">
        <w:rPr>
          <w:rFonts w:cs="Arial"/>
        </w:rPr>
        <w:t xml:space="preserve">Žiak má možnosť voľby z jazykov </w:t>
      </w:r>
      <w:r>
        <w:rPr>
          <w:rFonts w:cs="Arial"/>
          <w:b/>
          <w:snapToGrid w:val="0"/>
        </w:rPr>
        <w:t>anglický, nemecký.</w:t>
      </w:r>
    </w:p>
    <w:p w:rsidR="000448DD" w:rsidRPr="003D2BA0" w:rsidRDefault="000448DD" w:rsidP="000448DD">
      <w:pPr>
        <w:ind w:left="705" w:hanging="705"/>
        <w:jc w:val="both"/>
        <w:rPr>
          <w:rFonts w:cs="Arial"/>
        </w:rPr>
      </w:pPr>
      <w:r w:rsidRPr="003D2BA0">
        <w:rPr>
          <w:rFonts w:cs="Arial"/>
        </w:rPr>
        <w:t>c/</w:t>
      </w:r>
      <w:r w:rsidRPr="003D2BA0">
        <w:rPr>
          <w:rFonts w:cs="Arial"/>
        </w:rPr>
        <w:tab/>
      </w:r>
      <w:r w:rsidRPr="003D2BA0">
        <w:rPr>
          <w:rFonts w:cs="Arial"/>
        </w:rPr>
        <w:tab/>
        <w:t>Predmety etická/náboženská výchova sa vyučujú podľa záujmu žiakov v skupinách najviac 20 žiakov Predmety nie sú klasifikované, na vysvedčení a v katalógovom liste žiaka sa uvedie „absolvoval(a)“.</w:t>
      </w:r>
    </w:p>
    <w:p w:rsidR="000448DD" w:rsidRPr="003D2BA0" w:rsidRDefault="000448DD" w:rsidP="000448DD">
      <w:pPr>
        <w:jc w:val="both"/>
        <w:rPr>
          <w:rFonts w:cs="Arial"/>
        </w:rPr>
      </w:pPr>
      <w:r w:rsidRPr="003D2BA0">
        <w:rPr>
          <w:rFonts w:cs="Arial"/>
        </w:rPr>
        <w:t>d/</w:t>
      </w:r>
      <w:r w:rsidRPr="003D2BA0">
        <w:rPr>
          <w:rFonts w:cs="Arial"/>
        </w:rPr>
        <w:tab/>
        <w:t>Predmet má charakter cvičení.</w:t>
      </w:r>
    </w:p>
    <w:p w:rsidR="000448DD" w:rsidRPr="003D2BA0" w:rsidRDefault="000448DD" w:rsidP="000448DD">
      <w:pPr>
        <w:ind w:left="705" w:hanging="705"/>
        <w:jc w:val="both"/>
        <w:rPr>
          <w:rFonts w:cs="Arial"/>
        </w:rPr>
      </w:pPr>
      <w:r w:rsidRPr="003D2BA0">
        <w:rPr>
          <w:rFonts w:cs="Arial"/>
          <w:szCs w:val="20"/>
        </w:rPr>
        <w:t>e/</w:t>
      </w:r>
      <w:r w:rsidRPr="003D2BA0">
        <w:rPr>
          <w:rFonts w:cs="Arial"/>
          <w:szCs w:val="20"/>
        </w:rPr>
        <w:tab/>
      </w:r>
      <w:r w:rsidRPr="003D2BA0">
        <w:rPr>
          <w:rFonts w:cs="Arial"/>
        </w:rPr>
        <w:t>Žiaci si podľa záujmu a potrieb môžu vybrať povinne voliteľné predmety. Riaditeľ školy po prerokovaní s pedagogickou radou  rozhodne, ktoré voliteľné predmety sa klasifikujú a ktoré sa neklasifikujú</w:t>
      </w:r>
    </w:p>
    <w:p w:rsidR="000448DD" w:rsidRPr="003D2BA0" w:rsidRDefault="000448DD" w:rsidP="000448DD">
      <w:pPr>
        <w:ind w:left="705" w:hanging="705"/>
        <w:jc w:val="both"/>
        <w:rPr>
          <w:rFonts w:cs="Arial"/>
          <w:b/>
          <w:snapToGrid w:val="0"/>
        </w:rPr>
      </w:pPr>
      <w:r w:rsidRPr="003D2BA0">
        <w:rPr>
          <w:rFonts w:cs="Arial"/>
        </w:rPr>
        <w:t>f/</w:t>
      </w:r>
      <w:r w:rsidRPr="003D2BA0">
        <w:rPr>
          <w:rFonts w:cs="Arial"/>
        </w:rPr>
        <w:tab/>
        <w:t xml:space="preserve">V povinne voliteľnom predmete </w:t>
      </w:r>
      <w:r w:rsidRPr="003D2BA0">
        <w:rPr>
          <w:rFonts w:cs="Arial"/>
          <w:b/>
        </w:rPr>
        <w:t>Cudzí jazyk v</w:t>
      </w:r>
      <w:r>
        <w:rPr>
          <w:rFonts w:cs="Arial"/>
          <w:b/>
        </w:rPr>
        <w:t> </w:t>
      </w:r>
      <w:r w:rsidRPr="003D2BA0">
        <w:rPr>
          <w:rFonts w:cs="Arial"/>
          <w:b/>
        </w:rPr>
        <w:t>hotelierstve</w:t>
      </w:r>
      <w:r>
        <w:rPr>
          <w:rFonts w:cs="Arial"/>
          <w:b/>
        </w:rPr>
        <w:t xml:space="preserve"> </w:t>
      </w:r>
      <w:r w:rsidRPr="003D2BA0">
        <w:rPr>
          <w:rFonts w:cs="Arial"/>
        </w:rPr>
        <w:t xml:space="preserve">žiak má možnosť voľby z jazykov </w:t>
      </w:r>
      <w:r>
        <w:rPr>
          <w:rFonts w:cs="Arial"/>
          <w:b/>
        </w:rPr>
        <w:t>francúzsky,</w:t>
      </w:r>
      <w:r w:rsidRPr="003D2BA0">
        <w:rPr>
          <w:rFonts w:cs="Arial"/>
          <w:b/>
        </w:rPr>
        <w:t xml:space="preserve"> španielsky, ruský.</w:t>
      </w:r>
    </w:p>
    <w:p w:rsidR="000448DD" w:rsidRPr="003D2BA0" w:rsidRDefault="000448DD" w:rsidP="000448DD">
      <w:pPr>
        <w:ind w:left="705" w:hanging="705"/>
        <w:jc w:val="both"/>
        <w:rPr>
          <w:rFonts w:cs="Arial"/>
          <w:b/>
          <w:snapToGrid w:val="0"/>
        </w:rPr>
      </w:pPr>
    </w:p>
    <w:p w:rsidR="000448DD" w:rsidRPr="003D2BA0" w:rsidRDefault="000448DD" w:rsidP="002538A6">
      <w:pPr>
        <w:numPr>
          <w:ilvl w:val="0"/>
          <w:numId w:val="8"/>
        </w:numPr>
        <w:jc w:val="both"/>
        <w:rPr>
          <w:rFonts w:cs="Arial"/>
          <w:b/>
        </w:rPr>
      </w:pPr>
      <w:r w:rsidRPr="003D2BA0">
        <w:rPr>
          <w:rFonts w:cs="Arial"/>
        </w:rPr>
        <w:t xml:space="preserve">Súčasťou výchovy a vzdelávania žiakov je </w:t>
      </w:r>
      <w:r w:rsidRPr="003D2BA0">
        <w:rPr>
          <w:rFonts w:cs="Arial"/>
          <w:b/>
        </w:rPr>
        <w:t>kurz</w:t>
      </w:r>
      <w:r>
        <w:rPr>
          <w:rFonts w:cs="Arial"/>
          <w:b/>
        </w:rPr>
        <w:t xml:space="preserve"> </w:t>
      </w:r>
      <w:r w:rsidRPr="003D2BA0">
        <w:rPr>
          <w:rFonts w:cs="Arial"/>
          <w:b/>
        </w:rPr>
        <w:t>na ochrana života a</w:t>
      </w:r>
      <w:r>
        <w:rPr>
          <w:rFonts w:cs="Arial"/>
          <w:b/>
        </w:rPr>
        <w:t> </w:t>
      </w:r>
      <w:r w:rsidRPr="003D2BA0">
        <w:rPr>
          <w:rFonts w:cs="Arial"/>
          <w:b/>
        </w:rPr>
        <w:t>zdravia</w:t>
      </w:r>
      <w:r>
        <w:rPr>
          <w:rFonts w:cs="Arial"/>
          <w:b/>
        </w:rPr>
        <w:t xml:space="preserve"> </w:t>
      </w:r>
      <w:r w:rsidRPr="003D2BA0">
        <w:rPr>
          <w:rFonts w:cs="Arial"/>
        </w:rPr>
        <w:t>a</w:t>
      </w:r>
      <w:r w:rsidRPr="003D2BA0">
        <w:rPr>
          <w:rFonts w:cs="Arial"/>
          <w:b/>
        </w:rPr>
        <w:t xml:space="preserve"> kurz pohybových aktivít v prírode. </w:t>
      </w:r>
    </w:p>
    <w:p w:rsidR="000448DD" w:rsidRPr="003D2BA0" w:rsidRDefault="000448DD" w:rsidP="000448DD">
      <w:pPr>
        <w:ind w:left="720"/>
        <w:jc w:val="both"/>
        <w:rPr>
          <w:rFonts w:cs="Arial"/>
        </w:rPr>
      </w:pPr>
      <w:r w:rsidRPr="003D2BA0">
        <w:rPr>
          <w:rFonts w:cs="Arial"/>
        </w:rPr>
        <w:t>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w:t>
      </w:r>
    </w:p>
    <w:p w:rsidR="000448DD" w:rsidRPr="003D2BA0" w:rsidRDefault="000448DD" w:rsidP="000448DD">
      <w:pPr>
        <w:ind w:left="720"/>
        <w:jc w:val="both"/>
        <w:rPr>
          <w:rFonts w:cs="Arial"/>
        </w:rPr>
      </w:pPr>
      <w:r w:rsidRPr="003D2BA0">
        <w:rPr>
          <w:rFonts w:cs="Arial"/>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0448DD" w:rsidRPr="003D2BA0" w:rsidRDefault="000448DD" w:rsidP="000448DD">
      <w:pPr>
        <w:ind w:left="720"/>
        <w:jc w:val="both"/>
        <w:rPr>
          <w:rFonts w:cs="Arial"/>
        </w:rPr>
      </w:pPr>
    </w:p>
    <w:p w:rsidR="000448DD" w:rsidRPr="003D2BA0" w:rsidRDefault="000448DD" w:rsidP="002538A6">
      <w:pPr>
        <w:numPr>
          <w:ilvl w:val="0"/>
          <w:numId w:val="6"/>
        </w:numPr>
        <w:jc w:val="both"/>
        <w:rPr>
          <w:rFonts w:cs="Arial"/>
        </w:rPr>
      </w:pPr>
      <w:r w:rsidRPr="003D2BA0">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0448DD" w:rsidRPr="003D2BA0" w:rsidRDefault="000448DD" w:rsidP="000448DD">
      <w:pPr>
        <w:ind w:left="720"/>
        <w:jc w:val="both"/>
        <w:rPr>
          <w:rFonts w:cs="Arial"/>
        </w:rPr>
      </w:pPr>
    </w:p>
    <w:p w:rsidR="000448DD" w:rsidRPr="00184351" w:rsidRDefault="000448DD" w:rsidP="002538A6">
      <w:pPr>
        <w:numPr>
          <w:ilvl w:val="0"/>
          <w:numId w:val="6"/>
        </w:numPr>
        <w:autoSpaceDE w:val="0"/>
        <w:autoSpaceDN w:val="0"/>
        <w:adjustRightInd w:val="0"/>
        <w:jc w:val="both"/>
        <w:rPr>
          <w:rFonts w:cs="Arial"/>
          <w:b/>
          <w:szCs w:val="20"/>
        </w:rPr>
      </w:pPr>
      <w:r w:rsidRPr="00184351">
        <w:rPr>
          <w:rFonts w:cs="Arial"/>
          <w:b/>
          <w:szCs w:val="20"/>
          <w:lang w:eastAsia="en-US"/>
        </w:rPr>
        <w:t>Praktická príprava</w:t>
      </w:r>
      <w:r w:rsidRPr="00184351">
        <w:rPr>
          <w:rFonts w:cs="Arial"/>
          <w:szCs w:val="20"/>
          <w:lang w:eastAsia="en-US"/>
        </w:rPr>
        <w:t xml:space="preserve"> sa realizuje podľa všeobecne záväzných právnych predpisov. Pre kvalitnú realizáciu vzdelávania škola vytvára podmienky pre osvojovanie požadovaných praktických zručností a činností formou </w:t>
      </w:r>
      <w:r w:rsidRPr="00184351">
        <w:rPr>
          <w:rFonts w:cs="Arial"/>
          <w:b/>
          <w:szCs w:val="20"/>
          <w:lang w:eastAsia="en-US"/>
        </w:rPr>
        <w:t xml:space="preserve">praktických </w:t>
      </w:r>
      <w:r>
        <w:rPr>
          <w:rFonts w:cs="Arial"/>
          <w:b/>
          <w:szCs w:val="20"/>
          <w:lang w:eastAsia="en-US"/>
        </w:rPr>
        <w:t>cvičení a</w:t>
      </w:r>
      <w:r w:rsidRPr="00184351">
        <w:rPr>
          <w:rFonts w:cs="Arial"/>
          <w:szCs w:val="20"/>
          <w:lang w:eastAsia="en-US"/>
        </w:rPr>
        <w:t xml:space="preserve"> </w:t>
      </w:r>
      <w:r w:rsidRPr="00184351">
        <w:rPr>
          <w:rFonts w:cs="Arial"/>
          <w:b/>
          <w:szCs w:val="20"/>
          <w:lang w:eastAsia="en-US"/>
        </w:rPr>
        <w:t>formou  odborn</w:t>
      </w:r>
      <w:r>
        <w:rPr>
          <w:rFonts w:cs="Arial"/>
          <w:b/>
          <w:szCs w:val="20"/>
          <w:lang w:eastAsia="en-US"/>
        </w:rPr>
        <w:t>ého výcviku.</w:t>
      </w:r>
      <w:r w:rsidRPr="00184351">
        <w:rPr>
          <w:rFonts w:cs="Arial"/>
          <w:szCs w:val="20"/>
          <w:lang w:eastAsia="en-US"/>
        </w:rPr>
        <w:t xml:space="preserve"> </w:t>
      </w:r>
    </w:p>
    <w:p w:rsidR="000448DD" w:rsidRPr="003D2BA0" w:rsidRDefault="000448DD" w:rsidP="000448DD">
      <w:pPr>
        <w:pStyle w:val="Zoznam2"/>
        <w:ind w:left="720" w:firstLine="0"/>
        <w:jc w:val="both"/>
        <w:rPr>
          <w:rFonts w:cs="Arial"/>
          <w:szCs w:val="20"/>
        </w:rPr>
      </w:pPr>
      <w:r w:rsidRPr="00184351">
        <w:rPr>
          <w:rFonts w:cs="Arial"/>
          <w:b/>
          <w:szCs w:val="20"/>
        </w:rPr>
        <w:t>Odborný výcvik</w:t>
      </w:r>
      <w:r w:rsidRPr="00184351">
        <w:rPr>
          <w:rFonts w:cs="Arial"/>
          <w:szCs w:val="20"/>
        </w:rPr>
        <w:t xml:space="preserve">  je samostatným vyučovacím predmetom a patrí k hlavným formám praktického vyučovania. </w:t>
      </w:r>
      <w:r>
        <w:rPr>
          <w:rFonts w:cs="Arial"/>
          <w:szCs w:val="20"/>
        </w:rPr>
        <w:t xml:space="preserve">Je realizovaný pod </w:t>
      </w:r>
      <w:r w:rsidRPr="003D2BA0">
        <w:rPr>
          <w:rFonts w:cs="Arial"/>
          <w:szCs w:val="20"/>
        </w:rPr>
        <w:t>priamy</w:t>
      </w:r>
      <w:r>
        <w:rPr>
          <w:rFonts w:cs="Arial"/>
          <w:szCs w:val="20"/>
        </w:rPr>
        <w:t>m</w:t>
      </w:r>
      <w:r w:rsidRPr="003D2BA0">
        <w:rPr>
          <w:rFonts w:cs="Arial"/>
          <w:szCs w:val="20"/>
        </w:rPr>
        <w:t xml:space="preserve"> vedením MOV v zmluvných reštauračných a hotelových zariadeniach.</w:t>
      </w:r>
      <w:r>
        <w:rPr>
          <w:rFonts w:cs="Arial"/>
          <w:szCs w:val="20"/>
        </w:rPr>
        <w:t xml:space="preserve"> </w:t>
      </w:r>
      <w:r w:rsidRPr="00184351">
        <w:rPr>
          <w:rFonts w:cs="Arial"/>
          <w:szCs w:val="20"/>
          <w:lang w:eastAsia="en-US"/>
        </w:rPr>
        <w:t>Na odbornom výcviku sa delia žiaci do skupín v zmysle platnej legislatívy.</w:t>
      </w:r>
    </w:p>
    <w:p w:rsidR="000448DD" w:rsidRPr="003D2BA0" w:rsidRDefault="000448DD" w:rsidP="000448DD">
      <w:pPr>
        <w:pStyle w:val="Zoznam2"/>
        <w:ind w:left="720" w:firstLine="0"/>
        <w:jc w:val="both"/>
        <w:rPr>
          <w:rFonts w:cs="Arial"/>
          <w:szCs w:val="20"/>
        </w:rPr>
      </w:pPr>
      <w:r>
        <w:rPr>
          <w:rFonts w:cs="Arial"/>
          <w:szCs w:val="20"/>
        </w:rPr>
        <w:t xml:space="preserve"> Obsahom odborného výcviku</w:t>
      </w:r>
      <w:r w:rsidRPr="003D2BA0">
        <w:rPr>
          <w:rFonts w:cs="Arial"/>
          <w:szCs w:val="20"/>
        </w:rPr>
        <w:t xml:space="preserve"> v  1. </w:t>
      </w:r>
      <w:r>
        <w:rPr>
          <w:rFonts w:cs="Arial"/>
          <w:szCs w:val="20"/>
        </w:rPr>
        <w:t xml:space="preserve">v </w:t>
      </w:r>
      <w:r w:rsidRPr="003D2BA0">
        <w:rPr>
          <w:rFonts w:cs="Arial"/>
          <w:szCs w:val="20"/>
        </w:rPr>
        <w:t> 2. a 3. ročníku je učivo predmetov technika obsluhy a technoló</w:t>
      </w:r>
      <w:r>
        <w:rPr>
          <w:rFonts w:cs="Arial"/>
          <w:szCs w:val="20"/>
        </w:rPr>
        <w:t>gia prípravy pokrmov, v. 4. a 5</w:t>
      </w:r>
      <w:r w:rsidRPr="003D2BA0">
        <w:rPr>
          <w:rFonts w:cs="Arial"/>
          <w:szCs w:val="20"/>
        </w:rPr>
        <w:t xml:space="preserve"> ročníku učivo predmetu hotelový a gastronomický manažment. </w:t>
      </w:r>
    </w:p>
    <w:p w:rsidR="000448DD" w:rsidRPr="003D2BA0" w:rsidRDefault="000448DD" w:rsidP="000448DD">
      <w:pPr>
        <w:pStyle w:val="Zoznam2"/>
        <w:ind w:left="720" w:firstLine="0"/>
        <w:jc w:val="both"/>
        <w:rPr>
          <w:rFonts w:cs="Arial"/>
          <w:szCs w:val="20"/>
        </w:rPr>
      </w:pPr>
      <w:r>
        <w:rPr>
          <w:rFonts w:cs="Arial"/>
          <w:b/>
          <w:szCs w:val="20"/>
        </w:rPr>
        <w:t>Súčasťou odborného výcviku je aj súvislý odborný výcvik</w:t>
      </w:r>
      <w:r w:rsidRPr="00D853EF">
        <w:rPr>
          <w:rFonts w:cs="Arial"/>
          <w:szCs w:val="20"/>
        </w:rPr>
        <w:t>, ktorý vykonávajú</w:t>
      </w:r>
      <w:r w:rsidRPr="003D2BA0">
        <w:rPr>
          <w:rFonts w:cs="Arial"/>
          <w:b/>
          <w:szCs w:val="20"/>
        </w:rPr>
        <w:t xml:space="preserve"> </w:t>
      </w:r>
      <w:r>
        <w:rPr>
          <w:rFonts w:cs="Arial"/>
          <w:szCs w:val="20"/>
        </w:rPr>
        <w:t>žiaci 1 až 5</w:t>
      </w:r>
      <w:r w:rsidRPr="003D2BA0">
        <w:rPr>
          <w:rFonts w:cs="Arial"/>
          <w:szCs w:val="20"/>
        </w:rPr>
        <w:t xml:space="preserve"> ročníka pod priamym vedením</w:t>
      </w:r>
      <w:r>
        <w:rPr>
          <w:rFonts w:cs="Arial"/>
          <w:szCs w:val="20"/>
        </w:rPr>
        <w:t xml:space="preserve"> MOV alebo</w:t>
      </w:r>
      <w:r w:rsidRPr="003D2BA0">
        <w:rPr>
          <w:rFonts w:cs="Arial"/>
          <w:szCs w:val="20"/>
        </w:rPr>
        <w:t xml:space="preserve"> inštruktorov</w:t>
      </w:r>
      <w:r>
        <w:rPr>
          <w:rFonts w:cs="Arial"/>
          <w:szCs w:val="20"/>
        </w:rPr>
        <w:t xml:space="preserve"> </w:t>
      </w:r>
      <w:r w:rsidRPr="003D2BA0">
        <w:rPr>
          <w:rFonts w:cs="Arial"/>
          <w:szCs w:val="20"/>
        </w:rPr>
        <w:t>-</w:t>
      </w:r>
      <w:r>
        <w:rPr>
          <w:rFonts w:cs="Arial"/>
          <w:szCs w:val="20"/>
        </w:rPr>
        <w:t xml:space="preserve"> </w:t>
      </w:r>
      <w:r w:rsidRPr="003D2BA0">
        <w:rPr>
          <w:rFonts w:cs="Arial"/>
          <w:szCs w:val="20"/>
        </w:rPr>
        <w:t>prevádzkových zamestnancov zmluvných reštauračných a </w:t>
      </w:r>
      <w:r>
        <w:rPr>
          <w:rFonts w:cs="Arial"/>
          <w:szCs w:val="20"/>
        </w:rPr>
        <w:t>hotelových zariadení v rozsahu 2. až 4.  týždne.</w:t>
      </w:r>
    </w:p>
    <w:p w:rsidR="000448DD" w:rsidRPr="003D2BA0" w:rsidRDefault="000448DD" w:rsidP="000448DD">
      <w:pPr>
        <w:pStyle w:val="Zoznam2"/>
        <w:ind w:left="720" w:firstLine="0"/>
        <w:jc w:val="both"/>
        <w:rPr>
          <w:rFonts w:cs="Arial"/>
          <w:szCs w:val="20"/>
        </w:rPr>
      </w:pPr>
      <w:r w:rsidRPr="003D2BA0">
        <w:rPr>
          <w:rFonts w:cs="Arial"/>
          <w:szCs w:val="20"/>
        </w:rPr>
        <w:t>V čase školských prázdnin žiaci 1. ročníka povinne absolvujú 2 týždne odbornej prázdninovej praxe.</w:t>
      </w:r>
    </w:p>
    <w:p w:rsidR="000448DD" w:rsidRPr="003D2BA0" w:rsidRDefault="000448DD" w:rsidP="002538A6">
      <w:pPr>
        <w:pStyle w:val="Odsekzoznamu"/>
        <w:numPr>
          <w:ilvl w:val="0"/>
          <w:numId w:val="5"/>
        </w:numPr>
        <w:autoSpaceDE w:val="0"/>
        <w:autoSpaceDN w:val="0"/>
        <w:adjustRightInd w:val="0"/>
        <w:jc w:val="both"/>
        <w:rPr>
          <w:rFonts w:cs="Arial"/>
          <w:szCs w:val="20"/>
          <w:lang w:eastAsia="en-US"/>
        </w:rPr>
      </w:pPr>
      <w:r w:rsidRPr="003D2BA0">
        <w:rPr>
          <w:rFonts w:cs="Arial"/>
          <w:szCs w:val="20"/>
          <w:lang w:eastAsia="en-US"/>
        </w:rPr>
        <w:t>Po absolvovaní najmenej 1400 vyučovacích hodín praktického vyučovania</w:t>
      </w:r>
      <w:r>
        <w:rPr>
          <w:rFonts w:cs="Arial"/>
          <w:szCs w:val="20"/>
          <w:lang w:eastAsia="en-US"/>
        </w:rPr>
        <w:t xml:space="preserve"> </w:t>
      </w:r>
      <w:r w:rsidRPr="003D2BA0">
        <w:rPr>
          <w:rFonts w:cs="Arial"/>
          <w:szCs w:val="20"/>
          <w:lang w:eastAsia="en-US"/>
        </w:rPr>
        <w:t>sa žiakovi</w:t>
      </w:r>
      <w:r>
        <w:rPr>
          <w:rFonts w:cs="Arial"/>
          <w:szCs w:val="20"/>
          <w:lang w:eastAsia="en-US"/>
        </w:rPr>
        <w:t xml:space="preserve"> </w:t>
      </w:r>
      <w:r w:rsidRPr="003D2BA0">
        <w:rPr>
          <w:rFonts w:cs="Arial"/>
          <w:szCs w:val="20"/>
          <w:lang w:eastAsia="en-US"/>
        </w:rPr>
        <w:t>okrem vysvedčenia o maturitnej skúške vydáva aj výučný list.</w:t>
      </w:r>
    </w:p>
    <w:p w:rsidR="000448DD" w:rsidRPr="003D2BA0" w:rsidRDefault="000448DD" w:rsidP="002538A6">
      <w:pPr>
        <w:pStyle w:val="Zoznam2"/>
        <w:numPr>
          <w:ilvl w:val="0"/>
          <w:numId w:val="7"/>
        </w:numPr>
        <w:rPr>
          <w:rFonts w:cs="Arial"/>
          <w:szCs w:val="20"/>
        </w:rPr>
        <w:sectPr w:rsidR="000448DD" w:rsidRPr="003D2BA0" w:rsidSect="000448DD">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pPr>
      <w:r w:rsidRPr="003D2BA0">
        <w:rPr>
          <w:rFonts w:cs="Arial"/>
          <w:szCs w:val="20"/>
        </w:rPr>
        <w:t>Maturitná skúška sa organizuje podľa súčasne platnej školskej legislatívy.</w:t>
      </w:r>
    </w:p>
    <w:p w:rsidR="00E70E9F" w:rsidRPr="003D2BA0" w:rsidRDefault="00E70E9F" w:rsidP="00166DF7">
      <w:pPr>
        <w:pStyle w:val="Nadpis2"/>
      </w:pPr>
      <w:bookmarkStart w:id="29" w:name="_Vnútorný_systém_kontroly_1"/>
      <w:bookmarkStart w:id="30" w:name="_Toc206300755"/>
      <w:bookmarkStart w:id="31" w:name="_Toc206313915"/>
      <w:bookmarkStart w:id="32" w:name="_Toc206314209"/>
      <w:bookmarkStart w:id="33" w:name="_Toc206397269"/>
      <w:bookmarkStart w:id="34" w:name="_Toc267939397"/>
      <w:bookmarkStart w:id="35" w:name="_Toc403040878"/>
      <w:bookmarkStart w:id="36" w:name="_Toc118798086"/>
      <w:bookmarkEnd w:id="29"/>
      <w:r w:rsidRPr="003D2BA0">
        <w:lastRenderedPageBreak/>
        <w:t>Vnútorný systém kontroly a hodnotenia žiakov</w:t>
      </w:r>
      <w:bookmarkEnd w:id="30"/>
      <w:bookmarkEnd w:id="31"/>
      <w:bookmarkEnd w:id="32"/>
      <w:bookmarkEnd w:id="33"/>
      <w:bookmarkEnd w:id="34"/>
      <w:bookmarkEnd w:id="35"/>
      <w:bookmarkEnd w:id="36"/>
    </w:p>
    <w:p w:rsidR="00166DF7" w:rsidRDefault="00166DF7" w:rsidP="00E70E9F">
      <w:pPr>
        <w:spacing w:after="120"/>
        <w:ind w:firstLine="578"/>
        <w:jc w:val="both"/>
        <w:rPr>
          <w:rFonts w:cs="Arial"/>
          <w:szCs w:val="20"/>
        </w:rPr>
      </w:pPr>
      <w:bookmarkStart w:id="37" w:name="_Pravidlá_hodnotenia_žiakov"/>
      <w:bookmarkEnd w:id="37"/>
    </w:p>
    <w:p w:rsidR="00E70E9F" w:rsidRPr="003D2BA0" w:rsidRDefault="00E70E9F" w:rsidP="00E70E9F">
      <w:pPr>
        <w:spacing w:after="120"/>
        <w:ind w:firstLine="578"/>
        <w:jc w:val="both"/>
        <w:rPr>
          <w:rFonts w:cs="Arial"/>
          <w:szCs w:val="20"/>
        </w:rPr>
      </w:pPr>
      <w:r w:rsidRPr="003D2BA0">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3D2BA0">
        <w:rPr>
          <w:rFonts w:cs="Arial"/>
          <w:b/>
          <w:szCs w:val="20"/>
        </w:rPr>
        <w:t>platného metodického pokynu na hodnotenie a klasifikáciu žiakov stredných škôl.</w:t>
      </w:r>
      <w:r w:rsidRPr="003D2BA0">
        <w:rPr>
          <w:rFonts w:cs="Arial"/>
          <w:szCs w:val="20"/>
        </w:rPr>
        <w:t xml:space="preserve">   Kontrolu vyučovacieho procesu budeme orientovať na skúšanie a hodnotenie žiakov. </w:t>
      </w:r>
    </w:p>
    <w:p w:rsidR="00E70E9F" w:rsidRPr="003D2BA0" w:rsidRDefault="00E70E9F" w:rsidP="00E70E9F">
      <w:pPr>
        <w:spacing w:after="120"/>
        <w:jc w:val="both"/>
        <w:rPr>
          <w:rFonts w:cs="Arial"/>
          <w:b/>
          <w:szCs w:val="20"/>
        </w:rPr>
      </w:pPr>
      <w:r w:rsidRPr="003D2BA0">
        <w:rPr>
          <w:rFonts w:cs="Arial"/>
          <w:b/>
          <w:szCs w:val="20"/>
        </w:rPr>
        <w:t>Skúšanie</w:t>
      </w:r>
    </w:p>
    <w:p w:rsidR="00E70E9F" w:rsidRPr="003D2BA0" w:rsidRDefault="00E70E9F" w:rsidP="00E70E9F">
      <w:pPr>
        <w:spacing w:after="120"/>
        <w:ind w:firstLine="709"/>
        <w:jc w:val="both"/>
        <w:rPr>
          <w:rFonts w:cs="Arial"/>
          <w:szCs w:val="20"/>
        </w:rPr>
      </w:pPr>
      <w:r w:rsidRPr="003D2BA0">
        <w:rPr>
          <w:rFonts w:cs="Arial"/>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E70E9F" w:rsidRPr="003D2BA0" w:rsidRDefault="00E70E9F" w:rsidP="00E70E9F">
      <w:pPr>
        <w:spacing w:after="120"/>
        <w:jc w:val="both"/>
        <w:rPr>
          <w:rFonts w:cs="Arial"/>
          <w:b/>
          <w:szCs w:val="20"/>
        </w:rPr>
      </w:pPr>
      <w:r w:rsidRPr="003D2BA0">
        <w:rPr>
          <w:rFonts w:cs="Arial"/>
          <w:b/>
          <w:szCs w:val="20"/>
        </w:rPr>
        <w:t>Hodnotenie</w:t>
      </w:r>
    </w:p>
    <w:p w:rsidR="00E70E9F" w:rsidRPr="003D2BA0" w:rsidRDefault="00E70E9F" w:rsidP="00E70E9F">
      <w:pPr>
        <w:pStyle w:val="Zarkazkladnhotextu"/>
        <w:suppressAutoHyphens/>
        <w:spacing w:before="0" w:after="120"/>
        <w:ind w:firstLine="709"/>
      </w:pPr>
      <w:r w:rsidRPr="003D2BA0">
        <w:t xml:space="preserve">Cieľom </w:t>
      </w:r>
      <w:r w:rsidRPr="003D2BA0">
        <w:rPr>
          <w:b/>
        </w:rPr>
        <w:t>hodnotenia žiaka v škole</w:t>
      </w:r>
      <w:r w:rsidRPr="003D2BA0">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E70E9F" w:rsidRPr="003D2BA0" w:rsidRDefault="00E70E9F" w:rsidP="00E70E9F">
      <w:pPr>
        <w:pStyle w:val="Zarkazkladnhotextu2"/>
        <w:ind w:firstLine="709"/>
        <w:rPr>
          <w:rFonts w:cs="Arial"/>
        </w:rPr>
      </w:pPr>
      <w:r w:rsidRPr="003D2BA0">
        <w:rPr>
          <w:rFonts w:cs="Arial"/>
        </w:rPr>
        <w:t xml:space="preserve">Hodnotenie žiakov budeme vyjadrovať rôznymi formami: </w:t>
      </w:r>
      <w:r w:rsidRPr="003D2BA0">
        <w:rPr>
          <w:rFonts w:cs="Arial"/>
          <w:b/>
        </w:rPr>
        <w:t>slovom, percentuálne, známkou</w:t>
      </w:r>
      <w:r w:rsidRPr="003D2BA0">
        <w:rPr>
          <w:rFonts w:cs="Arial"/>
        </w:rPr>
        <w:t>. Pri ústnom skúšaní je žiak klasifikovaný známkou, hodnotenie písomných prác a testou je vyjadrené percentami alebo známkou.</w:t>
      </w:r>
    </w:p>
    <w:p w:rsidR="00E70E9F" w:rsidRPr="003D2BA0" w:rsidRDefault="00E70E9F" w:rsidP="00E70E9F">
      <w:pPr>
        <w:pStyle w:val="Zarkazkladnhotextu2"/>
        <w:ind w:firstLine="709"/>
        <w:rPr>
          <w:rFonts w:cs="Arial"/>
        </w:rPr>
      </w:pPr>
      <w:r w:rsidRPr="003D2BA0">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E70E9F" w:rsidRPr="003D2BA0" w:rsidRDefault="00E70E9F" w:rsidP="00E70E9F">
      <w:pPr>
        <w:pStyle w:val="odsek"/>
        <w:numPr>
          <w:ilvl w:val="0"/>
          <w:numId w:val="0"/>
        </w:numPr>
        <w:ind w:firstLine="708"/>
        <w:rPr>
          <w:rFonts w:ascii="Arial" w:hAnsi="Arial" w:cs="Arial"/>
          <w:color w:val="auto"/>
          <w:sz w:val="18"/>
          <w:szCs w:val="18"/>
        </w:rPr>
      </w:pPr>
      <w:r w:rsidRPr="003D2BA0">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E70E9F" w:rsidRPr="003D2BA0" w:rsidRDefault="00E70E9F" w:rsidP="00E70E9F">
      <w:pPr>
        <w:pStyle w:val="Zarkazkladnhotextu2"/>
        <w:ind w:firstLine="709"/>
        <w:rPr>
          <w:rFonts w:cs="Arial"/>
        </w:rPr>
      </w:pPr>
      <w:r w:rsidRPr="003D2BA0">
        <w:rPr>
          <w:rFonts w:cs="Arial"/>
        </w:rPr>
        <w:t xml:space="preserve">Neoddeliteľnou súčasťou hodnotenia žiaka je aj jeho správanie. Hodnotenie nikdy nesmie viesť k znižovaniu dôstojnosti, sebadôvery a sebaúcty žiaka. </w:t>
      </w:r>
    </w:p>
    <w:p w:rsidR="00E70E9F" w:rsidRPr="003D2BA0" w:rsidRDefault="00E70E9F" w:rsidP="00E70E9F">
      <w:pPr>
        <w:spacing w:after="120"/>
        <w:jc w:val="both"/>
        <w:rPr>
          <w:rFonts w:cs="Arial"/>
          <w:b/>
          <w:szCs w:val="20"/>
        </w:rPr>
      </w:pPr>
      <w:r w:rsidRPr="003D2BA0">
        <w:rPr>
          <w:rFonts w:cs="Arial"/>
          <w:b/>
          <w:szCs w:val="20"/>
        </w:rPr>
        <w:t>Pravidlá hodnotenia žiakov</w:t>
      </w:r>
    </w:p>
    <w:p w:rsidR="00E70E9F" w:rsidRPr="003D2BA0" w:rsidRDefault="00E70E9F" w:rsidP="00E70E9F">
      <w:pPr>
        <w:pStyle w:val="Zarkazkladnhotextu"/>
        <w:suppressAutoHyphens/>
        <w:spacing w:before="0" w:after="120"/>
        <w:ind w:firstLine="708"/>
      </w:pPr>
      <w:r w:rsidRPr="003D2BA0">
        <w:rPr>
          <w:bCs/>
        </w:rPr>
        <w:t>Počas štúdia</w:t>
      </w:r>
      <w:r w:rsidRPr="003D2BA0">
        <w:t xml:space="preserve"> hodnotíme  </w:t>
      </w:r>
      <w:r w:rsidRPr="003D2BA0">
        <w:rPr>
          <w:bCs/>
        </w:rPr>
        <w:t>očakávané vzdelávacie výstupy,</w:t>
      </w:r>
      <w:r w:rsidRPr="003D2BA0">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E70E9F" w:rsidRPr="003D2BA0" w:rsidRDefault="00E70E9F" w:rsidP="00E70E9F">
      <w:pPr>
        <w:pStyle w:val="Zarkazkladnhotextu"/>
        <w:suppressAutoHyphens/>
        <w:spacing w:before="0" w:after="120"/>
        <w:ind w:firstLine="708"/>
      </w:pPr>
      <w:r w:rsidRPr="003D2BA0">
        <w:t xml:space="preserve">Nasledujúce </w:t>
      </w:r>
      <w:r w:rsidRPr="003D2BA0">
        <w:rPr>
          <w:bCs/>
        </w:rPr>
        <w:t>pravidlá</w:t>
      </w:r>
      <w:r w:rsidRPr="003D2BA0">
        <w:t xml:space="preserve"> sú </w:t>
      </w:r>
      <w:r w:rsidRPr="003D2BA0">
        <w:rPr>
          <w:bCs/>
        </w:rPr>
        <w:t>platné pre celé obdobie vzdelávania žiaka</w:t>
      </w:r>
      <w:r w:rsidRPr="003D2BA0">
        <w:t xml:space="preserve"> a sú v súlade so spoločenskými výchovnými a vzdelávacími stratégiami na úrovni školy: </w:t>
      </w:r>
    </w:p>
    <w:p w:rsidR="00E70E9F" w:rsidRPr="003D2BA0" w:rsidRDefault="00E70E9F" w:rsidP="002538A6">
      <w:pPr>
        <w:pStyle w:val="Zarkazkladnhotextu"/>
        <w:numPr>
          <w:ilvl w:val="0"/>
          <w:numId w:val="16"/>
        </w:numPr>
        <w:suppressAutoHyphens/>
        <w:spacing w:before="0" w:after="120"/>
      </w:pPr>
      <w:r w:rsidRPr="003D2BA0">
        <w:t>Hodnotenie zameriavame a formulujeme pozitívne.</w:t>
      </w:r>
    </w:p>
    <w:p w:rsidR="00E70E9F" w:rsidRPr="003D2BA0" w:rsidRDefault="00E70E9F" w:rsidP="002538A6">
      <w:pPr>
        <w:pStyle w:val="Zarkazkladnhotextu"/>
        <w:numPr>
          <w:ilvl w:val="0"/>
          <w:numId w:val="16"/>
        </w:numPr>
        <w:suppressAutoHyphens/>
        <w:spacing w:before="0" w:after="120"/>
      </w:pPr>
      <w:r w:rsidRPr="003D2BA0">
        <w:t>Žiak sa hodnotí podľa miery splnenia daných kritérií.</w:t>
      </w:r>
    </w:p>
    <w:p w:rsidR="00E70E9F" w:rsidRPr="003D2BA0" w:rsidRDefault="00E70E9F" w:rsidP="002538A6">
      <w:pPr>
        <w:pStyle w:val="Zarkazkladnhotextu"/>
        <w:numPr>
          <w:ilvl w:val="0"/>
          <w:numId w:val="16"/>
        </w:numPr>
        <w:suppressAutoHyphens/>
        <w:spacing w:before="0" w:after="120"/>
      </w:pPr>
      <w:r w:rsidRPr="003D2BA0">
        <w:t>Známka z vyučovacieho predmetu nezahŕňa hodnotenie správania žiaka.</w:t>
      </w:r>
    </w:p>
    <w:p w:rsidR="00E70E9F" w:rsidRPr="003D2BA0" w:rsidRDefault="00E70E9F" w:rsidP="002538A6">
      <w:pPr>
        <w:pStyle w:val="Zarkazkladnhotextu"/>
        <w:numPr>
          <w:ilvl w:val="0"/>
          <w:numId w:val="16"/>
        </w:numPr>
        <w:suppressAutoHyphens/>
        <w:spacing w:before="0" w:after="120"/>
      </w:pPr>
      <w:r w:rsidRPr="003D2BA0">
        <w:t>Vyučujúci klasifikujú iba prebrané a precvičené učivo.</w:t>
      </w:r>
    </w:p>
    <w:p w:rsidR="00E70E9F" w:rsidRPr="003D2BA0" w:rsidRDefault="00E70E9F" w:rsidP="002538A6">
      <w:pPr>
        <w:pStyle w:val="Zarkazkladnhotextu"/>
        <w:numPr>
          <w:ilvl w:val="0"/>
          <w:numId w:val="16"/>
        </w:numPr>
        <w:suppressAutoHyphens/>
        <w:spacing w:before="0" w:after="120"/>
      </w:pPr>
      <w:r w:rsidRPr="003D2BA0">
        <w:t>Žiak má dostatok času na učenie, precvičovanie a upevnenie učiva.</w:t>
      </w:r>
    </w:p>
    <w:p w:rsidR="00E70E9F" w:rsidRPr="003D2BA0" w:rsidRDefault="00E70E9F" w:rsidP="002538A6">
      <w:pPr>
        <w:pStyle w:val="Zarkazkladnhotextu"/>
        <w:numPr>
          <w:ilvl w:val="0"/>
          <w:numId w:val="16"/>
        </w:numPr>
        <w:suppressAutoHyphens/>
        <w:spacing w:before="0" w:after="120"/>
      </w:pPr>
      <w:r w:rsidRPr="003D2BA0">
        <w:t>Podklady pre hodnotenie a klasifikáciu získava vyučujúci hlavne: sledovaním výkonov a pripravenosti žiaka na vyučovanie, rôznymi druhmi písomných prác, analýzou výsledkov rôznych činnosti žiakov, konzultáciami s inými vyučujúcimi.</w:t>
      </w:r>
    </w:p>
    <w:p w:rsidR="00E70E9F" w:rsidRPr="003D2BA0" w:rsidRDefault="00E70E9F" w:rsidP="002538A6">
      <w:pPr>
        <w:pStyle w:val="Zarkazkladnhotextu"/>
        <w:numPr>
          <w:ilvl w:val="0"/>
          <w:numId w:val="16"/>
        </w:numPr>
        <w:suppressAutoHyphens/>
        <w:spacing w:before="0" w:after="120"/>
      </w:pPr>
      <w:r w:rsidRPr="003D2BA0">
        <w:t>Pri klasifikácii používa vyučujúci platný klasifikačný poriadok.</w:t>
      </w:r>
    </w:p>
    <w:p w:rsidR="00E70E9F" w:rsidRPr="003D2BA0" w:rsidRDefault="00E70E9F" w:rsidP="002538A6">
      <w:pPr>
        <w:pStyle w:val="Zarkazkladnhotextu"/>
        <w:numPr>
          <w:ilvl w:val="0"/>
          <w:numId w:val="16"/>
        </w:numPr>
        <w:suppressAutoHyphens/>
        <w:spacing w:before="0" w:after="120"/>
      </w:pPr>
      <w:r w:rsidRPr="003D2BA0">
        <w:lastRenderedPageBreak/>
        <w:t>Výsledky žiakov posudzuje učiteľ objektívne.</w:t>
      </w:r>
    </w:p>
    <w:p w:rsidR="00E70E9F" w:rsidRPr="003D2BA0" w:rsidRDefault="00E70E9F" w:rsidP="002538A6">
      <w:pPr>
        <w:pStyle w:val="Zarkazkladnhotextu"/>
        <w:numPr>
          <w:ilvl w:val="0"/>
          <w:numId w:val="16"/>
        </w:numPr>
        <w:suppressAutoHyphens/>
        <w:spacing w:before="0" w:after="120"/>
      </w:pPr>
      <w:r w:rsidRPr="003D2BA0">
        <w:t>V predmete, v ktorom vyučujú viacerí učitelia, je výsledný stupeň klasifikácie stanovený po vzájomnej dohode.</w:t>
      </w:r>
    </w:p>
    <w:p w:rsidR="00E70E9F" w:rsidRPr="003D2BA0" w:rsidRDefault="00E70E9F" w:rsidP="002538A6">
      <w:pPr>
        <w:pStyle w:val="Zarkazkladnhotextu"/>
        <w:numPr>
          <w:ilvl w:val="0"/>
          <w:numId w:val="16"/>
        </w:numPr>
        <w:suppressAutoHyphens/>
        <w:spacing w:before="0" w:after="120"/>
      </w:pPr>
      <w:r w:rsidRPr="003D2BA0">
        <w:t>Písomné práce sú žiakom oznámené vopred, aby mali dostatok času na prípravu.</w:t>
      </w:r>
    </w:p>
    <w:p w:rsidR="00E70E9F" w:rsidRPr="003D2BA0" w:rsidRDefault="00E70E9F" w:rsidP="00E70E9F">
      <w:pPr>
        <w:pStyle w:val="Zarkazkladnhotextu"/>
        <w:suppressAutoHyphens/>
        <w:spacing w:before="0" w:after="120"/>
        <w:ind w:firstLine="708"/>
      </w:pPr>
      <w:r w:rsidRPr="003D2BA0">
        <w:t xml:space="preserve">Pri hodnotení žiakov </w:t>
      </w:r>
      <w:r w:rsidRPr="003D2BA0">
        <w:rPr>
          <w:bCs/>
        </w:rPr>
        <w:t>počas jeho štúdia jednotlivých predmetov</w:t>
      </w:r>
      <w:r w:rsidRPr="003D2BA0">
        <w:t xml:space="preserve"> sa podľa povahy predmetu zameriavame predovšetkým na: </w:t>
      </w:r>
    </w:p>
    <w:p w:rsidR="00E70E9F" w:rsidRPr="003D2BA0" w:rsidRDefault="00E70E9F" w:rsidP="002538A6">
      <w:pPr>
        <w:pStyle w:val="Zarkazkladnhotextu"/>
        <w:numPr>
          <w:ilvl w:val="0"/>
          <w:numId w:val="17"/>
        </w:numPr>
        <w:suppressAutoHyphens/>
        <w:spacing w:before="0" w:after="120"/>
        <w:ind w:firstLine="0"/>
      </w:pPr>
      <w:r w:rsidRPr="003D2BA0">
        <w:rPr>
          <w:b/>
          <w:bCs/>
        </w:rPr>
        <w:t>hodnotenie</w:t>
      </w:r>
      <w:r w:rsidRPr="003D2BA0">
        <w:rPr>
          <w:bCs/>
        </w:rPr>
        <w:t xml:space="preserve"> vo vyučovacom predmete </w:t>
      </w:r>
      <w:r w:rsidRPr="003D2BA0">
        <w:rPr>
          <w:b/>
          <w:bCs/>
        </w:rPr>
        <w:t>s prevahou teoretického zamerania</w:t>
      </w:r>
      <w:r w:rsidR="0086775C">
        <w:rPr>
          <w:b/>
          <w:bCs/>
        </w:rPr>
        <w:t xml:space="preserve"> </w:t>
      </w:r>
      <w:r w:rsidRPr="003D2BA0">
        <w:rPr>
          <w:bCs/>
        </w:rPr>
        <w:t>h</w:t>
      </w:r>
      <w:r w:rsidRPr="003D2BA0">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2538A6">
      <w:pPr>
        <w:pStyle w:val="Zarkazkladnhotextu"/>
        <w:numPr>
          <w:ilvl w:val="1"/>
          <w:numId w:val="17"/>
        </w:numPr>
        <w:suppressAutoHyphens/>
        <w:spacing w:before="0" w:after="120"/>
      </w:pPr>
      <w:r w:rsidRPr="003D2BA0">
        <w:t>uplatnil osvojené poznatky, fakty, pojmy, definície, zákonitostí, vzťahy a zručnosti pri riešení teoretických a praktických úloh, pri vysvetľovaní a hodnotení spoločenských a prírodných javov</w:t>
      </w:r>
    </w:p>
    <w:p w:rsidR="00E70E9F" w:rsidRPr="003D2BA0" w:rsidRDefault="00E70E9F" w:rsidP="002538A6">
      <w:pPr>
        <w:pStyle w:val="Zarkazkladnhotextu"/>
        <w:numPr>
          <w:ilvl w:val="1"/>
          <w:numId w:val="17"/>
        </w:numPr>
        <w:suppressAutoHyphens/>
        <w:spacing w:before="0" w:after="120"/>
      </w:pPr>
      <w:r w:rsidRPr="003D2BA0">
        <w:t>preukázal kvalitu a rozsah získaných vedomostí vykonávať požadované intelektuálne a motorické činnosti,</w:t>
      </w:r>
    </w:p>
    <w:p w:rsidR="00E70E9F" w:rsidRPr="003D2BA0" w:rsidRDefault="00E70E9F" w:rsidP="002538A6">
      <w:pPr>
        <w:pStyle w:val="Zarkazkladnhotextu"/>
        <w:numPr>
          <w:ilvl w:val="1"/>
          <w:numId w:val="17"/>
        </w:numPr>
        <w:suppressAutoHyphens/>
        <w:spacing w:before="0" w:after="120"/>
      </w:pPr>
      <w:r w:rsidRPr="003D2BA0">
        <w:t>prezentoval kvalitu myslenia, predovšetkým jeho logiku, samostatnosť a tvorivosť,</w:t>
      </w:r>
    </w:p>
    <w:p w:rsidR="00E70E9F" w:rsidRPr="003D2BA0" w:rsidRDefault="00E70E9F" w:rsidP="002538A6">
      <w:pPr>
        <w:pStyle w:val="Zarkazkladnhotextu"/>
        <w:numPr>
          <w:ilvl w:val="1"/>
          <w:numId w:val="17"/>
        </w:numPr>
        <w:suppressAutoHyphens/>
        <w:spacing w:before="0" w:after="120"/>
      </w:pPr>
      <w:r w:rsidRPr="003D2BA0">
        <w:t>mal aktívny prístup, záujem a vzťah k daným činnostiam,</w:t>
      </w:r>
    </w:p>
    <w:p w:rsidR="00E70E9F" w:rsidRPr="003D2BA0" w:rsidRDefault="00E70E9F" w:rsidP="002538A6">
      <w:pPr>
        <w:pStyle w:val="Zarkazkladnhotextu"/>
        <w:numPr>
          <w:ilvl w:val="1"/>
          <w:numId w:val="17"/>
        </w:numPr>
        <w:suppressAutoHyphens/>
        <w:spacing w:before="0" w:after="120"/>
      </w:pPr>
      <w:r w:rsidRPr="003D2BA0">
        <w:t>preukázal presný, výstižný, odborný a jazykovo správny ústny a písomný prejav,</w:t>
      </w:r>
    </w:p>
    <w:p w:rsidR="00E70E9F" w:rsidRPr="003D2BA0" w:rsidRDefault="00E70E9F" w:rsidP="002538A6">
      <w:pPr>
        <w:pStyle w:val="Zarkazkladnhotextu"/>
        <w:numPr>
          <w:ilvl w:val="1"/>
          <w:numId w:val="17"/>
        </w:numPr>
        <w:suppressAutoHyphens/>
        <w:spacing w:before="0" w:after="120"/>
      </w:pPr>
      <w:r w:rsidRPr="003D2BA0">
        <w:t>preukázal kvalitu výsledkov zadaných činností,</w:t>
      </w:r>
    </w:p>
    <w:p w:rsidR="00E70E9F" w:rsidRPr="003D2BA0" w:rsidRDefault="00E70E9F" w:rsidP="002538A6">
      <w:pPr>
        <w:pStyle w:val="Zarkazkladnhotextu"/>
        <w:numPr>
          <w:ilvl w:val="1"/>
          <w:numId w:val="17"/>
        </w:numPr>
        <w:suppressAutoHyphens/>
        <w:spacing w:before="0" w:after="120"/>
      </w:pPr>
      <w:r w:rsidRPr="003D2BA0">
        <w:t>si osvojil účinné metódy a formy štúdia.</w:t>
      </w:r>
    </w:p>
    <w:p w:rsidR="00E70E9F" w:rsidRPr="003D2BA0" w:rsidRDefault="00E70E9F" w:rsidP="002538A6">
      <w:pPr>
        <w:pStyle w:val="Zarkazkladnhotextu"/>
        <w:numPr>
          <w:ilvl w:val="0"/>
          <w:numId w:val="17"/>
        </w:numPr>
        <w:suppressAutoHyphens/>
        <w:spacing w:before="0" w:after="120"/>
        <w:rPr>
          <w:bCs/>
        </w:rPr>
      </w:pPr>
      <w:r w:rsidRPr="003D2BA0">
        <w:rPr>
          <w:b/>
          <w:bCs/>
        </w:rPr>
        <w:t>hodnotenie</w:t>
      </w:r>
      <w:r w:rsidRPr="003D2BA0">
        <w:rPr>
          <w:bCs/>
        </w:rPr>
        <w:t xml:space="preserve"> vo vyučovacom predmete s prevahou </w:t>
      </w:r>
      <w:r w:rsidRPr="003D2BA0">
        <w:rPr>
          <w:b/>
          <w:bCs/>
        </w:rPr>
        <w:t>praktického zamerania</w:t>
      </w:r>
      <w:r w:rsidRPr="003D2BA0">
        <w:rPr>
          <w:bCs/>
        </w:rPr>
        <w:t xml:space="preserve"> h</w:t>
      </w:r>
      <w:r w:rsidRPr="003D2BA0">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2538A6">
      <w:pPr>
        <w:pStyle w:val="Zarkazkladnhotextu"/>
        <w:numPr>
          <w:ilvl w:val="1"/>
          <w:numId w:val="18"/>
        </w:numPr>
        <w:suppressAutoHyphens/>
        <w:spacing w:before="0" w:after="120"/>
      </w:pPr>
      <w:r w:rsidRPr="003D2BA0">
        <w:t>si osvojil praktické zručností a návyky a ich využitie,</w:t>
      </w:r>
    </w:p>
    <w:p w:rsidR="00E70E9F" w:rsidRPr="003D2BA0" w:rsidRDefault="00E70E9F" w:rsidP="002538A6">
      <w:pPr>
        <w:pStyle w:val="Zarkazkladnhotextu"/>
        <w:numPr>
          <w:ilvl w:val="1"/>
          <w:numId w:val="18"/>
        </w:numPr>
        <w:suppressAutoHyphens/>
        <w:spacing w:before="0" w:after="120"/>
      </w:pPr>
      <w:r w:rsidRPr="003D2BA0">
        <w:t>preukázal vzťah k práci, pracovnému kolektívu, pracovným činnostiam, aktivitu, samostatnosť a tvorivosť,</w:t>
      </w:r>
    </w:p>
    <w:p w:rsidR="00E70E9F" w:rsidRPr="003D2BA0" w:rsidRDefault="00E70E9F" w:rsidP="002538A6">
      <w:pPr>
        <w:pStyle w:val="Zarkazkladnhotextu"/>
        <w:numPr>
          <w:ilvl w:val="1"/>
          <w:numId w:val="18"/>
        </w:numPr>
        <w:suppressAutoHyphens/>
        <w:spacing w:before="0" w:after="120"/>
      </w:pPr>
      <w:r w:rsidRPr="003D2BA0">
        <w:t>preukázal kvalitu výsledkov zadaných činností,</w:t>
      </w:r>
    </w:p>
    <w:p w:rsidR="00E70E9F" w:rsidRPr="003D2BA0" w:rsidRDefault="00E70E9F" w:rsidP="002538A6">
      <w:pPr>
        <w:pStyle w:val="Zarkazkladnhotextu"/>
        <w:numPr>
          <w:ilvl w:val="1"/>
          <w:numId w:val="18"/>
        </w:numPr>
        <w:suppressAutoHyphens/>
        <w:spacing w:before="0" w:after="120"/>
      </w:pPr>
      <w:r w:rsidRPr="003D2BA0">
        <w:t>zvládol efektívne spôsoby práce a organizáciu vlastnej práce ako aj pracoviska, udržiaval na pracovisku poriadok,</w:t>
      </w:r>
    </w:p>
    <w:p w:rsidR="00E70E9F" w:rsidRPr="003D2BA0" w:rsidRDefault="00E70E9F" w:rsidP="002538A6">
      <w:pPr>
        <w:pStyle w:val="Zarkazkladnhotextu"/>
        <w:numPr>
          <w:ilvl w:val="1"/>
          <w:numId w:val="18"/>
        </w:numPr>
        <w:suppressAutoHyphens/>
        <w:spacing w:before="0" w:after="120"/>
      </w:pPr>
      <w:r w:rsidRPr="003D2BA0">
        <w:t>dodržiaval predpisy o BOZP a starostlivosť o životné prostredie,</w:t>
      </w:r>
    </w:p>
    <w:p w:rsidR="00E70E9F" w:rsidRPr="003D2BA0" w:rsidRDefault="00E70E9F" w:rsidP="002538A6">
      <w:pPr>
        <w:pStyle w:val="Zarkazkladnhotextu"/>
        <w:numPr>
          <w:ilvl w:val="1"/>
          <w:numId w:val="18"/>
        </w:numPr>
        <w:suppressAutoHyphens/>
        <w:spacing w:before="0" w:after="120"/>
      </w:pPr>
      <w:r w:rsidRPr="003D2BA0">
        <w:t>hospodárne využíval suroviny, materiál, energiu, prekonal prekážky v práci,</w:t>
      </w:r>
    </w:p>
    <w:p w:rsidR="00E70E9F" w:rsidRPr="003D2BA0" w:rsidRDefault="00E70E9F" w:rsidP="002538A6">
      <w:pPr>
        <w:pStyle w:val="Zarkazkladnhotextu"/>
        <w:numPr>
          <w:ilvl w:val="1"/>
          <w:numId w:val="18"/>
        </w:numPr>
        <w:suppressAutoHyphens/>
        <w:spacing w:before="0" w:after="120"/>
      </w:pPr>
      <w:r w:rsidRPr="003D2BA0">
        <w:t>zvládol obsluhu a údržbu laboratórnych zariadení, používaných prístrojov, nástrojov a náradia, prekonal prekážky v práci,</w:t>
      </w:r>
    </w:p>
    <w:p w:rsidR="00E70E9F" w:rsidRPr="003D2BA0" w:rsidRDefault="00E70E9F" w:rsidP="002538A6">
      <w:pPr>
        <w:pStyle w:val="Zarkazkladnhotextu"/>
        <w:numPr>
          <w:ilvl w:val="0"/>
          <w:numId w:val="17"/>
        </w:numPr>
        <w:suppressAutoHyphens/>
        <w:spacing w:before="0" w:after="120"/>
        <w:rPr>
          <w:bCs/>
        </w:rPr>
      </w:pPr>
      <w:r w:rsidRPr="003D2BA0">
        <w:rPr>
          <w:b/>
          <w:bCs/>
        </w:rPr>
        <w:t>hodnotenie</w:t>
      </w:r>
      <w:r w:rsidRPr="003D2BA0">
        <w:rPr>
          <w:bCs/>
        </w:rPr>
        <w:t xml:space="preserve"> vo vyučovacom predmete s prevahou </w:t>
      </w:r>
      <w:r w:rsidRPr="003D2BA0">
        <w:rPr>
          <w:b/>
          <w:bCs/>
        </w:rPr>
        <w:t>výchovného zamerania</w:t>
      </w:r>
      <w:r w:rsidRPr="003D2BA0">
        <w:rPr>
          <w:bCs/>
        </w:rPr>
        <w:t xml:space="preserve"> (napr. etická, náboženská výchova, občianska náuka)</w:t>
      </w:r>
      <w:r w:rsidRPr="003D2BA0">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2538A6">
      <w:pPr>
        <w:pStyle w:val="Zarkazkladnhotextu"/>
        <w:numPr>
          <w:ilvl w:val="1"/>
          <w:numId w:val="17"/>
        </w:numPr>
        <w:suppressAutoHyphens/>
        <w:spacing w:before="0" w:after="120"/>
      </w:pPr>
      <w:r w:rsidRPr="003D2BA0">
        <w:lastRenderedPageBreak/>
        <w:t>preukázal tvorivosť a samostatnosť prejavu,</w:t>
      </w:r>
    </w:p>
    <w:p w:rsidR="00E70E9F" w:rsidRPr="003D2BA0" w:rsidRDefault="00E70E9F" w:rsidP="002538A6">
      <w:pPr>
        <w:pStyle w:val="Zarkazkladnhotextu"/>
        <w:numPr>
          <w:ilvl w:val="1"/>
          <w:numId w:val="17"/>
        </w:numPr>
        <w:suppressAutoHyphens/>
        <w:spacing w:before="0" w:after="120"/>
      </w:pPr>
      <w:r w:rsidRPr="003D2BA0">
        <w:t xml:space="preserve">si osvojil potrebné vedomostí, skúseností, činností a ich tvorivú aplikáciu, </w:t>
      </w:r>
    </w:p>
    <w:p w:rsidR="00E70E9F" w:rsidRPr="003D2BA0" w:rsidRDefault="00E70E9F" w:rsidP="002538A6">
      <w:pPr>
        <w:pStyle w:val="Zarkazkladnhotextu"/>
        <w:numPr>
          <w:ilvl w:val="1"/>
          <w:numId w:val="17"/>
        </w:numPr>
        <w:suppressAutoHyphens/>
        <w:spacing w:before="0" w:after="120"/>
      </w:pPr>
      <w:r w:rsidRPr="003D2BA0">
        <w:t>prezentoval poznatky o zákonitostiach daných činností a uplatnil ich vo vlastnej činnosti,</w:t>
      </w:r>
    </w:p>
    <w:p w:rsidR="00E70E9F" w:rsidRPr="003D2BA0" w:rsidRDefault="00E70E9F" w:rsidP="002538A6">
      <w:pPr>
        <w:pStyle w:val="Zarkazkladnhotextu"/>
        <w:numPr>
          <w:ilvl w:val="1"/>
          <w:numId w:val="17"/>
        </w:numPr>
        <w:suppressAutoHyphens/>
        <w:spacing w:before="0" w:after="120"/>
      </w:pPr>
      <w:r w:rsidRPr="003D2BA0">
        <w:t>preukázal kvalitu prejavu,</w:t>
      </w:r>
    </w:p>
    <w:p w:rsidR="00E70E9F" w:rsidRPr="003D2BA0" w:rsidRDefault="00E70E9F" w:rsidP="002538A6">
      <w:pPr>
        <w:pStyle w:val="Zarkazkladnhotextu"/>
        <w:numPr>
          <w:ilvl w:val="1"/>
          <w:numId w:val="17"/>
        </w:numPr>
        <w:suppressAutoHyphens/>
        <w:spacing w:before="0" w:after="120"/>
      </w:pPr>
      <w:r w:rsidRPr="003D2BA0">
        <w:t>preukázal vzťah a záujem o dané činnosti,</w:t>
      </w:r>
    </w:p>
    <w:p w:rsidR="00E70E9F" w:rsidRPr="003D2BA0" w:rsidRDefault="00E70E9F" w:rsidP="002538A6">
      <w:pPr>
        <w:pStyle w:val="Zarkazkladnhotextu"/>
        <w:numPr>
          <w:ilvl w:val="1"/>
          <w:numId w:val="17"/>
        </w:numPr>
        <w:suppressAutoHyphens/>
        <w:spacing w:before="0" w:after="120"/>
      </w:pPr>
      <w:r w:rsidRPr="003D2BA0">
        <w:t>formuloval a zdôvodnil svoj názor.</w:t>
      </w:r>
    </w:p>
    <w:p w:rsidR="00E70E9F" w:rsidRPr="003D2BA0" w:rsidRDefault="00E70E9F" w:rsidP="00E70E9F">
      <w:pPr>
        <w:pStyle w:val="Zarkazkladnhotextu"/>
        <w:suppressAutoHyphens/>
        <w:spacing w:before="0" w:after="120"/>
        <w:ind w:firstLine="708"/>
      </w:pPr>
      <w:r w:rsidRPr="003D2BA0">
        <w:t xml:space="preserve">Súčasťou hodnotenia má byť aj </w:t>
      </w:r>
      <w:r w:rsidRPr="003D2BA0">
        <w:rPr>
          <w:bCs/>
        </w:rPr>
        <w:t>sebahodnotenie</w:t>
      </w:r>
      <w:r w:rsidRPr="003D2BA0">
        <w:t xml:space="preserve"> žiakov, ich schopnosť posúdiť svoju vlastnú prácu, vynaložené úsilie, osobné možnosti a rezervy. Sebahodnotenie budeme orientovať na rozvoj kľúčových kompetencií a na očakávané vzdelávacie výstupy v danom vyučovacom predmete.Využívať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E70E9F" w:rsidRPr="003D2BA0" w:rsidRDefault="00E70E9F" w:rsidP="00E70E9F">
      <w:pPr>
        <w:pStyle w:val="Zarkazkladnhotextu"/>
        <w:suppressAutoHyphens/>
        <w:ind w:firstLine="708"/>
        <w:rPr>
          <w:b/>
        </w:rPr>
      </w:pPr>
      <w:r w:rsidRPr="003D2BA0">
        <w:rPr>
          <w:b/>
        </w:rPr>
        <w:t xml:space="preserve">Klasifikácia </w:t>
      </w:r>
      <w:r w:rsidRPr="003D2BA0">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E70E9F" w:rsidRPr="003D2BA0" w:rsidRDefault="00E70E9F" w:rsidP="00E70E9F">
      <w:pPr>
        <w:pStyle w:val="Zarkazkladnhotextu"/>
        <w:suppressAutoHyphens/>
        <w:ind w:firstLine="708"/>
        <w:rPr>
          <w:b/>
        </w:rPr>
      </w:pPr>
      <w:r w:rsidRPr="003D2BA0">
        <w:rPr>
          <w:b/>
        </w:rPr>
        <w:t>Stupne prospechu a celkový prospech</w:t>
      </w:r>
    </w:p>
    <w:p w:rsidR="00E70E9F" w:rsidRPr="003D2BA0" w:rsidRDefault="00E70E9F" w:rsidP="00E70E9F">
      <w:pPr>
        <w:pStyle w:val="Zarkazkladnhotextu"/>
        <w:suppressAutoHyphens/>
        <w:ind w:firstLine="0"/>
      </w:pPr>
      <w:r w:rsidRPr="003D2BA0">
        <w:rPr>
          <w:b/>
          <w:bCs/>
        </w:rPr>
        <w:t>Prospech žiaka</w:t>
      </w:r>
      <w:r w:rsidRPr="003D2BA0">
        <w:t xml:space="preserve"> je v jednotlivých vyučovacích predmetoch klasifikovaný týmito stupňami:</w:t>
      </w:r>
    </w:p>
    <w:p w:rsidR="00E70E9F" w:rsidRPr="003D2BA0" w:rsidRDefault="00E70E9F" w:rsidP="00E70E9F">
      <w:pPr>
        <w:pStyle w:val="Zarkazkladnhotextu"/>
        <w:suppressAutoHyphens/>
        <w:ind w:left="360" w:firstLine="0"/>
      </w:pPr>
      <w:r w:rsidRPr="003D2BA0">
        <w:t>1 – výborný</w:t>
      </w:r>
    </w:p>
    <w:p w:rsidR="00E70E9F" w:rsidRPr="003D2BA0" w:rsidRDefault="00E70E9F" w:rsidP="00E70E9F">
      <w:pPr>
        <w:pStyle w:val="Zarkazkladnhotextu"/>
        <w:suppressAutoHyphens/>
        <w:ind w:left="357" w:firstLine="0"/>
      </w:pPr>
      <w:r w:rsidRPr="003D2BA0">
        <w:t>2 – chválitebný</w:t>
      </w:r>
    </w:p>
    <w:p w:rsidR="00E70E9F" w:rsidRPr="003D2BA0" w:rsidRDefault="00E70E9F" w:rsidP="00E70E9F">
      <w:pPr>
        <w:pStyle w:val="Zarkazkladnhotextu"/>
        <w:suppressAutoHyphens/>
        <w:ind w:left="357" w:firstLine="0"/>
      </w:pPr>
      <w:r w:rsidRPr="003D2BA0">
        <w:t>3 – dobrý</w:t>
      </w:r>
    </w:p>
    <w:p w:rsidR="00E70E9F" w:rsidRPr="003D2BA0" w:rsidRDefault="00E70E9F" w:rsidP="00E70E9F">
      <w:pPr>
        <w:pStyle w:val="Zarkazkladnhotextu"/>
        <w:suppressAutoHyphens/>
        <w:ind w:left="357" w:firstLine="0"/>
      </w:pPr>
      <w:r w:rsidRPr="003D2BA0">
        <w:t>4 – dostatočný</w:t>
      </w:r>
    </w:p>
    <w:p w:rsidR="00E70E9F" w:rsidRPr="003D2BA0" w:rsidRDefault="00E70E9F" w:rsidP="00E70E9F">
      <w:pPr>
        <w:pStyle w:val="Zarkazkladnhotextu"/>
        <w:suppressAutoHyphens/>
        <w:ind w:left="357" w:firstLine="0"/>
      </w:pPr>
      <w:r w:rsidRPr="003D2BA0">
        <w:t>5 – nedostatočný</w:t>
      </w:r>
    </w:p>
    <w:p w:rsidR="00E70E9F" w:rsidRPr="003D2BA0" w:rsidRDefault="00E70E9F" w:rsidP="00E70E9F">
      <w:pPr>
        <w:pStyle w:val="Zarkazkladnhotextu"/>
        <w:suppressAutoHyphens/>
        <w:ind w:firstLine="0"/>
        <w:rPr>
          <w:b/>
        </w:rPr>
      </w:pPr>
      <w:r w:rsidRPr="003D2BA0">
        <w:rPr>
          <w:b/>
        </w:rPr>
        <w:t>P</w:t>
      </w:r>
      <w:r w:rsidR="00526CE9">
        <w:rPr>
          <w:b/>
        </w:rPr>
        <w:t>r</w:t>
      </w:r>
      <w:r w:rsidRPr="003D2BA0">
        <w:rPr>
          <w:b/>
        </w:rPr>
        <w:t>i písomnom hodnotení postupujeme podľa nasledovnej stupnice v %</w:t>
      </w:r>
    </w:p>
    <w:p w:rsidR="00E70E9F" w:rsidRPr="003D2BA0" w:rsidRDefault="00E70E9F" w:rsidP="00E70E9F">
      <w:pPr>
        <w:pStyle w:val="Zarkazkladnhotextu"/>
        <w:suppressAutoHyphens/>
        <w:ind w:left="357" w:firstLine="0"/>
      </w:pPr>
      <w:r w:rsidRPr="003D2BA0">
        <w:t>100 – 8</w:t>
      </w:r>
      <w:r w:rsidR="00A84071">
        <w:t>8</w:t>
      </w:r>
      <w:r w:rsidRPr="003D2BA0">
        <w:t xml:space="preserve"> výborný</w:t>
      </w:r>
    </w:p>
    <w:p w:rsidR="00E70E9F" w:rsidRPr="003D2BA0" w:rsidRDefault="00E70E9F" w:rsidP="00E70E9F">
      <w:pPr>
        <w:pStyle w:val="Zarkazkladnhotextu"/>
        <w:suppressAutoHyphens/>
        <w:ind w:left="357" w:firstLine="0"/>
      </w:pPr>
      <w:r w:rsidRPr="003D2BA0">
        <w:t>8</w:t>
      </w:r>
      <w:r w:rsidR="00A84071">
        <w:t>7</w:t>
      </w:r>
      <w:r w:rsidRPr="003D2BA0">
        <w:t xml:space="preserve"> – 7</w:t>
      </w:r>
      <w:r w:rsidR="00A84071">
        <w:t>4</w:t>
      </w:r>
      <w:r w:rsidRPr="003D2BA0">
        <w:t xml:space="preserve"> chválitebný</w:t>
      </w:r>
    </w:p>
    <w:p w:rsidR="00E70E9F" w:rsidRPr="003D2BA0" w:rsidRDefault="00E70E9F" w:rsidP="00E70E9F">
      <w:pPr>
        <w:pStyle w:val="Zarkazkladnhotextu"/>
        <w:suppressAutoHyphens/>
        <w:ind w:left="357" w:firstLine="0"/>
      </w:pPr>
      <w:r w:rsidRPr="003D2BA0">
        <w:t>7</w:t>
      </w:r>
      <w:r w:rsidR="00A84071">
        <w:t>3</w:t>
      </w:r>
      <w:r w:rsidRPr="003D2BA0">
        <w:t xml:space="preserve"> – 6</w:t>
      </w:r>
      <w:r w:rsidR="00A84071">
        <w:t>0</w:t>
      </w:r>
      <w:r w:rsidRPr="003D2BA0">
        <w:t xml:space="preserve"> dobrý</w:t>
      </w:r>
    </w:p>
    <w:p w:rsidR="00E70E9F" w:rsidRPr="003D2BA0" w:rsidRDefault="00A84071" w:rsidP="00E70E9F">
      <w:pPr>
        <w:pStyle w:val="Zarkazkladnhotextu"/>
        <w:suppressAutoHyphens/>
        <w:ind w:left="357" w:firstLine="0"/>
      </w:pPr>
      <w:r>
        <w:t>59</w:t>
      </w:r>
      <w:r w:rsidR="00E70E9F" w:rsidRPr="003D2BA0">
        <w:t xml:space="preserve"> – </w:t>
      </w:r>
      <w:r>
        <w:t>43</w:t>
      </w:r>
      <w:r w:rsidR="00E70E9F" w:rsidRPr="003D2BA0">
        <w:t xml:space="preserve"> dostatočný</w:t>
      </w:r>
    </w:p>
    <w:p w:rsidR="00E70E9F" w:rsidRPr="003D2BA0" w:rsidRDefault="00E70E9F" w:rsidP="00E70E9F">
      <w:pPr>
        <w:pStyle w:val="Zarkazkladnhotextu"/>
        <w:tabs>
          <w:tab w:val="left" w:pos="426"/>
        </w:tabs>
        <w:suppressAutoHyphens/>
        <w:ind w:left="357" w:firstLine="0"/>
      </w:pPr>
      <w:r w:rsidRPr="003D2BA0">
        <w:t>4</w:t>
      </w:r>
      <w:r w:rsidR="00A84071">
        <w:t>2</w:t>
      </w:r>
      <w:r w:rsidRPr="003D2BA0">
        <w:t xml:space="preserve"> – 0 nedostatočný</w:t>
      </w:r>
    </w:p>
    <w:p w:rsidR="00E70E9F" w:rsidRPr="003D2BA0" w:rsidRDefault="00E70E9F" w:rsidP="00E70E9F">
      <w:pPr>
        <w:pStyle w:val="Zarkazkladnhotextu"/>
        <w:suppressAutoHyphens/>
        <w:ind w:firstLine="0"/>
        <w:rPr>
          <w:b/>
          <w:bCs/>
        </w:rPr>
      </w:pPr>
    </w:p>
    <w:p w:rsidR="00E70E9F" w:rsidRPr="003D2BA0" w:rsidRDefault="00E70E9F" w:rsidP="00E70E9F">
      <w:pPr>
        <w:pStyle w:val="Zarkazkladnhotextu"/>
        <w:suppressAutoHyphens/>
        <w:ind w:firstLine="0"/>
      </w:pPr>
      <w:r w:rsidRPr="003D2BA0">
        <w:rPr>
          <w:b/>
          <w:bCs/>
        </w:rPr>
        <w:t>Správanie žiaka</w:t>
      </w:r>
      <w:r w:rsidRPr="003D2BA0">
        <w:t xml:space="preserve"> je klasifikované týmito stupňami:</w:t>
      </w:r>
    </w:p>
    <w:p w:rsidR="00E70E9F" w:rsidRPr="003D2BA0" w:rsidRDefault="00E70E9F" w:rsidP="002538A6">
      <w:pPr>
        <w:pStyle w:val="Zarkazkladnhotextu"/>
        <w:numPr>
          <w:ilvl w:val="0"/>
          <w:numId w:val="22"/>
        </w:numPr>
        <w:suppressAutoHyphens/>
      </w:pPr>
      <w:r w:rsidRPr="003D2BA0">
        <w:t>veľmi dobré</w:t>
      </w:r>
    </w:p>
    <w:p w:rsidR="00E70E9F" w:rsidRPr="003D2BA0" w:rsidRDefault="00E70E9F" w:rsidP="002538A6">
      <w:pPr>
        <w:pStyle w:val="Zarkazkladnhotextu"/>
        <w:numPr>
          <w:ilvl w:val="0"/>
          <w:numId w:val="22"/>
        </w:numPr>
        <w:suppressAutoHyphens/>
      </w:pPr>
      <w:r w:rsidRPr="003D2BA0">
        <w:t>uspokojivé</w:t>
      </w:r>
    </w:p>
    <w:p w:rsidR="00E70E9F" w:rsidRPr="003D2BA0" w:rsidRDefault="00E70E9F" w:rsidP="002538A6">
      <w:pPr>
        <w:pStyle w:val="Zarkazkladnhotextu"/>
        <w:numPr>
          <w:ilvl w:val="0"/>
          <w:numId w:val="22"/>
        </w:numPr>
        <w:suppressAutoHyphens/>
      </w:pPr>
      <w:r w:rsidRPr="003D2BA0">
        <w:t>menej uspokojivé</w:t>
      </w:r>
    </w:p>
    <w:p w:rsidR="00E70E9F" w:rsidRPr="003D2BA0" w:rsidRDefault="00E70E9F" w:rsidP="002538A6">
      <w:pPr>
        <w:pStyle w:val="Zarkazkladnhotextu"/>
        <w:numPr>
          <w:ilvl w:val="0"/>
          <w:numId w:val="22"/>
        </w:numPr>
        <w:suppressAutoHyphens/>
      </w:pPr>
      <w:r w:rsidRPr="003D2BA0">
        <w:t>neuspokojivé</w:t>
      </w:r>
    </w:p>
    <w:p w:rsidR="00E70E9F" w:rsidRPr="003D2BA0" w:rsidRDefault="00E70E9F" w:rsidP="00E70E9F">
      <w:pPr>
        <w:pStyle w:val="Zarkazkladnhotextu"/>
        <w:suppressAutoHyphens/>
        <w:ind w:firstLine="0"/>
      </w:pPr>
    </w:p>
    <w:p w:rsidR="00E70E9F" w:rsidRPr="003D2BA0" w:rsidRDefault="00E70E9F" w:rsidP="00E70E9F">
      <w:pPr>
        <w:pStyle w:val="Zarkazkladnhotextu"/>
        <w:suppressAutoHyphens/>
        <w:ind w:firstLine="0"/>
      </w:pPr>
      <w:r w:rsidRPr="003D2BA0">
        <w:t>Žiak na konci prvého a druhého polroku je celkovo hodnotený takto:</w:t>
      </w:r>
    </w:p>
    <w:p w:rsidR="00E70E9F" w:rsidRPr="003D2BA0" w:rsidRDefault="00E70E9F" w:rsidP="002538A6">
      <w:pPr>
        <w:pStyle w:val="Zarkazkladnhotextu"/>
        <w:numPr>
          <w:ilvl w:val="0"/>
          <w:numId w:val="19"/>
        </w:numPr>
        <w:suppressAutoHyphens/>
      </w:pPr>
      <w:r w:rsidRPr="003D2BA0">
        <w:t>prospel s vyznamenaním</w:t>
      </w:r>
    </w:p>
    <w:p w:rsidR="00E70E9F" w:rsidRPr="003D2BA0" w:rsidRDefault="00E70E9F" w:rsidP="002538A6">
      <w:pPr>
        <w:pStyle w:val="Zarkazkladnhotextu"/>
        <w:numPr>
          <w:ilvl w:val="0"/>
          <w:numId w:val="19"/>
        </w:numPr>
        <w:suppressAutoHyphens/>
      </w:pPr>
      <w:r w:rsidRPr="003D2BA0">
        <w:t>prospel veľmi dobre</w:t>
      </w:r>
    </w:p>
    <w:p w:rsidR="00E70E9F" w:rsidRPr="003D2BA0" w:rsidRDefault="00E70E9F" w:rsidP="002538A6">
      <w:pPr>
        <w:pStyle w:val="Zarkazkladnhotextu"/>
        <w:numPr>
          <w:ilvl w:val="0"/>
          <w:numId w:val="19"/>
        </w:numPr>
        <w:suppressAutoHyphens/>
      </w:pPr>
      <w:r w:rsidRPr="003D2BA0">
        <w:t>prospel</w:t>
      </w:r>
    </w:p>
    <w:p w:rsidR="00E70E9F" w:rsidRPr="003D2BA0" w:rsidRDefault="00E70E9F" w:rsidP="002538A6">
      <w:pPr>
        <w:pStyle w:val="Zarkazkladnhotextu"/>
        <w:numPr>
          <w:ilvl w:val="0"/>
          <w:numId w:val="19"/>
        </w:numPr>
        <w:suppressAutoHyphens/>
      </w:pPr>
      <w:r w:rsidRPr="003D2BA0">
        <w:t>neprospel.</w:t>
      </w:r>
    </w:p>
    <w:p w:rsidR="00E70E9F" w:rsidRPr="003D2BA0" w:rsidRDefault="00E70E9F" w:rsidP="00E70E9F">
      <w:pPr>
        <w:pStyle w:val="Zarkazkladnhotextu"/>
        <w:suppressAutoHyphens/>
        <w:ind w:left="360" w:firstLine="0"/>
      </w:pPr>
    </w:p>
    <w:p w:rsidR="00C17BDD" w:rsidRDefault="00C17BDD" w:rsidP="00C17BDD">
      <w:pPr>
        <w:pStyle w:val="Zarkazkladnhotextu"/>
        <w:suppressAutoHyphens/>
        <w:ind w:firstLine="708"/>
      </w:pPr>
      <w:r>
        <w:t>Žiak je neklasifikovaný, ak vykazuje vysokú ab</w:t>
      </w:r>
      <w:r w:rsidRPr="00620959">
        <w:t>sencia v danom predmete</w:t>
      </w:r>
      <w:r>
        <w:t xml:space="preserve"> a zároveň </w:t>
      </w:r>
      <w:r w:rsidRPr="00620959">
        <w:t xml:space="preserve">vyučujúci nemá dostatok podkladov na uzatvorenie klasifikácie. </w:t>
      </w:r>
      <w:r>
        <w:t xml:space="preserve">Po prerokovaní v pedagogickej rade bude žiak skúšaný </w:t>
      </w:r>
      <w:r>
        <w:lastRenderedPageBreak/>
        <w:t>v náhradnom termíne.</w:t>
      </w:r>
      <w:r w:rsidRPr="00620959">
        <w:t xml:space="preserve"> </w:t>
      </w:r>
      <w:r>
        <w:t>Hodnotenie prospechu z dôvodu neklasifikácie bude uzatvorené v prvom polroku najneskôr do 31 marca alebo v 2 polroku najneskôr do 31 augusta príslušného školského roka.</w:t>
      </w:r>
    </w:p>
    <w:p w:rsidR="00C17BDD" w:rsidRPr="00620959" w:rsidRDefault="00C17BDD" w:rsidP="00C17BDD">
      <w:pPr>
        <w:pStyle w:val="Zarkazkladnhotextu"/>
        <w:suppressAutoHyphens/>
        <w:ind w:firstLine="708"/>
      </w:pPr>
      <w:r w:rsidRPr="00620959">
        <w:t>Ak má žiak alebo jeho zákonný zástupca pochybnosti o správnosti hodnotenia, môže požiadať riaditeľa školy o komisionálne preskúšanie žiaka. Na základe kritérií hodnotenia sa uskutoční preskúšanie žiaka.</w:t>
      </w:r>
    </w:p>
    <w:p w:rsidR="00C17BDD" w:rsidRDefault="00C17BDD" w:rsidP="00C17BDD">
      <w:pPr>
        <w:pStyle w:val="Zarkazkladnhotextu"/>
        <w:suppressAutoHyphens/>
        <w:ind w:firstLine="708"/>
      </w:pPr>
      <w:r w:rsidRPr="00620959">
        <w:t>Ak žiak neprospel na konci školského roka najviac z d</w:t>
      </w:r>
      <w:r>
        <w:t>voch predmetov, môže riaditeľku</w:t>
      </w:r>
      <w:r w:rsidRPr="00620959">
        <w:t xml:space="preserve"> školy požiadať o vykonanie opravných skúšok.</w:t>
      </w:r>
      <w:r>
        <w:t xml:space="preserve"> </w:t>
      </w:r>
      <w:r w:rsidRPr="00620959">
        <w:t xml:space="preserve">Komisionálne skúšky prebiehajú v súlade s právnymi predpismi </w:t>
      </w:r>
    </w:p>
    <w:p w:rsidR="00C17BDD" w:rsidRDefault="00C17BDD" w:rsidP="00C17BDD">
      <w:pPr>
        <w:pStyle w:val="Zarkazkladnhotextu"/>
        <w:suppressAutoHyphens/>
        <w:ind w:firstLine="708"/>
      </w:pPr>
      <w:r w:rsidRPr="00620959">
        <w:t xml:space="preserve">  V prípade, že žiak neprospel ani na opravnej skúške, má právo požiadať riaditeľa školy o opakovanie ročníka.</w:t>
      </w:r>
      <w:r>
        <w:t xml:space="preserve"> O opakovanie ročníka môže požiadať aj  žiak alebo jeho zákonný zástupca ak </w:t>
      </w:r>
      <w:r w:rsidRPr="00620959">
        <w:t>na konci školského roka neprospel</w:t>
      </w:r>
      <w:r>
        <w:t xml:space="preserve"> z troch a viacerých predmetov.</w:t>
      </w:r>
    </w:p>
    <w:p w:rsidR="00E70E9F" w:rsidRPr="003D2BA0" w:rsidRDefault="00E70E9F" w:rsidP="00E70E9F">
      <w:pPr>
        <w:pStyle w:val="Zarkazkladnhotextu"/>
        <w:suppressAutoHyphens/>
        <w:ind w:firstLine="0"/>
        <w:rPr>
          <w:b/>
        </w:rPr>
      </w:pPr>
      <w:r w:rsidRPr="003D2BA0">
        <w:rPr>
          <w:b/>
        </w:rPr>
        <w:t>Výchovné opatrenia</w:t>
      </w:r>
    </w:p>
    <w:p w:rsidR="00E70E9F" w:rsidRPr="003D2BA0" w:rsidRDefault="00E70E9F" w:rsidP="00E70E9F">
      <w:pPr>
        <w:pStyle w:val="Zarkazkladnhotextu"/>
        <w:suppressAutoHyphens/>
        <w:ind w:firstLine="708"/>
      </w:pPr>
      <w:r w:rsidRPr="003D2BA0">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E70E9F" w:rsidRPr="003D2BA0" w:rsidRDefault="00E70E9F" w:rsidP="00E70E9F">
      <w:pPr>
        <w:pStyle w:val="Zarkazkladnhotextu"/>
        <w:suppressAutoHyphens/>
      </w:pPr>
    </w:p>
    <w:p w:rsidR="00E70E9F" w:rsidRPr="003D2BA0" w:rsidRDefault="00E70E9F" w:rsidP="00E70E9F">
      <w:pPr>
        <w:pStyle w:val="Zarkazkladnhotextu"/>
        <w:suppressAutoHyphens/>
        <w:ind w:firstLine="0"/>
      </w:pPr>
      <w:r w:rsidRPr="003D2BA0">
        <w:rPr>
          <w:b/>
        </w:rPr>
        <w:t xml:space="preserve">Klasifikácia a hodnotenie žiakov so ŠVVP </w:t>
      </w:r>
      <w:r w:rsidRPr="003D2BA0">
        <w:t>sa robí s</w:t>
      </w:r>
      <w:r w:rsidR="0086775C">
        <w:t> </w:t>
      </w:r>
      <w:r w:rsidRPr="003D2BA0">
        <w:t>prihliadnutím</w:t>
      </w:r>
      <w:r w:rsidR="0086775C">
        <w:t xml:space="preserve"> </w:t>
      </w:r>
      <w:r w:rsidRPr="003D2BA0">
        <w:t>na stupeň</w:t>
      </w:r>
      <w:r w:rsidR="0086775C">
        <w:t xml:space="preserve"> </w:t>
      </w:r>
      <w:r w:rsidRPr="003D2BA0">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E70E9F" w:rsidRDefault="00E70E9F"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E70E9F">
      <w:pPr>
        <w:pStyle w:val="Zarkazkladnhotextu"/>
        <w:suppressAutoHyphens/>
        <w:ind w:firstLine="708"/>
      </w:pPr>
    </w:p>
    <w:p w:rsidR="00166DF7" w:rsidRDefault="00166DF7" w:rsidP="00166DF7">
      <w:pPr>
        <w:pStyle w:val="Nadpis1"/>
        <w:rPr>
          <w:sz w:val="32"/>
        </w:rPr>
      </w:pPr>
      <w:bookmarkStart w:id="38" w:name="_Toc118798087"/>
      <w:r w:rsidRPr="00CB7B70">
        <w:rPr>
          <w:sz w:val="32"/>
        </w:rPr>
        <w:lastRenderedPageBreak/>
        <w:t>Učebné osnovy predmetov v učebnom pláne  6323 K hotelová akadémia</w:t>
      </w:r>
      <w:bookmarkEnd w:id="38"/>
    </w:p>
    <w:p w:rsidR="00A84071" w:rsidRDefault="00A84071" w:rsidP="00A84071">
      <w:pPr>
        <w:pStyle w:val="Nadpis2"/>
      </w:pPr>
      <w:r>
        <w:t>SLOVENSKÝ JAZYK A</w:t>
      </w:r>
      <w:r w:rsidR="000641CD">
        <w:t> </w:t>
      </w:r>
      <w:r>
        <w:t>LITERATÚRA</w:t>
      </w:r>
    </w:p>
    <w:p w:rsidR="000641CD" w:rsidRDefault="00F250B2" w:rsidP="000641CD">
      <w:pPr>
        <w:ind w:left="1145"/>
        <w:rPr>
          <w:color w:val="5B9BD5" w:themeColor="accent1"/>
          <w:sz w:val="24"/>
          <w:u w:val="single"/>
        </w:rPr>
      </w:pPr>
      <w:hyperlink r:id="rId14" w:history="1">
        <w:r w:rsidR="000641CD" w:rsidRPr="00F425A9">
          <w:rPr>
            <w:rStyle w:val="Hypertextovprepojenie"/>
            <w:sz w:val="24"/>
          </w:rPr>
          <w:t>Ročník 1</w:t>
        </w:r>
      </w:hyperlink>
      <w:r w:rsidR="000641CD">
        <w:rPr>
          <w:color w:val="5B9BD5" w:themeColor="accent1"/>
          <w:sz w:val="24"/>
        </w:rPr>
        <w:t xml:space="preserve"> – </w:t>
      </w:r>
      <w:hyperlink r:id="rId15" w:history="1">
        <w:r w:rsidR="000641CD" w:rsidRPr="00F425A9">
          <w:rPr>
            <w:rStyle w:val="Hypertextovprepojenie"/>
            <w:sz w:val="24"/>
          </w:rPr>
          <w:t>Ročník 2</w:t>
        </w:r>
      </w:hyperlink>
      <w:r w:rsidR="000641CD">
        <w:rPr>
          <w:color w:val="5B9BD5" w:themeColor="accent1"/>
          <w:sz w:val="24"/>
        </w:rPr>
        <w:t xml:space="preserve"> – </w:t>
      </w:r>
      <w:hyperlink r:id="rId16" w:history="1">
        <w:r w:rsidR="000641CD" w:rsidRPr="00F425A9">
          <w:rPr>
            <w:rStyle w:val="Hypertextovprepojenie"/>
            <w:sz w:val="24"/>
          </w:rPr>
          <w:t>Ročník 3</w:t>
        </w:r>
      </w:hyperlink>
      <w:r w:rsidR="000641CD">
        <w:rPr>
          <w:color w:val="5B9BD5" w:themeColor="accent1"/>
          <w:sz w:val="24"/>
        </w:rPr>
        <w:t xml:space="preserve"> – </w:t>
      </w:r>
      <w:hyperlink r:id="rId17" w:history="1">
        <w:r w:rsidR="000641CD" w:rsidRPr="00E42416">
          <w:rPr>
            <w:rStyle w:val="Hypertextovprepojenie"/>
            <w:sz w:val="24"/>
          </w:rPr>
          <w:t>Ročník 4</w:t>
        </w:r>
      </w:hyperlink>
      <w:r w:rsidR="000641CD">
        <w:rPr>
          <w:color w:val="5B9BD5" w:themeColor="accent1"/>
          <w:sz w:val="24"/>
        </w:rPr>
        <w:t xml:space="preserve"> – </w:t>
      </w:r>
      <w:hyperlink r:id="rId18" w:history="1">
        <w:r w:rsidR="000641CD" w:rsidRPr="00F425A9">
          <w:rPr>
            <w:rStyle w:val="Hypertextovprepojenie"/>
            <w:sz w:val="24"/>
          </w:rPr>
          <w:t>Ročník 5</w:t>
        </w:r>
      </w:hyperlink>
    </w:p>
    <w:p w:rsidR="00A84071" w:rsidRDefault="00A84071" w:rsidP="00A84071">
      <w:pPr>
        <w:pStyle w:val="Nadpis2"/>
      </w:pPr>
      <w:r>
        <w:t>ANGLICKÝ JAZYK</w:t>
      </w:r>
    </w:p>
    <w:p w:rsidR="000641CD" w:rsidRDefault="00F250B2" w:rsidP="000641CD">
      <w:pPr>
        <w:ind w:left="1145"/>
        <w:rPr>
          <w:color w:val="5B9BD5" w:themeColor="accent1"/>
          <w:sz w:val="24"/>
          <w:u w:val="single"/>
        </w:rPr>
      </w:pPr>
      <w:hyperlink r:id="rId19" w:history="1">
        <w:r w:rsidR="000641CD" w:rsidRPr="00F425A9">
          <w:rPr>
            <w:rStyle w:val="Hypertextovprepojenie"/>
            <w:sz w:val="24"/>
          </w:rPr>
          <w:t>Ročník 1</w:t>
        </w:r>
      </w:hyperlink>
      <w:r w:rsidR="000641CD">
        <w:rPr>
          <w:color w:val="5B9BD5" w:themeColor="accent1"/>
          <w:sz w:val="24"/>
        </w:rPr>
        <w:t xml:space="preserve"> – </w:t>
      </w:r>
      <w:hyperlink r:id="rId20" w:history="1">
        <w:r w:rsidR="000641CD" w:rsidRPr="00F425A9">
          <w:rPr>
            <w:rStyle w:val="Hypertextovprepojenie"/>
            <w:sz w:val="24"/>
          </w:rPr>
          <w:t>Ročník 2</w:t>
        </w:r>
      </w:hyperlink>
      <w:r w:rsidR="000641CD">
        <w:rPr>
          <w:color w:val="5B9BD5" w:themeColor="accent1"/>
          <w:sz w:val="24"/>
        </w:rPr>
        <w:t xml:space="preserve"> – </w:t>
      </w:r>
      <w:hyperlink r:id="rId21" w:history="1">
        <w:r w:rsidR="000641CD" w:rsidRPr="00E42416">
          <w:rPr>
            <w:rStyle w:val="Hypertextovprepojenie"/>
            <w:sz w:val="24"/>
          </w:rPr>
          <w:t>Ročník 3</w:t>
        </w:r>
      </w:hyperlink>
      <w:r w:rsidR="000641CD">
        <w:rPr>
          <w:color w:val="5B9BD5" w:themeColor="accent1"/>
          <w:sz w:val="24"/>
        </w:rPr>
        <w:t xml:space="preserve"> – </w:t>
      </w:r>
      <w:hyperlink r:id="rId22" w:history="1">
        <w:r w:rsidR="000641CD" w:rsidRPr="00F425A9">
          <w:rPr>
            <w:rStyle w:val="Hypertextovprepojenie"/>
            <w:sz w:val="24"/>
          </w:rPr>
          <w:t>Ročník 4</w:t>
        </w:r>
      </w:hyperlink>
      <w:r w:rsidR="000641CD">
        <w:rPr>
          <w:color w:val="5B9BD5" w:themeColor="accent1"/>
          <w:sz w:val="24"/>
        </w:rPr>
        <w:t xml:space="preserve"> – </w:t>
      </w:r>
      <w:hyperlink r:id="rId23" w:history="1">
        <w:r w:rsidR="000641CD" w:rsidRPr="00F425A9">
          <w:rPr>
            <w:rStyle w:val="Hypertextovprepojenie"/>
            <w:sz w:val="24"/>
          </w:rPr>
          <w:t>Ročník 5</w:t>
        </w:r>
      </w:hyperlink>
    </w:p>
    <w:p w:rsidR="000641CD" w:rsidRPr="000641CD" w:rsidRDefault="000641CD" w:rsidP="000641CD"/>
    <w:p w:rsidR="00A84071" w:rsidRDefault="00A84071" w:rsidP="00A84071">
      <w:pPr>
        <w:pStyle w:val="Nadpis2"/>
      </w:pPr>
      <w:r>
        <w:t>NEMECKÝ JAZYK</w:t>
      </w:r>
    </w:p>
    <w:p w:rsidR="000641CD" w:rsidRDefault="00F250B2" w:rsidP="000641CD">
      <w:pPr>
        <w:ind w:left="1145"/>
        <w:rPr>
          <w:color w:val="5B9BD5" w:themeColor="accent1"/>
          <w:sz w:val="24"/>
          <w:u w:val="single"/>
        </w:rPr>
      </w:pPr>
      <w:hyperlink r:id="rId24" w:history="1">
        <w:r w:rsidR="000641CD" w:rsidRPr="00F425A9">
          <w:rPr>
            <w:rStyle w:val="Hypertextovprepojenie"/>
            <w:sz w:val="24"/>
          </w:rPr>
          <w:t>Ročník 1</w:t>
        </w:r>
      </w:hyperlink>
      <w:r w:rsidR="000641CD">
        <w:rPr>
          <w:color w:val="5B9BD5" w:themeColor="accent1"/>
          <w:sz w:val="24"/>
        </w:rPr>
        <w:t xml:space="preserve"> – </w:t>
      </w:r>
      <w:hyperlink r:id="rId25" w:history="1">
        <w:r w:rsidR="000641CD" w:rsidRPr="00F425A9">
          <w:rPr>
            <w:rStyle w:val="Hypertextovprepojenie"/>
            <w:sz w:val="24"/>
          </w:rPr>
          <w:t>Ročník 2</w:t>
        </w:r>
      </w:hyperlink>
      <w:r w:rsidR="000641CD">
        <w:rPr>
          <w:color w:val="5B9BD5" w:themeColor="accent1"/>
          <w:sz w:val="24"/>
        </w:rPr>
        <w:t xml:space="preserve"> – </w:t>
      </w:r>
      <w:hyperlink r:id="rId26" w:history="1">
        <w:r w:rsidR="000641CD" w:rsidRPr="00F425A9">
          <w:rPr>
            <w:rStyle w:val="Hypertextovprepojenie"/>
            <w:sz w:val="24"/>
          </w:rPr>
          <w:t>Ročník 3</w:t>
        </w:r>
      </w:hyperlink>
      <w:r w:rsidR="000641CD">
        <w:rPr>
          <w:color w:val="5B9BD5" w:themeColor="accent1"/>
          <w:sz w:val="24"/>
        </w:rPr>
        <w:t xml:space="preserve"> – </w:t>
      </w:r>
      <w:hyperlink r:id="rId27" w:history="1">
        <w:r w:rsidR="000641CD" w:rsidRPr="00F425A9">
          <w:rPr>
            <w:rStyle w:val="Hypertextovprepojenie"/>
            <w:sz w:val="24"/>
          </w:rPr>
          <w:t>Ročník 4</w:t>
        </w:r>
      </w:hyperlink>
      <w:r w:rsidR="000641CD">
        <w:rPr>
          <w:color w:val="5B9BD5" w:themeColor="accent1"/>
          <w:sz w:val="24"/>
        </w:rPr>
        <w:t xml:space="preserve"> – </w:t>
      </w:r>
      <w:hyperlink r:id="rId28" w:history="1">
        <w:r w:rsidR="000641CD" w:rsidRPr="00F425A9">
          <w:rPr>
            <w:rStyle w:val="Hypertextovprepojenie"/>
            <w:sz w:val="24"/>
          </w:rPr>
          <w:t>Ročník 5</w:t>
        </w:r>
      </w:hyperlink>
    </w:p>
    <w:p w:rsidR="000641CD" w:rsidRPr="000641CD" w:rsidRDefault="000641CD" w:rsidP="000641CD"/>
    <w:p w:rsidR="00A84071" w:rsidRDefault="00A84071" w:rsidP="00A84071">
      <w:pPr>
        <w:pStyle w:val="Nadpis2"/>
      </w:pPr>
      <w:r>
        <w:t>NÁBOŽENSKÁ VÝCHOVA</w:t>
      </w:r>
    </w:p>
    <w:p w:rsidR="000641CD" w:rsidRDefault="00F250B2" w:rsidP="000641CD">
      <w:pPr>
        <w:ind w:left="1145"/>
        <w:rPr>
          <w:color w:val="5B9BD5" w:themeColor="accent1"/>
          <w:sz w:val="24"/>
          <w:u w:val="single"/>
        </w:rPr>
      </w:pPr>
      <w:hyperlink r:id="rId29" w:history="1">
        <w:r w:rsidR="000641CD" w:rsidRPr="00F425A9">
          <w:rPr>
            <w:rStyle w:val="Hypertextovprepojenie"/>
            <w:sz w:val="24"/>
          </w:rPr>
          <w:t>Ročník 1</w:t>
        </w:r>
      </w:hyperlink>
      <w:r w:rsidR="000641CD">
        <w:rPr>
          <w:color w:val="5B9BD5" w:themeColor="accent1"/>
          <w:sz w:val="24"/>
        </w:rPr>
        <w:t xml:space="preserve"> – </w:t>
      </w:r>
      <w:hyperlink r:id="rId30" w:history="1">
        <w:r w:rsidR="000641CD" w:rsidRPr="00F425A9">
          <w:rPr>
            <w:rStyle w:val="Hypertextovprepojenie"/>
            <w:sz w:val="24"/>
          </w:rPr>
          <w:t>Ročník 2</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ETICKÁ VÝCHOVA</w:t>
      </w:r>
    </w:p>
    <w:p w:rsidR="000641CD" w:rsidRDefault="00F250B2" w:rsidP="000641CD">
      <w:pPr>
        <w:ind w:left="1145"/>
        <w:rPr>
          <w:color w:val="5B9BD5" w:themeColor="accent1"/>
          <w:sz w:val="24"/>
          <w:u w:val="single"/>
        </w:rPr>
      </w:pPr>
      <w:hyperlink r:id="rId31" w:history="1">
        <w:r w:rsidR="000641CD" w:rsidRPr="00F425A9">
          <w:rPr>
            <w:rStyle w:val="Hypertextovprepojenie"/>
            <w:sz w:val="24"/>
          </w:rPr>
          <w:t>Ročník 1</w:t>
        </w:r>
      </w:hyperlink>
      <w:r w:rsidR="000641CD">
        <w:rPr>
          <w:color w:val="5B9BD5" w:themeColor="accent1"/>
          <w:sz w:val="24"/>
        </w:rPr>
        <w:t xml:space="preserve"> – </w:t>
      </w:r>
      <w:hyperlink r:id="rId32" w:history="1">
        <w:r w:rsidR="000641CD" w:rsidRPr="00F425A9">
          <w:rPr>
            <w:rStyle w:val="Hypertextovprepojenie"/>
            <w:sz w:val="24"/>
          </w:rPr>
          <w:t>Ročník 2</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DEJEPIS</w:t>
      </w:r>
    </w:p>
    <w:p w:rsidR="000641CD" w:rsidRDefault="00F250B2" w:rsidP="000641CD">
      <w:pPr>
        <w:ind w:left="1145"/>
        <w:rPr>
          <w:color w:val="5B9BD5" w:themeColor="accent1"/>
          <w:sz w:val="24"/>
          <w:u w:val="single"/>
        </w:rPr>
      </w:pPr>
      <w:hyperlink r:id="rId33" w:history="1">
        <w:r w:rsidR="000641CD" w:rsidRPr="00F425A9">
          <w:rPr>
            <w:rStyle w:val="Hypertextovprepojenie"/>
            <w:sz w:val="24"/>
          </w:rPr>
          <w:t>Ročník 1</w:t>
        </w:r>
      </w:hyperlink>
      <w:r w:rsidR="000641CD">
        <w:rPr>
          <w:color w:val="5B9BD5" w:themeColor="accent1"/>
          <w:sz w:val="24"/>
        </w:rPr>
        <w:t xml:space="preserve"> – </w:t>
      </w:r>
      <w:hyperlink r:id="rId34" w:history="1">
        <w:r w:rsidR="000641CD" w:rsidRPr="00E42416">
          <w:rPr>
            <w:rStyle w:val="Hypertextovprepojenie"/>
            <w:sz w:val="24"/>
          </w:rPr>
          <w:t>Ročník 2</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OBČIANSKA NÁUKA</w:t>
      </w:r>
    </w:p>
    <w:p w:rsidR="000641CD" w:rsidRDefault="000641CD" w:rsidP="000641CD">
      <w:pPr>
        <w:ind w:left="2124"/>
        <w:rPr>
          <w:color w:val="5B9BD5" w:themeColor="accent1"/>
          <w:sz w:val="24"/>
          <w:u w:val="single"/>
        </w:rPr>
      </w:pPr>
      <w:r>
        <w:rPr>
          <w:color w:val="5B9BD5" w:themeColor="accent1"/>
          <w:sz w:val="24"/>
        </w:rPr>
        <w:t xml:space="preserve">    </w:t>
      </w:r>
      <w:hyperlink r:id="rId35" w:history="1">
        <w:r w:rsidRPr="00F425A9">
          <w:rPr>
            <w:rStyle w:val="Hypertextovprepojenie"/>
            <w:sz w:val="24"/>
          </w:rPr>
          <w:t>Ročník 2</w:t>
        </w:r>
      </w:hyperlink>
      <w:r>
        <w:rPr>
          <w:color w:val="5B9BD5" w:themeColor="accent1"/>
          <w:sz w:val="24"/>
        </w:rPr>
        <w:t xml:space="preserve"> – </w:t>
      </w:r>
      <w:hyperlink r:id="rId36" w:history="1">
        <w:r w:rsidRPr="00E42416">
          <w:rPr>
            <w:rStyle w:val="Hypertextovprepojenie"/>
            <w:sz w:val="24"/>
          </w:rPr>
          <w:t>Ročník 3</w:t>
        </w:r>
      </w:hyperlink>
      <w:r>
        <w:rPr>
          <w:color w:val="5B9BD5" w:themeColor="accent1"/>
          <w:sz w:val="24"/>
        </w:rPr>
        <w:t xml:space="preserve"> </w:t>
      </w:r>
    </w:p>
    <w:p w:rsidR="000641CD" w:rsidRPr="000641CD" w:rsidRDefault="000641CD" w:rsidP="000641CD"/>
    <w:p w:rsidR="00A84071" w:rsidRDefault="00A84071" w:rsidP="00A84071">
      <w:pPr>
        <w:pStyle w:val="Nadpis2"/>
      </w:pPr>
      <w:r>
        <w:t>CHÉMIA</w:t>
      </w:r>
    </w:p>
    <w:p w:rsidR="000641CD" w:rsidRDefault="00F250B2" w:rsidP="000641CD">
      <w:pPr>
        <w:ind w:left="1145"/>
        <w:rPr>
          <w:color w:val="5B9BD5" w:themeColor="accent1"/>
          <w:sz w:val="24"/>
          <w:u w:val="single"/>
        </w:rPr>
      </w:pPr>
      <w:hyperlink r:id="rId37" w:history="1">
        <w:r w:rsidR="000641CD" w:rsidRPr="00E42416">
          <w:rPr>
            <w:rStyle w:val="Hypertextovprepojenie"/>
            <w:sz w:val="24"/>
          </w:rPr>
          <w:t>Ročník 1</w:t>
        </w:r>
      </w:hyperlink>
      <w:r w:rsidR="000641CD">
        <w:rPr>
          <w:color w:val="5B9BD5" w:themeColor="accent1"/>
          <w:sz w:val="24"/>
        </w:rPr>
        <w:t xml:space="preserve"> – </w:t>
      </w:r>
      <w:hyperlink r:id="rId38" w:history="1">
        <w:r w:rsidR="000641CD" w:rsidRPr="00E42416">
          <w:rPr>
            <w:rStyle w:val="Hypertextovprepojenie"/>
            <w:sz w:val="24"/>
          </w:rPr>
          <w:t>Ročník 2</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MATEMATIKA</w:t>
      </w:r>
    </w:p>
    <w:p w:rsidR="000641CD" w:rsidRDefault="00F250B2" w:rsidP="000641CD">
      <w:pPr>
        <w:ind w:left="1145"/>
        <w:rPr>
          <w:color w:val="5B9BD5" w:themeColor="accent1"/>
          <w:sz w:val="24"/>
          <w:u w:val="single"/>
        </w:rPr>
      </w:pPr>
      <w:hyperlink r:id="rId39" w:history="1">
        <w:r w:rsidR="000641CD" w:rsidRPr="00F425A9">
          <w:rPr>
            <w:rStyle w:val="Hypertextovprepojenie"/>
            <w:sz w:val="24"/>
          </w:rPr>
          <w:t>Ročník 1</w:t>
        </w:r>
      </w:hyperlink>
      <w:r w:rsidR="000641CD">
        <w:rPr>
          <w:color w:val="5B9BD5" w:themeColor="accent1"/>
          <w:sz w:val="24"/>
        </w:rPr>
        <w:t xml:space="preserve"> – </w:t>
      </w:r>
      <w:hyperlink r:id="rId40" w:history="1">
        <w:r w:rsidR="000641CD" w:rsidRPr="00F425A9">
          <w:rPr>
            <w:rStyle w:val="Hypertextovprepojenie"/>
            <w:sz w:val="24"/>
          </w:rPr>
          <w:t>Ročník 2</w:t>
        </w:r>
      </w:hyperlink>
      <w:r w:rsidR="000641CD">
        <w:rPr>
          <w:color w:val="5B9BD5" w:themeColor="accent1"/>
          <w:sz w:val="24"/>
        </w:rPr>
        <w:t xml:space="preserve"> – </w:t>
      </w:r>
      <w:hyperlink r:id="rId41" w:history="1">
        <w:r w:rsidR="000641CD" w:rsidRPr="00F425A9">
          <w:rPr>
            <w:rStyle w:val="Hypertextovprepojenie"/>
            <w:sz w:val="24"/>
          </w:rPr>
          <w:t>Ročník 3</w:t>
        </w:r>
      </w:hyperlink>
      <w:r w:rsidR="000641CD">
        <w:rPr>
          <w:color w:val="5B9BD5" w:themeColor="accent1"/>
          <w:sz w:val="24"/>
        </w:rPr>
        <w:t xml:space="preserve"> – </w:t>
      </w:r>
      <w:hyperlink r:id="rId42" w:history="1">
        <w:r w:rsidR="000641CD" w:rsidRPr="00E42416">
          <w:rPr>
            <w:rStyle w:val="Hypertextovprepojenie"/>
            <w:sz w:val="24"/>
          </w:rPr>
          <w:t>Ročník 4</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INFORMATIKA</w:t>
      </w:r>
    </w:p>
    <w:p w:rsidR="000641CD" w:rsidRDefault="000641CD" w:rsidP="000641CD">
      <w:pPr>
        <w:ind w:left="1853" w:firstLine="271"/>
        <w:rPr>
          <w:color w:val="5B9BD5" w:themeColor="accent1"/>
          <w:sz w:val="24"/>
          <w:u w:val="single"/>
        </w:rPr>
      </w:pPr>
      <w:r>
        <w:rPr>
          <w:color w:val="5B9BD5" w:themeColor="accent1"/>
          <w:sz w:val="24"/>
        </w:rPr>
        <w:t xml:space="preserve">    </w:t>
      </w:r>
      <w:hyperlink r:id="rId43" w:history="1">
        <w:r w:rsidRPr="00E42416">
          <w:rPr>
            <w:rStyle w:val="Hypertextovprepojenie"/>
            <w:sz w:val="24"/>
          </w:rPr>
          <w:t>Ročník 2</w:t>
        </w:r>
      </w:hyperlink>
      <w:r>
        <w:rPr>
          <w:color w:val="5B9BD5" w:themeColor="accent1"/>
          <w:sz w:val="24"/>
        </w:rPr>
        <w:t xml:space="preserve"> </w:t>
      </w:r>
    </w:p>
    <w:p w:rsidR="000641CD" w:rsidRPr="000641CD" w:rsidRDefault="000641CD" w:rsidP="000641CD"/>
    <w:p w:rsidR="00A84071" w:rsidRDefault="00A84071" w:rsidP="00A84071">
      <w:pPr>
        <w:pStyle w:val="Nadpis2"/>
      </w:pPr>
      <w:r>
        <w:t>TELESNÁ A ŠPORTOVÁ VÝCHOVA</w:t>
      </w:r>
    </w:p>
    <w:p w:rsidR="000641CD" w:rsidRDefault="00F250B2" w:rsidP="000641CD">
      <w:pPr>
        <w:tabs>
          <w:tab w:val="left" w:pos="2410"/>
        </w:tabs>
        <w:ind w:left="1145"/>
        <w:rPr>
          <w:color w:val="5B9BD5" w:themeColor="accent1"/>
          <w:sz w:val="24"/>
          <w:u w:val="single"/>
        </w:rPr>
      </w:pPr>
      <w:hyperlink r:id="rId44" w:history="1">
        <w:r w:rsidR="000641CD" w:rsidRPr="00F425A9">
          <w:rPr>
            <w:rStyle w:val="Hypertextovprepojenie"/>
            <w:sz w:val="24"/>
          </w:rPr>
          <w:t>Ročník 1</w:t>
        </w:r>
      </w:hyperlink>
      <w:r w:rsidR="000641CD">
        <w:rPr>
          <w:color w:val="5B9BD5" w:themeColor="accent1"/>
          <w:sz w:val="24"/>
        </w:rPr>
        <w:t xml:space="preserve"> –</w:t>
      </w:r>
      <w:hyperlink r:id="rId45" w:history="1">
        <w:r w:rsidR="000641CD" w:rsidRPr="00E42416">
          <w:rPr>
            <w:rStyle w:val="Hypertextovprepojenie"/>
            <w:sz w:val="24"/>
          </w:rPr>
          <w:t xml:space="preserve"> Ročník 2</w:t>
        </w:r>
      </w:hyperlink>
      <w:r w:rsidR="000641CD">
        <w:rPr>
          <w:color w:val="5B9BD5" w:themeColor="accent1"/>
          <w:sz w:val="24"/>
        </w:rPr>
        <w:t xml:space="preserve"> – </w:t>
      </w:r>
      <w:hyperlink r:id="rId46" w:history="1">
        <w:r w:rsidR="000641CD" w:rsidRPr="00F425A9">
          <w:rPr>
            <w:rStyle w:val="Hypertextovprepojenie"/>
            <w:sz w:val="24"/>
          </w:rPr>
          <w:t>Ročník 3</w:t>
        </w:r>
      </w:hyperlink>
      <w:r w:rsidR="000641CD">
        <w:rPr>
          <w:color w:val="5B9BD5" w:themeColor="accent1"/>
          <w:sz w:val="24"/>
        </w:rPr>
        <w:t xml:space="preserve"> – </w:t>
      </w:r>
      <w:hyperlink r:id="rId47" w:history="1">
        <w:r w:rsidR="000641CD" w:rsidRPr="00F425A9">
          <w:rPr>
            <w:rStyle w:val="Hypertextovprepojenie"/>
            <w:sz w:val="24"/>
          </w:rPr>
          <w:t>Ročník 4</w:t>
        </w:r>
      </w:hyperlink>
      <w:r w:rsidR="000641CD">
        <w:rPr>
          <w:color w:val="5B9BD5" w:themeColor="accent1"/>
          <w:sz w:val="24"/>
        </w:rPr>
        <w:t xml:space="preserve"> – </w:t>
      </w:r>
      <w:hyperlink r:id="rId48" w:history="1">
        <w:r w:rsidR="000641CD" w:rsidRPr="00F425A9">
          <w:rPr>
            <w:rStyle w:val="Hypertextovprepojenie"/>
            <w:sz w:val="24"/>
          </w:rPr>
          <w:t>Ročník 5</w:t>
        </w:r>
      </w:hyperlink>
    </w:p>
    <w:p w:rsidR="000641CD" w:rsidRPr="000641CD" w:rsidRDefault="000641CD" w:rsidP="000641CD"/>
    <w:p w:rsidR="00A84071" w:rsidRDefault="00A84071" w:rsidP="00A84071">
      <w:pPr>
        <w:pStyle w:val="Nadpis2"/>
      </w:pPr>
      <w:r>
        <w:lastRenderedPageBreak/>
        <w:t>A</w:t>
      </w:r>
      <w:r w:rsidR="00F425A9">
        <w:t>DMI</w:t>
      </w:r>
      <w:r>
        <w:t>NISTRÁCIA A</w:t>
      </w:r>
      <w:r w:rsidR="000641CD">
        <w:t> </w:t>
      </w:r>
      <w:r>
        <w:t>KOREŠPONDENCIA</w:t>
      </w:r>
    </w:p>
    <w:p w:rsidR="000641CD" w:rsidRPr="00E42416" w:rsidRDefault="00E42416" w:rsidP="000641CD">
      <w:pPr>
        <w:ind w:left="1145"/>
        <w:rPr>
          <w:rStyle w:val="Hypertextovprepojenie"/>
          <w:sz w:val="24"/>
        </w:rPr>
      </w:pPr>
      <w:r>
        <w:rPr>
          <w:sz w:val="24"/>
        </w:rPr>
        <w:fldChar w:fldCharType="begin"/>
      </w:r>
      <w:r>
        <w:rPr>
          <w:sz w:val="24"/>
        </w:rPr>
        <w:instrText xml:space="preserve"> HYPERLINK "I.%20ročník/6323%20K%20-%201%20administratíva%20a%20korešpondencia.doc" </w:instrText>
      </w:r>
      <w:r>
        <w:rPr>
          <w:sz w:val="24"/>
        </w:rPr>
        <w:fldChar w:fldCharType="separate"/>
      </w:r>
      <w:r w:rsidR="000641CD" w:rsidRPr="00E42416">
        <w:rPr>
          <w:rStyle w:val="Hypertextovprepojenie"/>
          <w:sz w:val="24"/>
        </w:rPr>
        <w:t xml:space="preserve">Ročník 1 </w:t>
      </w:r>
    </w:p>
    <w:p w:rsidR="000641CD" w:rsidRPr="000641CD" w:rsidRDefault="00E42416" w:rsidP="000641CD">
      <w:r>
        <w:rPr>
          <w:sz w:val="24"/>
        </w:rPr>
        <w:fldChar w:fldCharType="end"/>
      </w:r>
    </w:p>
    <w:p w:rsidR="00A84071" w:rsidRDefault="00A84071" w:rsidP="00A84071">
      <w:pPr>
        <w:pStyle w:val="Nadpis2"/>
      </w:pPr>
      <w:r>
        <w:t>EKONOMIKA</w:t>
      </w:r>
    </w:p>
    <w:p w:rsidR="000641CD" w:rsidRDefault="000641CD" w:rsidP="000641CD">
      <w:pPr>
        <w:ind w:left="1853" w:firstLine="271"/>
        <w:rPr>
          <w:color w:val="5B9BD5" w:themeColor="accent1"/>
          <w:sz w:val="24"/>
          <w:u w:val="single"/>
        </w:rPr>
      </w:pPr>
      <w:r>
        <w:rPr>
          <w:color w:val="5B9BD5" w:themeColor="accent1"/>
          <w:sz w:val="24"/>
        </w:rPr>
        <w:t xml:space="preserve">    </w:t>
      </w:r>
      <w:hyperlink r:id="rId49" w:history="1">
        <w:r w:rsidRPr="00F425A9">
          <w:rPr>
            <w:rStyle w:val="Hypertextovprepojenie"/>
            <w:sz w:val="24"/>
          </w:rPr>
          <w:t>Ročník 2</w:t>
        </w:r>
      </w:hyperlink>
      <w:r>
        <w:rPr>
          <w:color w:val="5B9BD5" w:themeColor="accent1"/>
          <w:sz w:val="24"/>
        </w:rPr>
        <w:t xml:space="preserve"> – </w:t>
      </w:r>
      <w:hyperlink r:id="rId50" w:history="1">
        <w:r w:rsidRPr="00F425A9">
          <w:rPr>
            <w:rStyle w:val="Hypertextovprepojenie"/>
            <w:sz w:val="24"/>
          </w:rPr>
          <w:t>Ročník 3</w:t>
        </w:r>
      </w:hyperlink>
      <w:r>
        <w:rPr>
          <w:color w:val="5B9BD5" w:themeColor="accent1"/>
          <w:sz w:val="24"/>
        </w:rPr>
        <w:t xml:space="preserve"> – </w:t>
      </w:r>
      <w:hyperlink r:id="rId51" w:history="1">
        <w:r w:rsidRPr="00F425A9">
          <w:rPr>
            <w:rStyle w:val="Hypertextovprepojenie"/>
            <w:sz w:val="24"/>
          </w:rPr>
          <w:t>Ročník 4</w:t>
        </w:r>
      </w:hyperlink>
      <w:r>
        <w:rPr>
          <w:color w:val="5B9BD5" w:themeColor="accent1"/>
          <w:sz w:val="24"/>
        </w:rPr>
        <w:t xml:space="preserve"> – </w:t>
      </w:r>
      <w:hyperlink r:id="rId52" w:history="1">
        <w:r w:rsidRPr="00F425A9">
          <w:rPr>
            <w:rStyle w:val="Hypertextovprepojenie"/>
            <w:sz w:val="24"/>
          </w:rPr>
          <w:t>Ročník 5</w:t>
        </w:r>
      </w:hyperlink>
    </w:p>
    <w:p w:rsidR="000641CD" w:rsidRPr="000641CD" w:rsidRDefault="000641CD" w:rsidP="000641CD"/>
    <w:p w:rsidR="00A84071" w:rsidRDefault="00A84071" w:rsidP="00A84071">
      <w:pPr>
        <w:pStyle w:val="Nadpis2"/>
      </w:pPr>
      <w:r>
        <w:t>GEOGRAFIA CESTOVNÉHO RUCHU</w:t>
      </w:r>
    </w:p>
    <w:p w:rsidR="000641CD" w:rsidRDefault="00F250B2" w:rsidP="000641CD">
      <w:pPr>
        <w:ind w:left="3269" w:firstLine="271"/>
        <w:rPr>
          <w:color w:val="5B9BD5" w:themeColor="accent1"/>
          <w:sz w:val="24"/>
          <w:u w:val="single"/>
        </w:rPr>
      </w:pPr>
      <w:hyperlink r:id="rId53" w:history="1">
        <w:r w:rsidR="000641CD" w:rsidRPr="00F425A9">
          <w:rPr>
            <w:rStyle w:val="Hypertextovprepojenie"/>
            <w:sz w:val="24"/>
          </w:rPr>
          <w:t>Ročník 3</w:t>
        </w:r>
      </w:hyperlink>
      <w:r w:rsidR="000641CD">
        <w:rPr>
          <w:color w:val="5B9BD5" w:themeColor="accent1"/>
          <w:sz w:val="24"/>
        </w:rPr>
        <w:t xml:space="preserve"> – </w:t>
      </w:r>
      <w:hyperlink r:id="rId54" w:history="1">
        <w:r w:rsidR="000641CD" w:rsidRPr="00E42416">
          <w:rPr>
            <w:rStyle w:val="Hypertextovprepojenie"/>
            <w:sz w:val="24"/>
          </w:rPr>
          <w:t>Ročník 4</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IKT V</w:t>
      </w:r>
      <w:r w:rsidR="000641CD">
        <w:t> </w:t>
      </w:r>
      <w:r>
        <w:t>HOTELIERSTVE</w:t>
      </w:r>
    </w:p>
    <w:p w:rsidR="000641CD" w:rsidRDefault="00F250B2" w:rsidP="000641CD">
      <w:pPr>
        <w:ind w:left="3269" w:firstLine="271"/>
        <w:rPr>
          <w:color w:val="5B9BD5" w:themeColor="accent1"/>
          <w:sz w:val="24"/>
          <w:u w:val="single"/>
        </w:rPr>
      </w:pPr>
      <w:hyperlink r:id="rId55" w:history="1">
        <w:r w:rsidR="000641CD" w:rsidRPr="00F425A9">
          <w:rPr>
            <w:rStyle w:val="Hypertextovprepojenie"/>
            <w:sz w:val="24"/>
          </w:rPr>
          <w:t>Ročník 3</w:t>
        </w:r>
      </w:hyperlink>
      <w:r w:rsidR="000641CD">
        <w:rPr>
          <w:color w:val="5B9BD5" w:themeColor="accent1"/>
          <w:sz w:val="24"/>
        </w:rPr>
        <w:t xml:space="preserve"> – </w:t>
      </w:r>
      <w:hyperlink r:id="rId56" w:history="1">
        <w:r w:rsidR="000641CD" w:rsidRPr="00F425A9">
          <w:rPr>
            <w:rStyle w:val="Hypertextovprepojenie"/>
            <w:sz w:val="24"/>
          </w:rPr>
          <w:t>Ročník 4</w:t>
        </w:r>
      </w:hyperlink>
      <w:r w:rsidR="000641CD">
        <w:rPr>
          <w:color w:val="5B9BD5" w:themeColor="accent1"/>
          <w:sz w:val="24"/>
        </w:rPr>
        <w:t xml:space="preserve"> –</w:t>
      </w:r>
      <w:hyperlink r:id="rId57" w:history="1">
        <w:r w:rsidR="000641CD" w:rsidRPr="00E42416">
          <w:rPr>
            <w:rStyle w:val="Hypertextovprepojenie"/>
            <w:sz w:val="24"/>
          </w:rPr>
          <w:t xml:space="preserve"> Ročník 5</w:t>
        </w:r>
      </w:hyperlink>
    </w:p>
    <w:p w:rsidR="000641CD" w:rsidRPr="000641CD" w:rsidRDefault="000641CD" w:rsidP="000641CD"/>
    <w:p w:rsidR="00A84071" w:rsidRDefault="00A84071" w:rsidP="00A84071">
      <w:pPr>
        <w:pStyle w:val="Nadpis2"/>
      </w:pPr>
      <w:r>
        <w:t>HOTELOVÝ A GASTRONOMICKÝ MANAŽMENT</w:t>
      </w:r>
    </w:p>
    <w:p w:rsidR="000641CD" w:rsidRDefault="000641CD" w:rsidP="000641CD">
      <w:pPr>
        <w:ind w:left="4685"/>
        <w:rPr>
          <w:color w:val="5B9BD5" w:themeColor="accent1"/>
          <w:sz w:val="24"/>
          <w:u w:val="single"/>
        </w:rPr>
      </w:pPr>
      <w:r>
        <w:rPr>
          <w:color w:val="5B9BD5" w:themeColor="accent1"/>
          <w:sz w:val="24"/>
        </w:rPr>
        <w:t xml:space="preserve">  </w:t>
      </w:r>
      <w:hyperlink r:id="rId58" w:history="1">
        <w:r w:rsidRPr="00F425A9">
          <w:rPr>
            <w:rStyle w:val="Hypertextovprepojenie"/>
            <w:sz w:val="24"/>
          </w:rPr>
          <w:t>Ročník 4</w:t>
        </w:r>
      </w:hyperlink>
      <w:r>
        <w:rPr>
          <w:color w:val="5B9BD5" w:themeColor="accent1"/>
          <w:sz w:val="24"/>
        </w:rPr>
        <w:t xml:space="preserve"> – </w:t>
      </w:r>
      <w:hyperlink r:id="rId59" w:history="1">
        <w:r w:rsidRPr="00F425A9">
          <w:rPr>
            <w:rStyle w:val="Hypertextovprepojenie"/>
            <w:sz w:val="24"/>
          </w:rPr>
          <w:t>Ročník 5</w:t>
        </w:r>
      </w:hyperlink>
    </w:p>
    <w:p w:rsidR="000641CD" w:rsidRPr="000641CD" w:rsidRDefault="000641CD" w:rsidP="000641CD"/>
    <w:p w:rsidR="00A84071" w:rsidRDefault="00A84071" w:rsidP="00A84071">
      <w:pPr>
        <w:pStyle w:val="Nadpis2"/>
      </w:pPr>
      <w:r>
        <w:t>MARKETING</w:t>
      </w:r>
    </w:p>
    <w:p w:rsidR="000641CD" w:rsidRPr="00E42416" w:rsidRDefault="00E42416" w:rsidP="000641CD">
      <w:pPr>
        <w:ind w:left="6101"/>
        <w:rPr>
          <w:rStyle w:val="Hypertextovprepojenie"/>
          <w:sz w:val="24"/>
        </w:rPr>
      </w:pPr>
      <w:r>
        <w:rPr>
          <w:sz w:val="24"/>
        </w:rPr>
        <w:fldChar w:fldCharType="begin"/>
      </w:r>
      <w:r>
        <w:rPr>
          <w:sz w:val="24"/>
        </w:rPr>
        <w:instrText xml:space="preserve"> HYPERLINK "V.%20ročník/6323%20K%20-%205%20marketing.docx" </w:instrText>
      </w:r>
      <w:r>
        <w:rPr>
          <w:sz w:val="24"/>
        </w:rPr>
        <w:fldChar w:fldCharType="separate"/>
      </w:r>
      <w:r w:rsidR="000641CD" w:rsidRPr="00E42416">
        <w:rPr>
          <w:rStyle w:val="Hypertextovprepojenie"/>
          <w:sz w:val="24"/>
        </w:rPr>
        <w:t>Ročník 5</w:t>
      </w:r>
    </w:p>
    <w:p w:rsidR="000641CD" w:rsidRPr="000641CD" w:rsidRDefault="00E42416" w:rsidP="000641CD">
      <w:r>
        <w:rPr>
          <w:sz w:val="24"/>
        </w:rPr>
        <w:fldChar w:fldCharType="end"/>
      </w:r>
    </w:p>
    <w:p w:rsidR="00A84071" w:rsidRDefault="00A84071" w:rsidP="00A84071">
      <w:pPr>
        <w:pStyle w:val="Nadpis2"/>
      </w:pPr>
      <w:r>
        <w:t>NÁUKA O</w:t>
      </w:r>
      <w:r w:rsidR="000641CD">
        <w:t> </w:t>
      </w:r>
      <w:r>
        <w:t>POTRAVINÁCH</w:t>
      </w:r>
    </w:p>
    <w:p w:rsidR="000641CD" w:rsidRDefault="00F250B2" w:rsidP="000641CD">
      <w:pPr>
        <w:ind w:left="1145"/>
        <w:rPr>
          <w:color w:val="5B9BD5" w:themeColor="accent1"/>
          <w:sz w:val="24"/>
          <w:u w:val="single"/>
        </w:rPr>
      </w:pPr>
      <w:hyperlink r:id="rId60" w:history="1">
        <w:r w:rsidR="000641CD" w:rsidRPr="00F425A9">
          <w:rPr>
            <w:rStyle w:val="Hypertextovprepojenie"/>
            <w:sz w:val="24"/>
          </w:rPr>
          <w:t>Ročník 1</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NÁUKA O</w:t>
      </w:r>
      <w:r w:rsidR="000641CD">
        <w:t> </w:t>
      </w:r>
      <w:r>
        <w:t>VÝŽIVE</w:t>
      </w:r>
    </w:p>
    <w:p w:rsidR="000641CD" w:rsidRDefault="00F250B2" w:rsidP="000641CD">
      <w:pPr>
        <w:ind w:left="2561"/>
        <w:rPr>
          <w:color w:val="5B9BD5" w:themeColor="accent1"/>
          <w:sz w:val="24"/>
          <w:u w:val="single"/>
        </w:rPr>
      </w:pPr>
      <w:hyperlink r:id="rId61" w:history="1">
        <w:r w:rsidR="000641CD" w:rsidRPr="00F425A9">
          <w:rPr>
            <w:rStyle w:val="Hypertextovprepojenie"/>
            <w:sz w:val="24"/>
          </w:rPr>
          <w:t>Ročník 2</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t>PRÁVNA NÁUKA</w:t>
      </w:r>
    </w:p>
    <w:p w:rsidR="000641CD" w:rsidRDefault="000641CD" w:rsidP="000641CD">
      <w:pPr>
        <w:ind w:left="6101"/>
        <w:rPr>
          <w:color w:val="5B9BD5" w:themeColor="accent1"/>
          <w:sz w:val="24"/>
          <w:u w:val="single"/>
        </w:rPr>
      </w:pPr>
      <w:r>
        <w:rPr>
          <w:color w:val="5B9BD5" w:themeColor="accent1"/>
          <w:sz w:val="24"/>
        </w:rPr>
        <w:t xml:space="preserve"> </w:t>
      </w:r>
      <w:hyperlink r:id="rId62" w:history="1">
        <w:r w:rsidRPr="00F425A9">
          <w:rPr>
            <w:rStyle w:val="Hypertextovprepojenie"/>
            <w:sz w:val="24"/>
          </w:rPr>
          <w:t>Ročník 5</w:t>
        </w:r>
      </w:hyperlink>
    </w:p>
    <w:p w:rsidR="000641CD" w:rsidRPr="000641CD" w:rsidRDefault="000641CD" w:rsidP="000641CD"/>
    <w:p w:rsidR="00A84071" w:rsidRDefault="00A84071" w:rsidP="00A84071">
      <w:pPr>
        <w:pStyle w:val="Nadpis2"/>
      </w:pPr>
      <w:r>
        <w:t>SPOLOČENSKÁ KOMUNIKÁCIA</w:t>
      </w:r>
    </w:p>
    <w:p w:rsidR="000641CD" w:rsidRPr="00E42416" w:rsidRDefault="00E42416" w:rsidP="000641CD">
      <w:pPr>
        <w:ind w:left="2561"/>
        <w:rPr>
          <w:rStyle w:val="Hypertextovprepojenie"/>
          <w:sz w:val="24"/>
        </w:rPr>
      </w:pPr>
      <w:r>
        <w:rPr>
          <w:sz w:val="24"/>
        </w:rPr>
        <w:fldChar w:fldCharType="begin"/>
      </w:r>
      <w:r>
        <w:rPr>
          <w:sz w:val="24"/>
        </w:rPr>
        <w:instrText xml:space="preserve"> HYPERLINK "II.%20ročník/6323%20K%20-%202%20spoločenská%20komunikácia.doc" </w:instrText>
      </w:r>
      <w:r>
        <w:rPr>
          <w:sz w:val="24"/>
        </w:rPr>
        <w:fldChar w:fldCharType="separate"/>
      </w:r>
      <w:r w:rsidR="000641CD" w:rsidRPr="00E42416">
        <w:rPr>
          <w:rStyle w:val="Hypertextovprepojenie"/>
          <w:sz w:val="24"/>
        </w:rPr>
        <w:t xml:space="preserve">Ročník 2 </w:t>
      </w:r>
    </w:p>
    <w:p w:rsidR="000641CD" w:rsidRPr="000641CD" w:rsidRDefault="00E42416" w:rsidP="000641CD">
      <w:r>
        <w:rPr>
          <w:sz w:val="24"/>
        </w:rPr>
        <w:fldChar w:fldCharType="end"/>
      </w:r>
    </w:p>
    <w:p w:rsidR="000641CD" w:rsidRDefault="00A84071" w:rsidP="00F425A9">
      <w:pPr>
        <w:pStyle w:val="Nadpis2"/>
      </w:pPr>
      <w:r>
        <w:t>TECHNIKA OBSLUHY</w:t>
      </w:r>
    </w:p>
    <w:p w:rsidR="000641CD" w:rsidRDefault="00F250B2" w:rsidP="000641CD">
      <w:pPr>
        <w:ind w:left="1145"/>
        <w:rPr>
          <w:color w:val="5B9BD5" w:themeColor="accent1"/>
          <w:sz w:val="24"/>
          <w:u w:val="single"/>
        </w:rPr>
      </w:pPr>
      <w:hyperlink r:id="rId63" w:history="1">
        <w:r w:rsidR="000641CD" w:rsidRPr="00E42416">
          <w:rPr>
            <w:rStyle w:val="Hypertextovprepojenie"/>
            <w:sz w:val="24"/>
          </w:rPr>
          <w:t>Ročník 1</w:t>
        </w:r>
      </w:hyperlink>
      <w:r w:rsidR="000641CD">
        <w:rPr>
          <w:color w:val="5B9BD5" w:themeColor="accent1"/>
          <w:sz w:val="24"/>
        </w:rPr>
        <w:t xml:space="preserve"> – </w:t>
      </w:r>
      <w:hyperlink r:id="rId64" w:history="1">
        <w:r w:rsidR="000641CD" w:rsidRPr="00F425A9">
          <w:rPr>
            <w:rStyle w:val="Hypertextovprepojenie"/>
            <w:sz w:val="24"/>
          </w:rPr>
          <w:t>Ročník 2</w:t>
        </w:r>
      </w:hyperlink>
      <w:r w:rsidR="000641CD">
        <w:rPr>
          <w:color w:val="5B9BD5" w:themeColor="accent1"/>
          <w:sz w:val="24"/>
        </w:rPr>
        <w:t xml:space="preserve"> – </w:t>
      </w:r>
      <w:hyperlink r:id="rId65" w:history="1">
        <w:r w:rsidR="000641CD" w:rsidRPr="00E42416">
          <w:rPr>
            <w:rStyle w:val="Hypertextovprepojenie"/>
            <w:sz w:val="24"/>
          </w:rPr>
          <w:t>Ročník 3</w:t>
        </w:r>
      </w:hyperlink>
      <w:r w:rsidR="000641CD">
        <w:rPr>
          <w:color w:val="5B9BD5" w:themeColor="accent1"/>
          <w:sz w:val="24"/>
        </w:rPr>
        <w:t xml:space="preserve"> </w:t>
      </w:r>
    </w:p>
    <w:p w:rsidR="000641CD" w:rsidRPr="000641CD" w:rsidRDefault="000641CD" w:rsidP="000641CD"/>
    <w:p w:rsidR="00A84071" w:rsidRDefault="00A84071" w:rsidP="00F425A9">
      <w:pPr>
        <w:pStyle w:val="Nadpis2"/>
      </w:pPr>
      <w:r>
        <w:t>TECHNOLÓGIA PRÍPRAVY POKRMOV</w:t>
      </w:r>
    </w:p>
    <w:p w:rsidR="000641CD" w:rsidRDefault="00F250B2" w:rsidP="000641CD">
      <w:pPr>
        <w:ind w:left="1145"/>
        <w:rPr>
          <w:color w:val="5B9BD5" w:themeColor="accent1"/>
          <w:sz w:val="24"/>
          <w:u w:val="single"/>
        </w:rPr>
      </w:pPr>
      <w:hyperlink r:id="rId66" w:history="1">
        <w:r w:rsidR="000641CD" w:rsidRPr="00F425A9">
          <w:rPr>
            <w:rStyle w:val="Hypertextovprepojenie"/>
            <w:sz w:val="24"/>
          </w:rPr>
          <w:t>Ročník 1</w:t>
        </w:r>
      </w:hyperlink>
      <w:r w:rsidR="000641CD">
        <w:rPr>
          <w:color w:val="5B9BD5" w:themeColor="accent1"/>
          <w:sz w:val="24"/>
        </w:rPr>
        <w:t xml:space="preserve"> – </w:t>
      </w:r>
      <w:hyperlink r:id="rId67" w:history="1">
        <w:r w:rsidR="000641CD" w:rsidRPr="00F425A9">
          <w:rPr>
            <w:rStyle w:val="Hypertextovprepojenie"/>
            <w:sz w:val="24"/>
          </w:rPr>
          <w:t>Ročník 2</w:t>
        </w:r>
      </w:hyperlink>
      <w:r w:rsidR="000641CD">
        <w:rPr>
          <w:color w:val="5B9BD5" w:themeColor="accent1"/>
          <w:sz w:val="24"/>
        </w:rPr>
        <w:t xml:space="preserve"> – </w:t>
      </w:r>
      <w:hyperlink r:id="rId68" w:history="1">
        <w:r w:rsidR="000641CD" w:rsidRPr="00E42416">
          <w:rPr>
            <w:rStyle w:val="Hypertextovprepojenie"/>
            <w:sz w:val="24"/>
          </w:rPr>
          <w:t>Ročník 3</w:t>
        </w:r>
      </w:hyperlink>
      <w:r w:rsidR="000641CD">
        <w:rPr>
          <w:color w:val="5B9BD5" w:themeColor="accent1"/>
          <w:sz w:val="24"/>
        </w:rPr>
        <w:t xml:space="preserve"> </w:t>
      </w:r>
    </w:p>
    <w:p w:rsidR="000641CD" w:rsidRPr="000641CD" w:rsidRDefault="000641CD" w:rsidP="000641CD"/>
    <w:p w:rsidR="00A84071" w:rsidRDefault="00A84071" w:rsidP="00A84071">
      <w:pPr>
        <w:pStyle w:val="Nadpis2"/>
      </w:pPr>
      <w:r>
        <w:lastRenderedPageBreak/>
        <w:t>ÚČTOVNÍCTVO</w:t>
      </w:r>
    </w:p>
    <w:p w:rsidR="000641CD" w:rsidRDefault="00F250B2" w:rsidP="000641CD">
      <w:pPr>
        <w:ind w:left="4685" w:firstLine="271"/>
        <w:rPr>
          <w:color w:val="5B9BD5" w:themeColor="accent1"/>
          <w:sz w:val="24"/>
          <w:u w:val="single"/>
        </w:rPr>
      </w:pPr>
      <w:hyperlink r:id="rId69" w:history="1">
        <w:r w:rsidR="000641CD" w:rsidRPr="00F425A9">
          <w:rPr>
            <w:rStyle w:val="Hypertextovprepojenie"/>
            <w:sz w:val="24"/>
          </w:rPr>
          <w:t>Ročník 4</w:t>
        </w:r>
      </w:hyperlink>
      <w:r w:rsidR="000641CD">
        <w:rPr>
          <w:color w:val="5B9BD5" w:themeColor="accent1"/>
          <w:sz w:val="24"/>
        </w:rPr>
        <w:t xml:space="preserve"> – </w:t>
      </w:r>
      <w:hyperlink r:id="rId70" w:history="1">
        <w:r w:rsidR="000641CD" w:rsidRPr="00F425A9">
          <w:rPr>
            <w:rStyle w:val="Hypertextovprepojenie"/>
            <w:sz w:val="24"/>
          </w:rPr>
          <w:t>Ročník 5</w:t>
        </w:r>
      </w:hyperlink>
    </w:p>
    <w:p w:rsidR="000641CD" w:rsidRPr="000641CD" w:rsidRDefault="000641CD" w:rsidP="000641CD"/>
    <w:p w:rsidR="00A84071" w:rsidRDefault="00A84071" w:rsidP="00A84071">
      <w:pPr>
        <w:pStyle w:val="Nadpis2"/>
      </w:pPr>
      <w:r>
        <w:t>ŠPANIELSKY JAZYK V</w:t>
      </w:r>
      <w:r w:rsidR="000641CD">
        <w:t> </w:t>
      </w:r>
      <w:r>
        <w:t>HOTELIERSTVE</w:t>
      </w:r>
    </w:p>
    <w:p w:rsidR="000641CD" w:rsidRDefault="000641CD" w:rsidP="000641CD">
      <w:pPr>
        <w:ind w:left="3540"/>
        <w:rPr>
          <w:color w:val="5B9BD5" w:themeColor="accent1"/>
          <w:sz w:val="24"/>
          <w:u w:val="single"/>
        </w:rPr>
      </w:pPr>
      <w:r>
        <w:rPr>
          <w:color w:val="5B9BD5" w:themeColor="accent1"/>
          <w:sz w:val="24"/>
        </w:rPr>
        <w:t xml:space="preserve"> </w:t>
      </w:r>
      <w:hyperlink r:id="rId71" w:history="1">
        <w:r w:rsidRPr="00E42416">
          <w:rPr>
            <w:rStyle w:val="Hypertextovprepojenie"/>
            <w:sz w:val="24"/>
          </w:rPr>
          <w:t xml:space="preserve"> Ročník 3</w:t>
        </w:r>
      </w:hyperlink>
      <w:r>
        <w:rPr>
          <w:color w:val="5B9BD5" w:themeColor="accent1"/>
          <w:sz w:val="24"/>
        </w:rPr>
        <w:t xml:space="preserve"> – </w:t>
      </w:r>
      <w:hyperlink r:id="rId72" w:history="1">
        <w:r w:rsidRPr="00F425A9">
          <w:rPr>
            <w:rStyle w:val="Hypertextovprepojenie"/>
            <w:sz w:val="24"/>
          </w:rPr>
          <w:t>Ročník 4</w:t>
        </w:r>
      </w:hyperlink>
      <w:r>
        <w:rPr>
          <w:color w:val="5B9BD5" w:themeColor="accent1"/>
          <w:sz w:val="24"/>
        </w:rPr>
        <w:t xml:space="preserve"> – </w:t>
      </w:r>
      <w:hyperlink r:id="rId73" w:history="1">
        <w:r w:rsidRPr="00F425A9">
          <w:rPr>
            <w:rStyle w:val="Hypertextovprepojenie"/>
            <w:sz w:val="24"/>
          </w:rPr>
          <w:t>Ročník 5</w:t>
        </w:r>
      </w:hyperlink>
    </w:p>
    <w:p w:rsidR="000641CD" w:rsidRPr="000641CD" w:rsidRDefault="000641CD" w:rsidP="000641CD"/>
    <w:p w:rsidR="00A84071" w:rsidRDefault="00A84071" w:rsidP="00A84071">
      <w:pPr>
        <w:pStyle w:val="Nadpis2"/>
      </w:pPr>
      <w:r>
        <w:t>RUSKÝ JAZYK V</w:t>
      </w:r>
      <w:r w:rsidR="000641CD">
        <w:t> </w:t>
      </w:r>
      <w:r>
        <w:t>HOTELIERSTVE</w:t>
      </w:r>
    </w:p>
    <w:p w:rsidR="000641CD" w:rsidRDefault="000641CD" w:rsidP="000641CD">
      <w:pPr>
        <w:ind w:left="3540"/>
        <w:rPr>
          <w:color w:val="5B9BD5" w:themeColor="accent1"/>
          <w:sz w:val="24"/>
          <w:u w:val="single"/>
        </w:rPr>
      </w:pPr>
      <w:r>
        <w:rPr>
          <w:color w:val="5B9BD5" w:themeColor="accent1"/>
          <w:sz w:val="24"/>
        </w:rPr>
        <w:t xml:space="preserve">  </w:t>
      </w:r>
      <w:hyperlink r:id="rId74" w:history="1">
        <w:r w:rsidRPr="00F425A9">
          <w:rPr>
            <w:rStyle w:val="Hypertextovprepojenie"/>
            <w:sz w:val="24"/>
          </w:rPr>
          <w:t>Ročník 3</w:t>
        </w:r>
      </w:hyperlink>
      <w:r>
        <w:rPr>
          <w:color w:val="5B9BD5" w:themeColor="accent1"/>
          <w:sz w:val="24"/>
        </w:rPr>
        <w:t xml:space="preserve"> – </w:t>
      </w:r>
      <w:hyperlink r:id="rId75" w:history="1">
        <w:r w:rsidRPr="00F425A9">
          <w:rPr>
            <w:rStyle w:val="Hypertextovprepojenie"/>
            <w:sz w:val="24"/>
          </w:rPr>
          <w:t>Ročník 4</w:t>
        </w:r>
      </w:hyperlink>
      <w:r>
        <w:rPr>
          <w:color w:val="5B9BD5" w:themeColor="accent1"/>
          <w:sz w:val="24"/>
        </w:rPr>
        <w:t xml:space="preserve"> – </w:t>
      </w:r>
      <w:hyperlink r:id="rId76" w:history="1">
        <w:r w:rsidRPr="00F425A9">
          <w:rPr>
            <w:rStyle w:val="Hypertextovprepojenie"/>
            <w:sz w:val="24"/>
          </w:rPr>
          <w:t>Ročník 5</w:t>
        </w:r>
      </w:hyperlink>
    </w:p>
    <w:p w:rsidR="000641CD" w:rsidRPr="000641CD" w:rsidRDefault="000641CD" w:rsidP="000641CD"/>
    <w:p w:rsidR="00A84071" w:rsidRDefault="00A84071" w:rsidP="00A84071">
      <w:pPr>
        <w:pStyle w:val="Nadpis2"/>
      </w:pPr>
      <w:r>
        <w:t>APLIKOVANÁ MATEMATIKA</w:t>
      </w:r>
    </w:p>
    <w:p w:rsidR="000641CD" w:rsidRPr="00E42416" w:rsidRDefault="00E42416" w:rsidP="000641CD">
      <w:pPr>
        <w:ind w:left="6101"/>
        <w:rPr>
          <w:rStyle w:val="Hypertextovprepojenie"/>
          <w:sz w:val="24"/>
        </w:rPr>
      </w:pPr>
      <w:r>
        <w:rPr>
          <w:sz w:val="24"/>
        </w:rPr>
        <w:fldChar w:fldCharType="begin"/>
      </w:r>
      <w:r>
        <w:rPr>
          <w:sz w:val="24"/>
        </w:rPr>
        <w:instrText xml:space="preserve"> HYPERLINK "Voliteľné%20predmety/6323%20K%20-%205%20aplikovaná%20matematika.doc" </w:instrText>
      </w:r>
      <w:r>
        <w:rPr>
          <w:sz w:val="24"/>
        </w:rPr>
        <w:fldChar w:fldCharType="separate"/>
      </w:r>
      <w:r w:rsidR="000641CD" w:rsidRPr="00E42416">
        <w:rPr>
          <w:rStyle w:val="Hypertextovprepojenie"/>
          <w:sz w:val="24"/>
        </w:rPr>
        <w:t>Ročník 5</w:t>
      </w:r>
    </w:p>
    <w:p w:rsidR="000641CD" w:rsidRPr="000641CD" w:rsidRDefault="00E42416" w:rsidP="000641CD">
      <w:r>
        <w:rPr>
          <w:sz w:val="24"/>
        </w:rPr>
        <w:fldChar w:fldCharType="end"/>
      </w:r>
    </w:p>
    <w:p w:rsidR="00A84071" w:rsidRDefault="000641CD" w:rsidP="00A84071">
      <w:pPr>
        <w:pStyle w:val="Nadpis2"/>
      </w:pPr>
      <w:r>
        <w:t>GASTRONOMICKÝ SEMINÁR</w:t>
      </w:r>
    </w:p>
    <w:p w:rsidR="000641CD" w:rsidRPr="00E42416" w:rsidRDefault="00E42416" w:rsidP="000641CD">
      <w:pPr>
        <w:ind w:left="6101"/>
        <w:rPr>
          <w:rStyle w:val="Hypertextovprepojenie"/>
          <w:sz w:val="24"/>
        </w:rPr>
      </w:pPr>
      <w:r>
        <w:rPr>
          <w:sz w:val="24"/>
        </w:rPr>
        <w:fldChar w:fldCharType="begin"/>
      </w:r>
      <w:r>
        <w:rPr>
          <w:sz w:val="24"/>
        </w:rPr>
        <w:instrText xml:space="preserve"> HYPERLINK "Voliteľné%20predmety/6323%20K%20-%205%20gastronomický%20seminár.doc" </w:instrText>
      </w:r>
      <w:r>
        <w:rPr>
          <w:sz w:val="24"/>
        </w:rPr>
        <w:fldChar w:fldCharType="separate"/>
      </w:r>
      <w:r w:rsidR="000641CD" w:rsidRPr="00E42416">
        <w:rPr>
          <w:rStyle w:val="Hypertextovprepojenie"/>
          <w:sz w:val="24"/>
        </w:rPr>
        <w:t>Ročník 5</w:t>
      </w:r>
    </w:p>
    <w:p w:rsidR="000641CD" w:rsidRPr="000641CD" w:rsidRDefault="00E42416" w:rsidP="000641CD">
      <w:r>
        <w:rPr>
          <w:sz w:val="24"/>
        </w:rPr>
        <w:fldChar w:fldCharType="end"/>
      </w:r>
    </w:p>
    <w:p w:rsidR="000641CD" w:rsidRDefault="000641CD" w:rsidP="000641CD">
      <w:pPr>
        <w:pStyle w:val="Nadpis2"/>
      </w:pPr>
      <w:r>
        <w:t>SLUŽBY CESTOVNÉHO RUCHU</w:t>
      </w:r>
    </w:p>
    <w:p w:rsidR="000641CD" w:rsidRPr="00E42416" w:rsidRDefault="00E42416" w:rsidP="00F425A9">
      <w:pPr>
        <w:ind w:left="6101"/>
        <w:rPr>
          <w:rStyle w:val="Hypertextovprepojenie"/>
          <w:sz w:val="24"/>
        </w:rPr>
      </w:pPr>
      <w:r>
        <w:rPr>
          <w:sz w:val="24"/>
        </w:rPr>
        <w:fldChar w:fldCharType="begin"/>
      </w:r>
      <w:r>
        <w:rPr>
          <w:sz w:val="24"/>
        </w:rPr>
        <w:instrText xml:space="preserve"> HYPERLINK "Voliteľné%20predmety/6323%20K%20-%20služby%20v%20cestovnom%20ruchu.doc" </w:instrText>
      </w:r>
      <w:r>
        <w:rPr>
          <w:sz w:val="24"/>
        </w:rPr>
        <w:fldChar w:fldCharType="separate"/>
      </w:r>
      <w:r w:rsidR="000641CD" w:rsidRPr="00E42416">
        <w:rPr>
          <w:rStyle w:val="Hypertextovprepojenie"/>
          <w:sz w:val="24"/>
        </w:rPr>
        <w:t>Ročník 5</w:t>
      </w:r>
    </w:p>
    <w:p w:rsidR="000641CD" w:rsidRPr="000641CD" w:rsidRDefault="00E42416" w:rsidP="000641CD">
      <w:r>
        <w:rPr>
          <w:sz w:val="24"/>
        </w:rPr>
        <w:fldChar w:fldCharType="end"/>
      </w:r>
    </w:p>
    <w:p w:rsidR="000641CD" w:rsidRDefault="000641CD" w:rsidP="000641CD">
      <w:pPr>
        <w:pStyle w:val="Nadpis2"/>
      </w:pPr>
      <w:r>
        <w:t>ODBORNÝ VÝCVIK</w:t>
      </w:r>
    </w:p>
    <w:p w:rsidR="00F425A9" w:rsidRDefault="00F250B2" w:rsidP="00F425A9">
      <w:pPr>
        <w:ind w:left="1145"/>
        <w:rPr>
          <w:color w:val="5B9BD5" w:themeColor="accent1"/>
          <w:sz w:val="24"/>
          <w:u w:val="single"/>
        </w:rPr>
      </w:pPr>
      <w:hyperlink r:id="rId77" w:history="1">
        <w:r w:rsidR="00F425A9" w:rsidRPr="00F425A9">
          <w:rPr>
            <w:rStyle w:val="Hypertextovprepojenie"/>
            <w:sz w:val="24"/>
          </w:rPr>
          <w:t>Ročník 1č</w:t>
        </w:r>
      </w:hyperlink>
      <w:r w:rsidR="00F425A9">
        <w:rPr>
          <w:color w:val="5B9BD5" w:themeColor="accent1"/>
          <w:sz w:val="24"/>
        </w:rPr>
        <w:t xml:space="preserve"> – </w:t>
      </w:r>
      <w:hyperlink r:id="rId78" w:history="1">
        <w:r w:rsidR="00F425A9" w:rsidRPr="00F425A9">
          <w:rPr>
            <w:rStyle w:val="Hypertextovprepojenie"/>
            <w:sz w:val="24"/>
          </w:rPr>
          <w:t>Ročník 2č</w:t>
        </w:r>
      </w:hyperlink>
      <w:r w:rsidR="00F425A9">
        <w:rPr>
          <w:color w:val="5B9BD5" w:themeColor="accent1"/>
          <w:sz w:val="24"/>
        </w:rPr>
        <w:t xml:space="preserve"> – </w:t>
      </w:r>
      <w:hyperlink r:id="rId79" w:history="1">
        <w:r w:rsidR="00F425A9" w:rsidRPr="00F425A9">
          <w:rPr>
            <w:rStyle w:val="Hypertextovprepojenie"/>
            <w:sz w:val="24"/>
          </w:rPr>
          <w:t>Ročník 3č</w:t>
        </w:r>
      </w:hyperlink>
      <w:r w:rsidR="00F425A9">
        <w:rPr>
          <w:color w:val="5B9BD5" w:themeColor="accent1"/>
          <w:sz w:val="24"/>
        </w:rPr>
        <w:t xml:space="preserve"> – </w:t>
      </w:r>
      <w:hyperlink r:id="rId80" w:history="1">
        <w:r w:rsidR="00F425A9" w:rsidRPr="00F425A9">
          <w:rPr>
            <w:rStyle w:val="Hypertextovprepojenie"/>
            <w:sz w:val="24"/>
          </w:rPr>
          <w:t>Ročník 4č</w:t>
        </w:r>
      </w:hyperlink>
      <w:r w:rsidR="00F425A9">
        <w:rPr>
          <w:color w:val="5B9BD5" w:themeColor="accent1"/>
          <w:sz w:val="24"/>
        </w:rPr>
        <w:t xml:space="preserve"> </w:t>
      </w:r>
    </w:p>
    <w:p w:rsidR="00F425A9" w:rsidRDefault="00F425A9" w:rsidP="00F425A9">
      <w:pPr>
        <w:ind w:left="1145"/>
        <w:rPr>
          <w:color w:val="5B9BD5" w:themeColor="accent1"/>
          <w:sz w:val="24"/>
          <w:u w:val="single"/>
        </w:rPr>
      </w:pPr>
    </w:p>
    <w:p w:rsidR="00F425A9" w:rsidRDefault="00F250B2" w:rsidP="00F425A9">
      <w:pPr>
        <w:ind w:left="1145"/>
        <w:rPr>
          <w:color w:val="5B9BD5" w:themeColor="accent1"/>
          <w:sz w:val="24"/>
          <w:u w:val="single"/>
        </w:rPr>
      </w:pPr>
      <w:hyperlink r:id="rId81" w:history="1">
        <w:r w:rsidR="00F425A9" w:rsidRPr="00F425A9">
          <w:rPr>
            <w:rStyle w:val="Hypertextovprepojenie"/>
            <w:sz w:val="24"/>
          </w:rPr>
          <w:t>Ročník 1k</w:t>
        </w:r>
      </w:hyperlink>
      <w:r w:rsidR="00F425A9">
        <w:rPr>
          <w:color w:val="5B9BD5" w:themeColor="accent1"/>
          <w:sz w:val="24"/>
        </w:rPr>
        <w:t xml:space="preserve"> – </w:t>
      </w:r>
      <w:hyperlink r:id="rId82" w:history="1">
        <w:r w:rsidR="00F425A9" w:rsidRPr="00F425A9">
          <w:rPr>
            <w:rStyle w:val="Hypertextovprepojenie"/>
            <w:sz w:val="24"/>
          </w:rPr>
          <w:t>Ročník 2k</w:t>
        </w:r>
      </w:hyperlink>
      <w:r w:rsidR="00F425A9">
        <w:rPr>
          <w:color w:val="5B9BD5" w:themeColor="accent1"/>
          <w:sz w:val="24"/>
        </w:rPr>
        <w:t xml:space="preserve"> – </w:t>
      </w:r>
      <w:hyperlink r:id="rId83" w:history="1">
        <w:r w:rsidR="00F425A9" w:rsidRPr="00F425A9">
          <w:rPr>
            <w:rStyle w:val="Hypertextovprepojenie"/>
            <w:sz w:val="24"/>
          </w:rPr>
          <w:t>Ročník 3k</w:t>
        </w:r>
      </w:hyperlink>
      <w:r w:rsidR="00F425A9">
        <w:rPr>
          <w:color w:val="5B9BD5" w:themeColor="accent1"/>
          <w:sz w:val="24"/>
        </w:rPr>
        <w:t xml:space="preserve"> – </w:t>
      </w:r>
      <w:hyperlink r:id="rId84" w:history="1">
        <w:r w:rsidR="00F425A9" w:rsidRPr="00F425A9">
          <w:rPr>
            <w:rStyle w:val="Hypertextovprepojenie"/>
            <w:sz w:val="24"/>
          </w:rPr>
          <w:t>Ročník 4k</w:t>
        </w:r>
      </w:hyperlink>
      <w:r w:rsidR="00F425A9">
        <w:rPr>
          <w:color w:val="5B9BD5" w:themeColor="accent1"/>
          <w:sz w:val="24"/>
        </w:rPr>
        <w:t xml:space="preserve"> </w:t>
      </w:r>
    </w:p>
    <w:p w:rsidR="00F425A9" w:rsidRPr="00F425A9" w:rsidRDefault="00F425A9" w:rsidP="00F425A9"/>
    <w:sectPr w:rsidR="00F425A9" w:rsidRPr="00F425A9" w:rsidSect="00BE562C">
      <w:headerReference w:type="even" r:id="rId85"/>
      <w:headerReference w:type="default" r:id="rId86"/>
      <w:footerReference w:type="even" r:id="rId87"/>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B2" w:rsidRDefault="00F250B2">
      <w:r>
        <w:separator/>
      </w:r>
    </w:p>
  </w:endnote>
  <w:endnote w:type="continuationSeparator" w:id="0">
    <w:p w:rsidR="00F250B2" w:rsidRDefault="00F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Default="00F250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F250B2" w:rsidRDefault="00F250B2">
    <w:pPr>
      <w:pStyle w:val="Pt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498151"/>
      <w:docPartObj>
        <w:docPartGallery w:val="Page Numbers (Bottom of Page)"/>
        <w:docPartUnique/>
      </w:docPartObj>
    </w:sdtPr>
    <w:sdtContent>
      <w:p w:rsidR="00F250B2" w:rsidRDefault="00F250B2">
        <w:pPr>
          <w:pStyle w:val="Pta"/>
          <w:jc w:val="center"/>
        </w:pPr>
        <w:r>
          <w:fldChar w:fldCharType="begin"/>
        </w:r>
        <w:r>
          <w:instrText xml:space="preserve"> PAGE   \* MERGEFORMAT </w:instrText>
        </w:r>
        <w:r>
          <w:fldChar w:fldCharType="separate"/>
        </w:r>
        <w:r w:rsidR="00EE6666">
          <w:rPr>
            <w:noProof/>
          </w:rPr>
          <w:t>16</w:t>
        </w:r>
        <w:r>
          <w:rPr>
            <w:noProof/>
          </w:rPr>
          <w:fldChar w:fldCharType="end"/>
        </w:r>
      </w:p>
    </w:sdtContent>
  </w:sdt>
  <w:p w:rsidR="00F250B2" w:rsidRDefault="00F250B2" w:rsidP="00871F6B">
    <w:pPr>
      <w:pStyle w:val="Pta"/>
      <w:ind w:right="360"/>
      <w:rPr>
        <w:rFonts w:cs="Arial"/>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Default="00F250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F250B2" w:rsidRDefault="00F250B2">
    <w:pPr>
      <w:pStyle w:val="Pta"/>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9959"/>
      <w:docPartObj>
        <w:docPartGallery w:val="Page Numbers (Bottom of Page)"/>
        <w:docPartUnique/>
      </w:docPartObj>
    </w:sdtPr>
    <w:sdtContent>
      <w:p w:rsidR="00F250B2" w:rsidRDefault="00F250B2">
        <w:pPr>
          <w:pStyle w:val="Pta"/>
          <w:jc w:val="center"/>
        </w:pPr>
        <w:r>
          <w:fldChar w:fldCharType="begin"/>
        </w:r>
        <w:r>
          <w:instrText xml:space="preserve"> PAGE   \* MERGEFORMAT </w:instrText>
        </w:r>
        <w:r>
          <w:fldChar w:fldCharType="separate"/>
        </w:r>
        <w:r w:rsidR="00EE6666">
          <w:rPr>
            <w:noProof/>
          </w:rPr>
          <w:t>24</w:t>
        </w:r>
        <w:r>
          <w:rPr>
            <w:noProof/>
          </w:rPr>
          <w:fldChar w:fldCharType="end"/>
        </w:r>
      </w:p>
    </w:sdtContent>
  </w:sdt>
  <w:p w:rsidR="00F250B2" w:rsidRDefault="00F250B2" w:rsidP="00871F6B">
    <w:pPr>
      <w:pStyle w:val="Pta"/>
      <w:ind w:right="360"/>
      <w:rPr>
        <w:rFonts w:cs="Arial"/>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B2" w:rsidRDefault="00F250B2">
      <w:r>
        <w:separator/>
      </w:r>
    </w:p>
  </w:footnote>
  <w:footnote w:type="continuationSeparator" w:id="0">
    <w:p w:rsidR="00F250B2" w:rsidRDefault="00F25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Default="00F250B2">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F250B2" w:rsidRDefault="00F250B2">
    <w:pPr>
      <w:pStyle w:val="Hlavik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Default="00F250B2">
    <w:pPr>
      <w:pStyle w:val="Hlavika"/>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Default="00F250B2">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F250B2" w:rsidRDefault="00F250B2">
    <w:pPr>
      <w:pStyle w:val="Hlavika"/>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B2" w:rsidRPr="00E635B6" w:rsidRDefault="00F250B2" w:rsidP="00E635B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FAEAD56"/>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19636BC"/>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F9E4988"/>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00000007"/>
    <w:name w:val="WW8Num4"/>
    <w:lvl w:ilvl="0">
      <w:start w:val="1"/>
      <w:numFmt w:val="bullet"/>
      <w:lvlText w:val=""/>
      <w:lvlJc w:val="left"/>
      <w:pPr>
        <w:tabs>
          <w:tab w:val="num" w:pos="360"/>
        </w:tabs>
        <w:ind w:left="360" w:hanging="360"/>
      </w:pPr>
      <w:rPr>
        <w:rFonts w:ascii="Symbol" w:hAnsi="Symbol"/>
        <w:color w:val="auto"/>
      </w:rPr>
    </w:lvl>
  </w:abstractNum>
  <w:abstractNum w:abstractNumId="5" w15:restartNumberingAfterBreak="0">
    <w:nsid w:val="00000008"/>
    <w:multiLevelType w:val="singleLevel"/>
    <w:tmpl w:val="00000008"/>
    <w:name w:val="WW8Num6"/>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2082210"/>
    <w:multiLevelType w:val="hybridMultilevel"/>
    <w:tmpl w:val="DD08FE16"/>
    <w:lvl w:ilvl="0" w:tplc="041B0003">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50E2563"/>
    <w:multiLevelType w:val="hybridMultilevel"/>
    <w:tmpl w:val="C9823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61561B"/>
    <w:multiLevelType w:val="hybridMultilevel"/>
    <w:tmpl w:val="D8B63C4A"/>
    <w:name w:val="WW8Num10"/>
    <w:lvl w:ilvl="0" w:tplc="71B6C002">
      <w:start w:val="1"/>
      <w:numFmt w:val="bullet"/>
      <w:lvlText w:val=""/>
      <w:lvlJc w:val="left"/>
      <w:pPr>
        <w:ind w:left="720" w:hanging="360"/>
      </w:pPr>
      <w:rPr>
        <w:rFonts w:ascii="Symbol" w:hAnsi="Symbol" w:hint="default"/>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10" w15:restartNumberingAfterBreak="0">
    <w:nsid w:val="06F047D0"/>
    <w:multiLevelType w:val="hybridMultilevel"/>
    <w:tmpl w:val="8804A23A"/>
    <w:lvl w:ilvl="0" w:tplc="041B0003">
      <w:start w:val="3"/>
      <w:numFmt w:val="bullet"/>
      <w:lvlText w:val="-"/>
      <w:lvlJc w:val="left"/>
      <w:pPr>
        <w:ind w:left="769" w:hanging="360"/>
      </w:pPr>
      <w:rPr>
        <w:rFonts w:ascii="Arial" w:eastAsia="Times New Roman" w:hAnsi="Arial" w:cs="Aria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11"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2" w15:restartNumberingAfterBreak="0">
    <w:nsid w:val="0E4C2350"/>
    <w:multiLevelType w:val="hybridMultilevel"/>
    <w:tmpl w:val="1428A6EA"/>
    <w:lvl w:ilvl="0" w:tplc="F34416C8">
      <w:start w:val="1"/>
      <w:numFmt w:val="bullet"/>
      <w:pStyle w:val="Odrazkyskvp1"/>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3A452C"/>
    <w:multiLevelType w:val="hybridMultilevel"/>
    <w:tmpl w:val="D9BA574E"/>
    <w:lvl w:ilvl="0" w:tplc="1312FC3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022136"/>
    <w:multiLevelType w:val="hybridMultilevel"/>
    <w:tmpl w:val="7FF67650"/>
    <w:lvl w:ilvl="0" w:tplc="041B0001">
      <w:start w:val="1"/>
      <w:numFmt w:val="decimal"/>
      <w:lvlText w:val="%1"/>
      <w:lvlJc w:val="left"/>
      <w:pPr>
        <w:ind w:left="720" w:hanging="360"/>
      </w:pPr>
      <w:rPr>
        <w:rFonts w:hint="default"/>
      </w:rPr>
    </w:lvl>
    <w:lvl w:ilvl="1" w:tplc="C0E468F2"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6"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BA25A13"/>
    <w:multiLevelType w:val="hybridMultilevel"/>
    <w:tmpl w:val="85F81FBE"/>
    <w:lvl w:ilvl="0" w:tplc="041B0003">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C03DB2"/>
    <w:multiLevelType w:val="hybridMultilevel"/>
    <w:tmpl w:val="12B4C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3F442B"/>
    <w:multiLevelType w:val="hybridMultilevel"/>
    <w:tmpl w:val="C248C2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EE34C2"/>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4D2F39"/>
    <w:multiLevelType w:val="hybridMultilevel"/>
    <w:tmpl w:val="4086E8DA"/>
    <w:lvl w:ilvl="0" w:tplc="25CC8976">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2" w15:restartNumberingAfterBreak="0">
    <w:nsid w:val="2926498A"/>
    <w:multiLevelType w:val="hybridMultilevel"/>
    <w:tmpl w:val="F9CC9152"/>
    <w:lvl w:ilvl="0" w:tplc="25CC8976">
      <w:start w:val="1"/>
      <w:numFmt w:val="bullet"/>
      <w:lvlText w:val=""/>
      <w:lvlJc w:val="left"/>
      <w:pPr>
        <w:ind w:left="1487" w:hanging="360"/>
      </w:pPr>
      <w:rPr>
        <w:rFonts w:ascii="Symbol" w:hAnsi="Symbol" w:hint="default"/>
      </w:rPr>
    </w:lvl>
    <w:lvl w:ilvl="1" w:tplc="041B0003" w:tentative="1">
      <w:start w:val="1"/>
      <w:numFmt w:val="bullet"/>
      <w:lvlText w:val="o"/>
      <w:lvlJc w:val="left"/>
      <w:pPr>
        <w:ind w:left="2207" w:hanging="360"/>
      </w:pPr>
      <w:rPr>
        <w:rFonts w:ascii="Courier New" w:hAnsi="Courier New" w:cs="Courier New" w:hint="default"/>
      </w:rPr>
    </w:lvl>
    <w:lvl w:ilvl="2" w:tplc="041B0005" w:tentative="1">
      <w:start w:val="1"/>
      <w:numFmt w:val="bullet"/>
      <w:lvlText w:val=""/>
      <w:lvlJc w:val="left"/>
      <w:pPr>
        <w:ind w:left="2927" w:hanging="360"/>
      </w:pPr>
      <w:rPr>
        <w:rFonts w:ascii="Wingdings" w:hAnsi="Wingdings" w:hint="default"/>
      </w:rPr>
    </w:lvl>
    <w:lvl w:ilvl="3" w:tplc="041B0001" w:tentative="1">
      <w:start w:val="1"/>
      <w:numFmt w:val="bullet"/>
      <w:lvlText w:val=""/>
      <w:lvlJc w:val="left"/>
      <w:pPr>
        <w:ind w:left="3647" w:hanging="360"/>
      </w:pPr>
      <w:rPr>
        <w:rFonts w:ascii="Symbol" w:hAnsi="Symbol" w:hint="default"/>
      </w:rPr>
    </w:lvl>
    <w:lvl w:ilvl="4" w:tplc="041B0003" w:tentative="1">
      <w:start w:val="1"/>
      <w:numFmt w:val="bullet"/>
      <w:lvlText w:val="o"/>
      <w:lvlJc w:val="left"/>
      <w:pPr>
        <w:ind w:left="4367" w:hanging="360"/>
      </w:pPr>
      <w:rPr>
        <w:rFonts w:ascii="Courier New" w:hAnsi="Courier New" w:cs="Courier New" w:hint="default"/>
      </w:rPr>
    </w:lvl>
    <w:lvl w:ilvl="5" w:tplc="041B0005" w:tentative="1">
      <w:start w:val="1"/>
      <w:numFmt w:val="bullet"/>
      <w:lvlText w:val=""/>
      <w:lvlJc w:val="left"/>
      <w:pPr>
        <w:ind w:left="5087" w:hanging="360"/>
      </w:pPr>
      <w:rPr>
        <w:rFonts w:ascii="Wingdings" w:hAnsi="Wingdings" w:hint="default"/>
      </w:rPr>
    </w:lvl>
    <w:lvl w:ilvl="6" w:tplc="041B0001" w:tentative="1">
      <w:start w:val="1"/>
      <w:numFmt w:val="bullet"/>
      <w:lvlText w:val=""/>
      <w:lvlJc w:val="left"/>
      <w:pPr>
        <w:ind w:left="5807" w:hanging="360"/>
      </w:pPr>
      <w:rPr>
        <w:rFonts w:ascii="Symbol" w:hAnsi="Symbol" w:hint="default"/>
      </w:rPr>
    </w:lvl>
    <w:lvl w:ilvl="7" w:tplc="041B0003" w:tentative="1">
      <w:start w:val="1"/>
      <w:numFmt w:val="bullet"/>
      <w:lvlText w:val="o"/>
      <w:lvlJc w:val="left"/>
      <w:pPr>
        <w:ind w:left="6527" w:hanging="360"/>
      </w:pPr>
      <w:rPr>
        <w:rFonts w:ascii="Courier New" w:hAnsi="Courier New" w:cs="Courier New" w:hint="default"/>
      </w:rPr>
    </w:lvl>
    <w:lvl w:ilvl="8" w:tplc="041B0005" w:tentative="1">
      <w:start w:val="1"/>
      <w:numFmt w:val="bullet"/>
      <w:lvlText w:val=""/>
      <w:lvlJc w:val="left"/>
      <w:pPr>
        <w:ind w:left="7247" w:hanging="360"/>
      </w:pPr>
      <w:rPr>
        <w:rFonts w:ascii="Wingdings" w:hAnsi="Wingdings" w:hint="default"/>
      </w:rPr>
    </w:lvl>
  </w:abstractNum>
  <w:abstractNum w:abstractNumId="23" w15:restartNumberingAfterBreak="0">
    <w:nsid w:val="2B615BC6"/>
    <w:multiLevelType w:val="hybridMultilevel"/>
    <w:tmpl w:val="2D7EA170"/>
    <w:lvl w:ilvl="0" w:tplc="25CC8976">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2C21170B"/>
    <w:multiLevelType w:val="hybridMultilevel"/>
    <w:tmpl w:val="0926637C"/>
    <w:lvl w:ilvl="0" w:tplc="EABCB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3132"/>
        </w:tabs>
        <w:ind w:left="3132"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15:restartNumberingAfterBreak="0">
    <w:nsid w:val="2D042B1C"/>
    <w:multiLevelType w:val="hybridMultilevel"/>
    <w:tmpl w:val="880CD5DC"/>
    <w:lvl w:ilvl="0" w:tplc="5EC6620E">
      <w:start w:val="1"/>
      <w:numFmt w:val="bullet"/>
      <w:lvlText w:val=""/>
      <w:lvlJc w:val="left"/>
      <w:pPr>
        <w:tabs>
          <w:tab w:val="num" w:pos="720"/>
        </w:tabs>
        <w:ind w:left="720" w:hanging="360"/>
      </w:pPr>
      <w:rPr>
        <w:rFonts w:ascii="Symbol" w:hAnsi="Symbol" w:hint="default"/>
      </w:rPr>
    </w:lvl>
    <w:lvl w:ilvl="1" w:tplc="1B5A9250">
      <w:numFmt w:val="bullet"/>
      <w:lvlText w:val="•"/>
      <w:lvlJc w:val="left"/>
      <w:pPr>
        <w:ind w:left="1500" w:hanging="420"/>
      </w:pPr>
      <w:rPr>
        <w:rFonts w:ascii="Arial" w:eastAsia="Times New Roman" w:hAnsi="Arial" w:cs="Arial" w:hint="default"/>
        <w:b/>
        <w:sz w:val="18"/>
      </w:rPr>
    </w:lvl>
    <w:lvl w:ilvl="2" w:tplc="937ECECA" w:tentative="1">
      <w:start w:val="1"/>
      <w:numFmt w:val="lowerRoman"/>
      <w:lvlText w:val="%3."/>
      <w:lvlJc w:val="right"/>
      <w:pPr>
        <w:tabs>
          <w:tab w:val="num" w:pos="2160"/>
        </w:tabs>
        <w:ind w:left="2160" w:hanging="180"/>
      </w:pPr>
    </w:lvl>
    <w:lvl w:ilvl="3" w:tplc="90267ACE" w:tentative="1">
      <w:start w:val="1"/>
      <w:numFmt w:val="decimal"/>
      <w:lvlText w:val="%4."/>
      <w:lvlJc w:val="left"/>
      <w:pPr>
        <w:tabs>
          <w:tab w:val="num" w:pos="2880"/>
        </w:tabs>
        <w:ind w:left="2880" w:hanging="360"/>
      </w:pPr>
    </w:lvl>
    <w:lvl w:ilvl="4" w:tplc="ABF09810" w:tentative="1">
      <w:start w:val="1"/>
      <w:numFmt w:val="lowerLetter"/>
      <w:lvlText w:val="%5."/>
      <w:lvlJc w:val="left"/>
      <w:pPr>
        <w:tabs>
          <w:tab w:val="num" w:pos="3600"/>
        </w:tabs>
        <w:ind w:left="3600" w:hanging="360"/>
      </w:pPr>
    </w:lvl>
    <w:lvl w:ilvl="5" w:tplc="0722F8AC" w:tentative="1">
      <w:start w:val="1"/>
      <w:numFmt w:val="lowerRoman"/>
      <w:lvlText w:val="%6."/>
      <w:lvlJc w:val="right"/>
      <w:pPr>
        <w:tabs>
          <w:tab w:val="num" w:pos="4320"/>
        </w:tabs>
        <w:ind w:left="4320" w:hanging="180"/>
      </w:pPr>
    </w:lvl>
    <w:lvl w:ilvl="6" w:tplc="9D8819B6" w:tentative="1">
      <w:start w:val="1"/>
      <w:numFmt w:val="decimal"/>
      <w:lvlText w:val="%7."/>
      <w:lvlJc w:val="left"/>
      <w:pPr>
        <w:tabs>
          <w:tab w:val="num" w:pos="5040"/>
        </w:tabs>
        <w:ind w:left="5040" w:hanging="360"/>
      </w:pPr>
    </w:lvl>
    <w:lvl w:ilvl="7" w:tplc="9DDA360A" w:tentative="1">
      <w:start w:val="1"/>
      <w:numFmt w:val="lowerLetter"/>
      <w:lvlText w:val="%8."/>
      <w:lvlJc w:val="left"/>
      <w:pPr>
        <w:tabs>
          <w:tab w:val="num" w:pos="5760"/>
        </w:tabs>
        <w:ind w:left="5760" w:hanging="360"/>
      </w:pPr>
    </w:lvl>
    <w:lvl w:ilvl="8" w:tplc="6E8C7286" w:tentative="1">
      <w:start w:val="1"/>
      <w:numFmt w:val="lowerRoman"/>
      <w:lvlText w:val="%9."/>
      <w:lvlJc w:val="right"/>
      <w:pPr>
        <w:tabs>
          <w:tab w:val="num" w:pos="6480"/>
        </w:tabs>
        <w:ind w:left="6480" w:hanging="180"/>
      </w:pPr>
    </w:lvl>
  </w:abstractNum>
  <w:abstractNum w:abstractNumId="27"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B637C53"/>
    <w:multiLevelType w:val="hybridMultilevel"/>
    <w:tmpl w:val="BB2642C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8C7CE3"/>
    <w:multiLevelType w:val="hybridMultilevel"/>
    <w:tmpl w:val="CB121356"/>
    <w:lvl w:ilvl="0" w:tplc="7E1C903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15:restartNumberingAfterBreak="0">
    <w:nsid w:val="422E2EF7"/>
    <w:multiLevelType w:val="hybridMultilevel"/>
    <w:tmpl w:val="681EBFBA"/>
    <w:lvl w:ilvl="0" w:tplc="041B0001">
      <w:start w:val="1"/>
      <w:numFmt w:val="decimal"/>
      <w:lvlText w:val="%1."/>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4441338E"/>
    <w:multiLevelType w:val="multilevel"/>
    <w:tmpl w:val="F8A47280"/>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7345A8F"/>
    <w:multiLevelType w:val="hybridMultilevel"/>
    <w:tmpl w:val="C9AC7F8A"/>
    <w:lvl w:ilvl="0" w:tplc="25CC8976">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34"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4A653FD0"/>
    <w:multiLevelType w:val="hybridMultilevel"/>
    <w:tmpl w:val="B018268E"/>
    <w:lvl w:ilvl="0" w:tplc="041B0003">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AD10214"/>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C59279D"/>
    <w:multiLevelType w:val="hybridMultilevel"/>
    <w:tmpl w:val="B882F290"/>
    <w:lvl w:ilvl="0" w:tplc="E990FCFC">
      <w:start w:val="1"/>
      <w:numFmt w:val="bullet"/>
      <w:lvlText w:val=""/>
      <w:lvlJc w:val="left"/>
      <w:pPr>
        <w:tabs>
          <w:tab w:val="num" w:pos="720"/>
        </w:tabs>
        <w:ind w:left="720" w:hanging="360"/>
      </w:pPr>
      <w:rPr>
        <w:rFonts w:ascii="Symbol" w:hAnsi="Symbol" w:hint="default"/>
      </w:rPr>
    </w:lvl>
    <w:lvl w:ilvl="1" w:tplc="1D3E5B7C">
      <w:start w:val="1"/>
      <w:numFmt w:val="bullet"/>
      <w:lvlText w:val="o"/>
      <w:lvlJc w:val="left"/>
      <w:pPr>
        <w:tabs>
          <w:tab w:val="num" w:pos="1440"/>
        </w:tabs>
        <w:ind w:left="1440" w:hanging="360"/>
      </w:pPr>
      <w:rPr>
        <w:rFonts w:ascii="Courier New" w:hAnsi="Courier New" w:hint="default"/>
      </w:rPr>
    </w:lvl>
    <w:lvl w:ilvl="2" w:tplc="2B5A8FB8" w:tentative="1">
      <w:start w:val="1"/>
      <w:numFmt w:val="bullet"/>
      <w:lvlText w:val=""/>
      <w:lvlJc w:val="left"/>
      <w:pPr>
        <w:tabs>
          <w:tab w:val="num" w:pos="2160"/>
        </w:tabs>
        <w:ind w:left="2160" w:hanging="360"/>
      </w:pPr>
      <w:rPr>
        <w:rFonts w:ascii="Wingdings" w:hAnsi="Wingdings" w:hint="default"/>
      </w:rPr>
    </w:lvl>
    <w:lvl w:ilvl="3" w:tplc="FD1CD076" w:tentative="1">
      <w:start w:val="1"/>
      <w:numFmt w:val="bullet"/>
      <w:lvlText w:val=""/>
      <w:lvlJc w:val="left"/>
      <w:pPr>
        <w:tabs>
          <w:tab w:val="num" w:pos="2880"/>
        </w:tabs>
        <w:ind w:left="2880" w:hanging="360"/>
      </w:pPr>
      <w:rPr>
        <w:rFonts w:ascii="Symbol" w:hAnsi="Symbol" w:hint="default"/>
      </w:rPr>
    </w:lvl>
    <w:lvl w:ilvl="4" w:tplc="EFB0C128" w:tentative="1">
      <w:start w:val="1"/>
      <w:numFmt w:val="bullet"/>
      <w:lvlText w:val="o"/>
      <w:lvlJc w:val="left"/>
      <w:pPr>
        <w:tabs>
          <w:tab w:val="num" w:pos="3600"/>
        </w:tabs>
        <w:ind w:left="3600" w:hanging="360"/>
      </w:pPr>
      <w:rPr>
        <w:rFonts w:ascii="Courier New" w:hAnsi="Courier New" w:hint="default"/>
      </w:rPr>
    </w:lvl>
    <w:lvl w:ilvl="5" w:tplc="D3BEE100" w:tentative="1">
      <w:start w:val="1"/>
      <w:numFmt w:val="bullet"/>
      <w:lvlText w:val=""/>
      <w:lvlJc w:val="left"/>
      <w:pPr>
        <w:tabs>
          <w:tab w:val="num" w:pos="4320"/>
        </w:tabs>
        <w:ind w:left="4320" w:hanging="360"/>
      </w:pPr>
      <w:rPr>
        <w:rFonts w:ascii="Wingdings" w:hAnsi="Wingdings" w:hint="default"/>
      </w:rPr>
    </w:lvl>
    <w:lvl w:ilvl="6" w:tplc="53F8E850" w:tentative="1">
      <w:start w:val="1"/>
      <w:numFmt w:val="bullet"/>
      <w:lvlText w:val=""/>
      <w:lvlJc w:val="left"/>
      <w:pPr>
        <w:tabs>
          <w:tab w:val="num" w:pos="5040"/>
        </w:tabs>
        <w:ind w:left="5040" w:hanging="360"/>
      </w:pPr>
      <w:rPr>
        <w:rFonts w:ascii="Symbol" w:hAnsi="Symbol" w:hint="default"/>
      </w:rPr>
    </w:lvl>
    <w:lvl w:ilvl="7" w:tplc="CCAA4CDE" w:tentative="1">
      <w:start w:val="1"/>
      <w:numFmt w:val="bullet"/>
      <w:lvlText w:val="o"/>
      <w:lvlJc w:val="left"/>
      <w:pPr>
        <w:tabs>
          <w:tab w:val="num" w:pos="5760"/>
        </w:tabs>
        <w:ind w:left="5760" w:hanging="360"/>
      </w:pPr>
      <w:rPr>
        <w:rFonts w:ascii="Courier New" w:hAnsi="Courier New" w:hint="default"/>
      </w:rPr>
    </w:lvl>
    <w:lvl w:ilvl="8" w:tplc="3D4E53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EA0022"/>
    <w:multiLevelType w:val="hybridMultilevel"/>
    <w:tmpl w:val="954E4AEC"/>
    <w:lvl w:ilvl="0" w:tplc="B5FC0912">
      <w:start w:val="1"/>
      <w:numFmt w:val="decimal"/>
      <w:lvlText w:val="%1"/>
      <w:lvlJc w:val="left"/>
      <w:pPr>
        <w:ind w:left="786" w:hanging="426"/>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CA0EC7"/>
    <w:multiLevelType w:val="multilevel"/>
    <w:tmpl w:val="45B21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B186B32"/>
    <w:multiLevelType w:val="hybridMultilevel"/>
    <w:tmpl w:val="3EA2483C"/>
    <w:lvl w:ilvl="0" w:tplc="25CC897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5C654822"/>
    <w:multiLevelType w:val="hybridMultilevel"/>
    <w:tmpl w:val="E66C73AE"/>
    <w:lvl w:ilvl="0" w:tplc="1EC495EE">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656B17"/>
    <w:multiLevelType w:val="hybridMultilevel"/>
    <w:tmpl w:val="56A8CE92"/>
    <w:lvl w:ilvl="0" w:tplc="25CC8976">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43" w15:restartNumberingAfterBreak="0">
    <w:nsid w:val="5E5D69D1"/>
    <w:multiLevelType w:val="hybridMultilevel"/>
    <w:tmpl w:val="9E0EF070"/>
    <w:lvl w:ilvl="0" w:tplc="041B0003">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F1E5068"/>
    <w:multiLevelType w:val="multilevel"/>
    <w:tmpl w:val="1DD87300"/>
    <w:lvl w:ilvl="0">
      <w:start w:val="1"/>
      <w:numFmt w:val="none"/>
      <w:lvlText w:val="c)"/>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0317514"/>
    <w:multiLevelType w:val="hybridMultilevel"/>
    <w:tmpl w:val="BDD648C0"/>
    <w:lvl w:ilvl="0" w:tplc="041B0003">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994ED6"/>
    <w:multiLevelType w:val="hybridMultilevel"/>
    <w:tmpl w:val="4E28B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C9F535D"/>
    <w:multiLevelType w:val="hybridMultilevel"/>
    <w:tmpl w:val="C6C6359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8" w15:restartNumberingAfterBreak="0">
    <w:nsid w:val="7D514DDD"/>
    <w:multiLevelType w:val="hybridMultilevel"/>
    <w:tmpl w:val="B73850E4"/>
    <w:lvl w:ilvl="0" w:tplc="041B0003">
      <w:start w:val="3"/>
      <w:numFmt w:val="bullet"/>
      <w:lvlText w:val="-"/>
      <w:lvlJc w:val="left"/>
      <w:pPr>
        <w:ind w:left="769" w:hanging="360"/>
      </w:pPr>
      <w:rPr>
        <w:rFonts w:ascii="Arial" w:eastAsia="Times New Roman" w:hAnsi="Arial" w:cs="Aria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9" w15:restartNumberingAfterBreak="0">
    <w:nsid w:val="7D753833"/>
    <w:multiLevelType w:val="hybridMultilevel"/>
    <w:tmpl w:val="500660E2"/>
    <w:lvl w:ilvl="0" w:tplc="2AD0C572">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0"/>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num>
  <w:num w:numId="9">
    <w:abstractNumId w:val="16"/>
  </w:num>
  <w:num w:numId="10">
    <w:abstractNumId w:val="27"/>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15"/>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2"/>
  </w:num>
  <w:num w:numId="27">
    <w:abstractNumId w:val="49"/>
  </w:num>
  <w:num w:numId="28">
    <w:abstractNumId w:val="46"/>
  </w:num>
  <w:num w:numId="29">
    <w:abstractNumId w:val="17"/>
  </w:num>
  <w:num w:numId="30">
    <w:abstractNumId w:val="48"/>
  </w:num>
  <w:num w:numId="31">
    <w:abstractNumId w:val="10"/>
  </w:num>
  <w:num w:numId="32">
    <w:abstractNumId w:val="35"/>
  </w:num>
  <w:num w:numId="33">
    <w:abstractNumId w:val="6"/>
  </w:num>
  <w:num w:numId="34">
    <w:abstractNumId w:val="43"/>
  </w:num>
  <w:num w:numId="35">
    <w:abstractNumId w:val="45"/>
  </w:num>
  <w:num w:numId="36">
    <w:abstractNumId w:val="33"/>
  </w:num>
  <w:num w:numId="37">
    <w:abstractNumId w:val="23"/>
  </w:num>
  <w:num w:numId="38">
    <w:abstractNumId w:val="42"/>
  </w:num>
  <w:num w:numId="39">
    <w:abstractNumId w:val="21"/>
  </w:num>
  <w:num w:numId="40">
    <w:abstractNumId w:val="38"/>
  </w:num>
  <w:num w:numId="41">
    <w:abstractNumId w:val="24"/>
  </w:num>
  <w:num w:numId="42">
    <w:abstractNumId w:val="40"/>
  </w:num>
  <w:num w:numId="43">
    <w:abstractNumId w:val="22"/>
  </w:num>
  <w:num w:numId="44">
    <w:abstractNumId w:val="4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B7B70"/>
    <w:rsid w:val="00000822"/>
    <w:rsid w:val="00004266"/>
    <w:rsid w:val="0001205D"/>
    <w:rsid w:val="000228A7"/>
    <w:rsid w:val="00024065"/>
    <w:rsid w:val="000278BF"/>
    <w:rsid w:val="00032DCF"/>
    <w:rsid w:val="000448DD"/>
    <w:rsid w:val="00061244"/>
    <w:rsid w:val="000641CD"/>
    <w:rsid w:val="000649BE"/>
    <w:rsid w:val="000659C4"/>
    <w:rsid w:val="00080C67"/>
    <w:rsid w:val="00093270"/>
    <w:rsid w:val="000C08E7"/>
    <w:rsid w:val="000D0F6D"/>
    <w:rsid w:val="000E429C"/>
    <w:rsid w:val="000F0E62"/>
    <w:rsid w:val="00102A25"/>
    <w:rsid w:val="00106B82"/>
    <w:rsid w:val="001201E8"/>
    <w:rsid w:val="0013023E"/>
    <w:rsid w:val="001445AE"/>
    <w:rsid w:val="00151C54"/>
    <w:rsid w:val="00162D95"/>
    <w:rsid w:val="00163BC5"/>
    <w:rsid w:val="00163FE4"/>
    <w:rsid w:val="00166DF7"/>
    <w:rsid w:val="0018393D"/>
    <w:rsid w:val="00184351"/>
    <w:rsid w:val="00191752"/>
    <w:rsid w:val="00193387"/>
    <w:rsid w:val="00195B99"/>
    <w:rsid w:val="001E2D3B"/>
    <w:rsid w:val="001F07B1"/>
    <w:rsid w:val="00220C3A"/>
    <w:rsid w:val="0022444B"/>
    <w:rsid w:val="00225A53"/>
    <w:rsid w:val="00245631"/>
    <w:rsid w:val="0024738D"/>
    <w:rsid w:val="00250A93"/>
    <w:rsid w:val="002538A6"/>
    <w:rsid w:val="00255D67"/>
    <w:rsid w:val="00297C4E"/>
    <w:rsid w:val="002C0A59"/>
    <w:rsid w:val="002C0F30"/>
    <w:rsid w:val="002F1648"/>
    <w:rsid w:val="003076D1"/>
    <w:rsid w:val="003206C6"/>
    <w:rsid w:val="003514DD"/>
    <w:rsid w:val="00393EB6"/>
    <w:rsid w:val="003A2208"/>
    <w:rsid w:val="003C778D"/>
    <w:rsid w:val="003D68DE"/>
    <w:rsid w:val="003E7DC2"/>
    <w:rsid w:val="0041791C"/>
    <w:rsid w:val="0042643F"/>
    <w:rsid w:val="00430422"/>
    <w:rsid w:val="004346F1"/>
    <w:rsid w:val="00437759"/>
    <w:rsid w:val="004418FA"/>
    <w:rsid w:val="004A12B0"/>
    <w:rsid w:val="004B0FA6"/>
    <w:rsid w:val="004B40C7"/>
    <w:rsid w:val="004C5524"/>
    <w:rsid w:val="004F01C2"/>
    <w:rsid w:val="00523D39"/>
    <w:rsid w:val="00524347"/>
    <w:rsid w:val="00526593"/>
    <w:rsid w:val="00526CE9"/>
    <w:rsid w:val="00541950"/>
    <w:rsid w:val="005666AE"/>
    <w:rsid w:val="005717F8"/>
    <w:rsid w:val="00584D2B"/>
    <w:rsid w:val="005A73CE"/>
    <w:rsid w:val="005C2E7E"/>
    <w:rsid w:val="005D160B"/>
    <w:rsid w:val="005D65A9"/>
    <w:rsid w:val="005F3CD8"/>
    <w:rsid w:val="005F6B8B"/>
    <w:rsid w:val="00604A79"/>
    <w:rsid w:val="00615768"/>
    <w:rsid w:val="00630B4F"/>
    <w:rsid w:val="00647018"/>
    <w:rsid w:val="00664A38"/>
    <w:rsid w:val="0069705B"/>
    <w:rsid w:val="006B2810"/>
    <w:rsid w:val="006D225A"/>
    <w:rsid w:val="006D2C7B"/>
    <w:rsid w:val="006D691E"/>
    <w:rsid w:val="006E1FED"/>
    <w:rsid w:val="00710432"/>
    <w:rsid w:val="00710907"/>
    <w:rsid w:val="00745D27"/>
    <w:rsid w:val="007A2E46"/>
    <w:rsid w:val="007D5B45"/>
    <w:rsid w:val="007F0485"/>
    <w:rsid w:val="007F212A"/>
    <w:rsid w:val="0080150A"/>
    <w:rsid w:val="00803353"/>
    <w:rsid w:val="00821D84"/>
    <w:rsid w:val="00842473"/>
    <w:rsid w:val="00856EB8"/>
    <w:rsid w:val="0086053B"/>
    <w:rsid w:val="0086775C"/>
    <w:rsid w:val="00871F6B"/>
    <w:rsid w:val="00883F10"/>
    <w:rsid w:val="008A194F"/>
    <w:rsid w:val="008A536E"/>
    <w:rsid w:val="008A7AD4"/>
    <w:rsid w:val="008B0EB1"/>
    <w:rsid w:val="008F1957"/>
    <w:rsid w:val="009065BF"/>
    <w:rsid w:val="00917752"/>
    <w:rsid w:val="0092230F"/>
    <w:rsid w:val="00952964"/>
    <w:rsid w:val="0097203D"/>
    <w:rsid w:val="009871B7"/>
    <w:rsid w:val="009B308D"/>
    <w:rsid w:val="009C222B"/>
    <w:rsid w:val="009D60B9"/>
    <w:rsid w:val="009E5E21"/>
    <w:rsid w:val="00A34237"/>
    <w:rsid w:val="00A52752"/>
    <w:rsid w:val="00A56AC8"/>
    <w:rsid w:val="00A57DD0"/>
    <w:rsid w:val="00A84071"/>
    <w:rsid w:val="00A8768F"/>
    <w:rsid w:val="00A97DD0"/>
    <w:rsid w:val="00AD68FC"/>
    <w:rsid w:val="00B20595"/>
    <w:rsid w:val="00B20C00"/>
    <w:rsid w:val="00B2183D"/>
    <w:rsid w:val="00B32A74"/>
    <w:rsid w:val="00B33DFE"/>
    <w:rsid w:val="00B66F06"/>
    <w:rsid w:val="00B7642A"/>
    <w:rsid w:val="00B77BD4"/>
    <w:rsid w:val="00B80792"/>
    <w:rsid w:val="00BA3A4C"/>
    <w:rsid w:val="00BB0291"/>
    <w:rsid w:val="00BB5351"/>
    <w:rsid w:val="00BC6942"/>
    <w:rsid w:val="00BC7159"/>
    <w:rsid w:val="00BD3FBD"/>
    <w:rsid w:val="00BE562C"/>
    <w:rsid w:val="00BF27F1"/>
    <w:rsid w:val="00BF59A7"/>
    <w:rsid w:val="00C0297F"/>
    <w:rsid w:val="00C1016C"/>
    <w:rsid w:val="00C17BDD"/>
    <w:rsid w:val="00C22780"/>
    <w:rsid w:val="00C80170"/>
    <w:rsid w:val="00C831E7"/>
    <w:rsid w:val="00C834E8"/>
    <w:rsid w:val="00CB5F99"/>
    <w:rsid w:val="00CB7B70"/>
    <w:rsid w:val="00CC4699"/>
    <w:rsid w:val="00CE002E"/>
    <w:rsid w:val="00CE5E96"/>
    <w:rsid w:val="00CF4CA3"/>
    <w:rsid w:val="00D07829"/>
    <w:rsid w:val="00D112DD"/>
    <w:rsid w:val="00D135BD"/>
    <w:rsid w:val="00D45C36"/>
    <w:rsid w:val="00D50EDE"/>
    <w:rsid w:val="00D739A7"/>
    <w:rsid w:val="00D760E2"/>
    <w:rsid w:val="00D777DE"/>
    <w:rsid w:val="00D853EF"/>
    <w:rsid w:val="00DA5320"/>
    <w:rsid w:val="00DB51BB"/>
    <w:rsid w:val="00DD3540"/>
    <w:rsid w:val="00DE75BD"/>
    <w:rsid w:val="00DF15C1"/>
    <w:rsid w:val="00DF5547"/>
    <w:rsid w:val="00E16A0A"/>
    <w:rsid w:val="00E24789"/>
    <w:rsid w:val="00E37AC7"/>
    <w:rsid w:val="00E42416"/>
    <w:rsid w:val="00E635B6"/>
    <w:rsid w:val="00E64005"/>
    <w:rsid w:val="00E66A1C"/>
    <w:rsid w:val="00E70E9F"/>
    <w:rsid w:val="00E71962"/>
    <w:rsid w:val="00EB70D2"/>
    <w:rsid w:val="00EB7ED6"/>
    <w:rsid w:val="00EC1277"/>
    <w:rsid w:val="00EC59D9"/>
    <w:rsid w:val="00ED19CA"/>
    <w:rsid w:val="00ED4A64"/>
    <w:rsid w:val="00ED7CB3"/>
    <w:rsid w:val="00EE0668"/>
    <w:rsid w:val="00EE6666"/>
    <w:rsid w:val="00F020E3"/>
    <w:rsid w:val="00F02D3E"/>
    <w:rsid w:val="00F20747"/>
    <w:rsid w:val="00F250B2"/>
    <w:rsid w:val="00F2772D"/>
    <w:rsid w:val="00F31030"/>
    <w:rsid w:val="00F3396E"/>
    <w:rsid w:val="00F425A9"/>
    <w:rsid w:val="00F72F7B"/>
    <w:rsid w:val="00F74942"/>
    <w:rsid w:val="00F74A44"/>
    <w:rsid w:val="00F77FD5"/>
    <w:rsid w:val="00F83BD6"/>
    <w:rsid w:val="00F90819"/>
    <w:rsid w:val="00F9305C"/>
    <w:rsid w:val="00FA44B0"/>
    <w:rsid w:val="00FB32EB"/>
    <w:rsid w:val="00FB53F0"/>
    <w:rsid w:val="00FC068D"/>
    <w:rsid w:val="00FD0303"/>
    <w:rsid w:val="00FD6817"/>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CB475F"/>
  <w15:docId w15:val="{5C3E9D23-80F0-49C1-92E7-78FD0AE9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E9F"/>
    <w:pPr>
      <w:spacing w:after="0" w:line="240" w:lineRule="auto"/>
    </w:pPr>
    <w:rPr>
      <w:rFonts w:ascii="Arial" w:eastAsia="Times New Roman" w:hAnsi="Arial" w:cs="Times New Roman"/>
      <w:sz w:val="18"/>
      <w:szCs w:val="24"/>
      <w:lang w:eastAsia="cs-CZ"/>
    </w:rPr>
  </w:style>
  <w:style w:type="paragraph" w:styleId="Nadpis1">
    <w:name w:val="heading 1"/>
    <w:aliases w:val="Heading 1 Char Char,NEA1,Titolo 1pr,Titolo 1ver"/>
    <w:basedOn w:val="Normlny"/>
    <w:next w:val="Normlny"/>
    <w:link w:val="Nadpis1Char"/>
    <w:qFormat/>
    <w:rsid w:val="00E70E9F"/>
    <w:pPr>
      <w:keepNext/>
      <w:pageBreakBefore/>
      <w:numPr>
        <w:numId w:val="1"/>
      </w:numPr>
      <w:spacing w:before="240" w:after="240"/>
      <w:outlineLvl w:val="0"/>
    </w:pPr>
    <w:rPr>
      <w:rFonts w:cs="Arial"/>
      <w:b/>
      <w:bCs/>
      <w:kern w:val="32"/>
      <w:sz w:val="36"/>
      <w:szCs w:val="32"/>
    </w:rPr>
  </w:style>
  <w:style w:type="paragraph" w:styleId="Nadpis2">
    <w:name w:val="heading 2"/>
    <w:basedOn w:val="Normlny"/>
    <w:next w:val="Normlny"/>
    <w:link w:val="Nadpis2Char"/>
    <w:qFormat/>
    <w:rsid w:val="00A84071"/>
    <w:pPr>
      <w:keepNext/>
      <w:numPr>
        <w:ilvl w:val="1"/>
        <w:numId w:val="1"/>
      </w:numPr>
      <w:spacing w:before="240" w:after="120"/>
      <w:ind w:left="1145" w:hanging="578"/>
      <w:outlineLvl w:val="1"/>
    </w:pPr>
    <w:rPr>
      <w:rFonts w:cs="Arial"/>
      <w:b/>
      <w:bCs/>
      <w:sz w:val="28"/>
      <w:szCs w:val="28"/>
    </w:rPr>
  </w:style>
  <w:style w:type="paragraph" w:styleId="Nadpis3">
    <w:name w:val="heading 3"/>
    <w:basedOn w:val="Normlny"/>
    <w:next w:val="Normlny"/>
    <w:link w:val="Nadpis3Char"/>
    <w:qFormat/>
    <w:rsid w:val="00E70E9F"/>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E70E9F"/>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E70E9F"/>
    <w:pPr>
      <w:numPr>
        <w:ilvl w:val="4"/>
        <w:numId w:val="1"/>
      </w:numPr>
      <w:tabs>
        <w:tab w:val="clear" w:pos="1150"/>
        <w:tab w:val="num" w:pos="1008"/>
      </w:tabs>
      <w:spacing w:before="240" w:after="60"/>
      <w:ind w:left="1008"/>
      <w:outlineLvl w:val="4"/>
    </w:pPr>
    <w:rPr>
      <w:rFonts w:cs="Arial"/>
      <w:b/>
      <w:bCs/>
      <w:sz w:val="24"/>
      <w:szCs w:val="26"/>
    </w:rPr>
  </w:style>
  <w:style w:type="paragraph" w:styleId="Nadpis6">
    <w:name w:val="heading 6"/>
    <w:basedOn w:val="Normlny"/>
    <w:next w:val="Normlny"/>
    <w:link w:val="Nadpis6Char"/>
    <w:qFormat/>
    <w:rsid w:val="00E70E9F"/>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E70E9F"/>
    <w:pPr>
      <w:numPr>
        <w:ilvl w:val="6"/>
        <w:numId w:val="1"/>
      </w:numPr>
      <w:spacing w:before="240" w:after="60"/>
      <w:outlineLvl w:val="6"/>
    </w:pPr>
  </w:style>
  <w:style w:type="paragraph" w:styleId="Nadpis8">
    <w:name w:val="heading 8"/>
    <w:basedOn w:val="Normlny"/>
    <w:next w:val="Normlny"/>
    <w:link w:val="Nadpis8Char"/>
    <w:uiPriority w:val="99"/>
    <w:qFormat/>
    <w:rsid w:val="00E70E9F"/>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E70E9F"/>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7B70"/>
    <w:pPr>
      <w:spacing w:after="0" w:line="240" w:lineRule="auto"/>
    </w:pPr>
  </w:style>
  <w:style w:type="character" w:styleId="Hypertextovprepojenie">
    <w:name w:val="Hyperlink"/>
    <w:basedOn w:val="Predvolenpsmoodseku"/>
    <w:uiPriority w:val="99"/>
    <w:unhideWhenUsed/>
    <w:rsid w:val="00B2183D"/>
    <w:rPr>
      <w:color w:val="0563C1" w:themeColor="hyperlink"/>
      <w:u w:val="single"/>
    </w:rPr>
  </w:style>
  <w:style w:type="character" w:customStyle="1" w:styleId="Nadpis1Char">
    <w:name w:val="Nadpis 1 Char"/>
    <w:aliases w:val="Heading 1 Char Char Char,NEA1 Char,Titolo 1pr Char,Titolo 1ver Char"/>
    <w:basedOn w:val="Predvolenpsmoodseku"/>
    <w:link w:val="Nadpis1"/>
    <w:rsid w:val="00E70E9F"/>
    <w:rPr>
      <w:rFonts w:ascii="Arial" w:eastAsia="Times New Roman" w:hAnsi="Arial" w:cs="Arial"/>
      <w:b/>
      <w:bCs/>
      <w:kern w:val="32"/>
      <w:sz w:val="36"/>
      <w:szCs w:val="32"/>
      <w:lang w:eastAsia="cs-CZ"/>
    </w:rPr>
  </w:style>
  <w:style w:type="character" w:customStyle="1" w:styleId="Nadpis2Char">
    <w:name w:val="Nadpis 2 Char"/>
    <w:basedOn w:val="Predvolenpsmoodseku"/>
    <w:link w:val="Nadpis2"/>
    <w:rsid w:val="00A84071"/>
    <w:rPr>
      <w:rFonts w:ascii="Arial" w:eastAsia="Times New Roman" w:hAnsi="Arial" w:cs="Arial"/>
      <w:b/>
      <w:bCs/>
      <w:sz w:val="28"/>
      <w:szCs w:val="28"/>
      <w:lang w:eastAsia="cs-CZ"/>
    </w:rPr>
  </w:style>
  <w:style w:type="character" w:customStyle="1" w:styleId="Nadpis3Char">
    <w:name w:val="Nadpis 3 Char"/>
    <w:basedOn w:val="Predvolenpsmoodseku"/>
    <w:link w:val="Nadpis3"/>
    <w:rsid w:val="00E70E9F"/>
    <w:rPr>
      <w:rFonts w:ascii="Arial" w:eastAsia="Times New Roman" w:hAnsi="Arial" w:cs="Arial"/>
      <w:b/>
      <w:bCs/>
      <w:sz w:val="28"/>
      <w:szCs w:val="26"/>
      <w:lang w:eastAsia="cs-CZ"/>
    </w:rPr>
  </w:style>
  <w:style w:type="character" w:customStyle="1" w:styleId="Nadpis4Char">
    <w:name w:val="Nadpis 4 Char"/>
    <w:basedOn w:val="Predvolenpsmoodseku"/>
    <w:link w:val="Nadpis4"/>
    <w:rsid w:val="00E70E9F"/>
    <w:rPr>
      <w:rFonts w:ascii="Arial" w:eastAsia="Times New Roman" w:hAnsi="Arial" w:cs="Arial"/>
      <w:b/>
      <w:bCs/>
      <w:sz w:val="28"/>
      <w:szCs w:val="28"/>
      <w:lang w:eastAsia="cs-CZ"/>
    </w:rPr>
  </w:style>
  <w:style w:type="character" w:customStyle="1" w:styleId="Nadpis5Char">
    <w:name w:val="Nadpis 5 Char"/>
    <w:basedOn w:val="Predvolenpsmoodseku"/>
    <w:link w:val="Nadpis5"/>
    <w:rsid w:val="00E70E9F"/>
    <w:rPr>
      <w:rFonts w:ascii="Arial" w:eastAsia="Times New Roman" w:hAnsi="Arial" w:cs="Arial"/>
      <w:b/>
      <w:bCs/>
      <w:sz w:val="24"/>
      <w:szCs w:val="26"/>
      <w:lang w:eastAsia="cs-CZ"/>
    </w:rPr>
  </w:style>
  <w:style w:type="character" w:customStyle="1" w:styleId="Nadpis6Char">
    <w:name w:val="Nadpis 6 Char"/>
    <w:basedOn w:val="Predvolenpsmoodseku"/>
    <w:link w:val="Nadpis6"/>
    <w:rsid w:val="00E70E9F"/>
    <w:rPr>
      <w:rFonts w:ascii="Arial" w:eastAsia="Times New Roman" w:hAnsi="Arial" w:cs="Arial"/>
      <w:b/>
      <w:bCs/>
      <w:i/>
      <w:iCs/>
      <w:sz w:val="18"/>
      <w:lang w:eastAsia="cs-CZ"/>
    </w:rPr>
  </w:style>
  <w:style w:type="character" w:customStyle="1" w:styleId="Nadpis7Char">
    <w:name w:val="Nadpis 7 Char"/>
    <w:basedOn w:val="Predvolenpsmoodseku"/>
    <w:link w:val="Nadpis7"/>
    <w:uiPriority w:val="99"/>
    <w:rsid w:val="00E70E9F"/>
    <w:rPr>
      <w:rFonts w:ascii="Arial" w:eastAsia="Times New Roman" w:hAnsi="Arial" w:cs="Times New Roman"/>
      <w:sz w:val="18"/>
      <w:szCs w:val="24"/>
      <w:lang w:eastAsia="cs-CZ"/>
    </w:rPr>
  </w:style>
  <w:style w:type="character" w:customStyle="1" w:styleId="Nadpis8Char">
    <w:name w:val="Nadpis 8 Char"/>
    <w:basedOn w:val="Predvolenpsmoodseku"/>
    <w:link w:val="Nadpis8"/>
    <w:uiPriority w:val="99"/>
    <w:rsid w:val="00E70E9F"/>
    <w:rPr>
      <w:rFonts w:ascii="Arial" w:eastAsia="Times New Roman" w:hAnsi="Arial" w:cs="Times New Roman"/>
      <w:i/>
      <w:iCs/>
      <w:sz w:val="18"/>
      <w:szCs w:val="24"/>
      <w:lang w:eastAsia="cs-CZ"/>
    </w:rPr>
  </w:style>
  <w:style w:type="character" w:customStyle="1" w:styleId="Nadpis9Char">
    <w:name w:val="Nadpis 9 Char"/>
    <w:basedOn w:val="Predvolenpsmoodseku"/>
    <w:link w:val="Nadpis9"/>
    <w:uiPriority w:val="99"/>
    <w:rsid w:val="00E70E9F"/>
    <w:rPr>
      <w:rFonts w:ascii="Arial" w:eastAsia="Times New Roman" w:hAnsi="Arial" w:cs="Arial"/>
      <w:lang w:eastAsia="cs-CZ"/>
    </w:rPr>
  </w:style>
  <w:style w:type="paragraph" w:styleId="Zkladntext">
    <w:name w:val="Body Text"/>
    <w:basedOn w:val="Normlny"/>
    <w:link w:val="ZkladntextChar1"/>
    <w:rsid w:val="00E70E9F"/>
    <w:rPr>
      <w:b/>
      <w:bCs/>
    </w:rPr>
  </w:style>
  <w:style w:type="character" w:customStyle="1" w:styleId="ZkladntextChar">
    <w:name w:val="Základný text Char"/>
    <w:basedOn w:val="Predvolenpsmoodseku"/>
    <w:rsid w:val="00E70E9F"/>
    <w:rPr>
      <w:rFonts w:ascii="Arial" w:eastAsia="Times New Roman" w:hAnsi="Arial" w:cs="Times New Roman"/>
      <w:sz w:val="18"/>
      <w:szCs w:val="24"/>
      <w:lang w:val="cs-CZ" w:eastAsia="cs-CZ"/>
    </w:rPr>
  </w:style>
  <w:style w:type="character" w:customStyle="1" w:styleId="ZkladntextChar1">
    <w:name w:val="Základný text Char1"/>
    <w:basedOn w:val="Predvolenpsmoodseku"/>
    <w:link w:val="Zkladntext"/>
    <w:rsid w:val="00E70E9F"/>
    <w:rPr>
      <w:rFonts w:ascii="Arial" w:eastAsia="Times New Roman" w:hAnsi="Arial" w:cs="Times New Roman"/>
      <w:b/>
      <w:bCs/>
      <w:sz w:val="18"/>
      <w:szCs w:val="24"/>
      <w:lang w:val="cs-CZ" w:eastAsia="cs-CZ"/>
    </w:rPr>
  </w:style>
  <w:style w:type="paragraph" w:styleId="Zoznamsodrkami">
    <w:name w:val="List Bullet"/>
    <w:basedOn w:val="Normlny"/>
    <w:autoRedefine/>
    <w:rsid w:val="00E70E9F"/>
    <w:pPr>
      <w:numPr>
        <w:numId w:val="26"/>
      </w:numPr>
      <w:tabs>
        <w:tab w:val="clear" w:pos="360"/>
      </w:tabs>
      <w:ind w:left="0" w:firstLine="0"/>
      <w:jc w:val="both"/>
    </w:pPr>
    <w:rPr>
      <w:rFonts w:cs="Arial"/>
    </w:rPr>
  </w:style>
  <w:style w:type="paragraph" w:styleId="Zkladntext2">
    <w:name w:val="Body Text 2"/>
    <w:basedOn w:val="Normlny"/>
    <w:link w:val="Zkladntext2Char1"/>
    <w:rsid w:val="00E70E9F"/>
    <w:rPr>
      <w:rFonts w:cs="Arial"/>
      <w:lang w:eastAsia="sk-SK"/>
    </w:rPr>
  </w:style>
  <w:style w:type="character" w:customStyle="1" w:styleId="Zkladntext2Char">
    <w:name w:val="Základný text 2 Char"/>
    <w:basedOn w:val="Predvolenpsmoodseku"/>
    <w:rsid w:val="00E70E9F"/>
    <w:rPr>
      <w:rFonts w:ascii="Arial" w:eastAsia="Times New Roman" w:hAnsi="Arial" w:cs="Times New Roman"/>
      <w:sz w:val="18"/>
      <w:szCs w:val="24"/>
      <w:lang w:val="cs-CZ" w:eastAsia="cs-CZ"/>
    </w:rPr>
  </w:style>
  <w:style w:type="character" w:customStyle="1" w:styleId="Zkladntext2Char1">
    <w:name w:val="Základný text 2 Char1"/>
    <w:basedOn w:val="Predvolenpsmoodseku"/>
    <w:link w:val="Zkladntext2"/>
    <w:rsid w:val="00E70E9F"/>
    <w:rPr>
      <w:rFonts w:ascii="Arial" w:eastAsia="Times New Roman" w:hAnsi="Arial" w:cs="Arial"/>
      <w:sz w:val="18"/>
      <w:szCs w:val="24"/>
      <w:lang w:eastAsia="sk-SK"/>
    </w:rPr>
  </w:style>
  <w:style w:type="paragraph" w:styleId="Pta">
    <w:name w:val="footer"/>
    <w:aliases w:val=" Char,Char"/>
    <w:basedOn w:val="Normlny"/>
    <w:link w:val="PtaChar1"/>
    <w:uiPriority w:val="99"/>
    <w:rsid w:val="00E70E9F"/>
    <w:pPr>
      <w:tabs>
        <w:tab w:val="center" w:pos="4536"/>
        <w:tab w:val="right" w:pos="9072"/>
      </w:tabs>
    </w:pPr>
    <w:rPr>
      <w:lang w:eastAsia="sk-SK"/>
    </w:rPr>
  </w:style>
  <w:style w:type="character" w:customStyle="1" w:styleId="PtaChar">
    <w:name w:val="Päta Char"/>
    <w:basedOn w:val="Predvolenpsmoodseku"/>
    <w:uiPriority w:val="99"/>
    <w:rsid w:val="00E70E9F"/>
    <w:rPr>
      <w:rFonts w:ascii="Arial" w:eastAsia="Times New Roman" w:hAnsi="Arial" w:cs="Times New Roman"/>
      <w:sz w:val="18"/>
      <w:szCs w:val="24"/>
      <w:lang w:val="cs-CZ" w:eastAsia="cs-CZ"/>
    </w:rPr>
  </w:style>
  <w:style w:type="character" w:customStyle="1" w:styleId="PtaChar1">
    <w:name w:val="Päta Char1"/>
    <w:aliases w:val=" Char Char,Char Char4"/>
    <w:basedOn w:val="Predvolenpsmoodseku"/>
    <w:link w:val="Pta"/>
    <w:uiPriority w:val="99"/>
    <w:rsid w:val="00E70E9F"/>
    <w:rPr>
      <w:rFonts w:ascii="Arial" w:eastAsia="Times New Roman" w:hAnsi="Arial" w:cs="Times New Roman"/>
      <w:sz w:val="18"/>
      <w:szCs w:val="24"/>
      <w:lang w:eastAsia="sk-SK"/>
    </w:rPr>
  </w:style>
  <w:style w:type="paragraph" w:styleId="Hlavika">
    <w:name w:val="header"/>
    <w:basedOn w:val="Normlny"/>
    <w:link w:val="HlavikaChar1"/>
    <w:rsid w:val="00E70E9F"/>
    <w:pPr>
      <w:tabs>
        <w:tab w:val="center" w:pos="4536"/>
        <w:tab w:val="right" w:pos="9072"/>
      </w:tabs>
    </w:pPr>
    <w:rPr>
      <w:lang w:eastAsia="sk-SK"/>
    </w:rPr>
  </w:style>
  <w:style w:type="character" w:customStyle="1" w:styleId="HlavikaChar">
    <w:name w:val="Hlavička Char"/>
    <w:basedOn w:val="Predvolenpsmoodseku"/>
    <w:rsid w:val="00E70E9F"/>
    <w:rPr>
      <w:rFonts w:ascii="Arial" w:eastAsia="Times New Roman" w:hAnsi="Arial" w:cs="Times New Roman"/>
      <w:sz w:val="18"/>
      <w:szCs w:val="24"/>
      <w:lang w:val="cs-CZ" w:eastAsia="cs-CZ"/>
    </w:rPr>
  </w:style>
  <w:style w:type="character" w:customStyle="1" w:styleId="HlavikaChar1">
    <w:name w:val="Hlavička Char1"/>
    <w:basedOn w:val="Predvolenpsmoodseku"/>
    <w:link w:val="Hlavika"/>
    <w:rsid w:val="00E70E9F"/>
    <w:rPr>
      <w:rFonts w:ascii="Arial" w:eastAsia="Times New Roman" w:hAnsi="Arial" w:cs="Times New Roman"/>
      <w:sz w:val="18"/>
      <w:szCs w:val="24"/>
      <w:lang w:eastAsia="sk-SK"/>
    </w:rPr>
  </w:style>
  <w:style w:type="paragraph" w:styleId="Zarkazkladnhotextu2">
    <w:name w:val="Body Text Indent 2"/>
    <w:basedOn w:val="Normlny"/>
    <w:link w:val="Zarkazkladnhotextu2Char"/>
    <w:rsid w:val="00E70E9F"/>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E70E9F"/>
    <w:rPr>
      <w:rFonts w:ascii="Arial" w:eastAsia="Times New Roman" w:hAnsi="Arial" w:cs="Times New Roman"/>
      <w:sz w:val="18"/>
      <w:szCs w:val="20"/>
      <w:lang w:eastAsia="ja-JP"/>
    </w:rPr>
  </w:style>
  <w:style w:type="paragraph" w:styleId="Zarkazkladnhotextu">
    <w:name w:val="Body Text Indent"/>
    <w:basedOn w:val="Normlny"/>
    <w:link w:val="ZarkazkladnhotextuChar1"/>
    <w:rsid w:val="00E70E9F"/>
    <w:pPr>
      <w:spacing w:before="120"/>
      <w:ind w:firstLine="540"/>
      <w:jc w:val="both"/>
    </w:pPr>
    <w:rPr>
      <w:rFonts w:cs="Arial"/>
      <w:szCs w:val="20"/>
    </w:rPr>
  </w:style>
  <w:style w:type="character" w:customStyle="1" w:styleId="ZarkazkladnhotextuChar">
    <w:name w:val="Zarážka základného textu Char"/>
    <w:basedOn w:val="Predvolenpsmoodseku"/>
    <w:rsid w:val="00E70E9F"/>
    <w:rPr>
      <w:rFonts w:ascii="Arial" w:eastAsia="Times New Roman" w:hAnsi="Arial" w:cs="Times New Roman"/>
      <w:sz w:val="18"/>
      <w:szCs w:val="24"/>
      <w:lang w:val="cs-CZ" w:eastAsia="cs-CZ"/>
    </w:rPr>
  </w:style>
  <w:style w:type="character" w:customStyle="1" w:styleId="ZarkazkladnhotextuChar1">
    <w:name w:val="Zarážka základného textu Char1"/>
    <w:basedOn w:val="Predvolenpsmoodseku"/>
    <w:link w:val="Zarkazkladnhotextu"/>
    <w:rsid w:val="00E70E9F"/>
    <w:rPr>
      <w:rFonts w:ascii="Arial" w:eastAsia="Times New Roman" w:hAnsi="Arial" w:cs="Arial"/>
      <w:sz w:val="18"/>
      <w:szCs w:val="20"/>
      <w:lang w:val="cs-CZ" w:eastAsia="cs-CZ"/>
    </w:rPr>
  </w:style>
  <w:style w:type="paragraph" w:styleId="Zarkazkladnhotextu3">
    <w:name w:val="Body Text Indent 3"/>
    <w:basedOn w:val="Normlny"/>
    <w:link w:val="Zarkazkladnhotextu3Char"/>
    <w:rsid w:val="00E70E9F"/>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link w:val="Zarkazkladnhotextu3"/>
    <w:rsid w:val="00E70E9F"/>
    <w:rPr>
      <w:rFonts w:ascii="Arial" w:eastAsia="Times New Roman" w:hAnsi="Arial" w:cs="Arial"/>
      <w:bCs/>
      <w:sz w:val="18"/>
      <w:szCs w:val="20"/>
      <w:lang w:val="cs-CZ" w:eastAsia="cs-CZ"/>
    </w:rPr>
  </w:style>
  <w:style w:type="paragraph" w:styleId="Prvzarkazkladnhotextu">
    <w:name w:val="Body Text First Indent"/>
    <w:basedOn w:val="Zkladntext"/>
    <w:link w:val="PrvzarkazkladnhotextuChar"/>
    <w:uiPriority w:val="99"/>
    <w:rsid w:val="00E70E9F"/>
    <w:pPr>
      <w:spacing w:after="120"/>
      <w:ind w:firstLine="210"/>
    </w:pPr>
    <w:rPr>
      <w:b w:val="0"/>
      <w:bCs w:val="0"/>
      <w:lang w:eastAsia="sk-SK"/>
    </w:rPr>
  </w:style>
  <w:style w:type="character" w:customStyle="1" w:styleId="PrvzarkazkladnhotextuChar">
    <w:name w:val="Prvá zarážka základného textu Char"/>
    <w:basedOn w:val="ZkladntextChar"/>
    <w:link w:val="Prvzarkazkladnhotextu"/>
    <w:uiPriority w:val="99"/>
    <w:rsid w:val="00E70E9F"/>
    <w:rPr>
      <w:rFonts w:ascii="Arial" w:eastAsia="Times New Roman" w:hAnsi="Arial" w:cs="Times New Roman"/>
      <w:sz w:val="18"/>
      <w:szCs w:val="24"/>
      <w:lang w:val="cs-CZ" w:eastAsia="sk-SK"/>
    </w:rPr>
  </w:style>
  <w:style w:type="paragraph" w:styleId="Normlnywebov">
    <w:name w:val="Normal (Web)"/>
    <w:basedOn w:val="Normlny"/>
    <w:uiPriority w:val="99"/>
    <w:rsid w:val="00E70E9F"/>
    <w:pPr>
      <w:spacing w:before="100" w:beforeAutospacing="1" w:after="100" w:afterAutospacing="1"/>
    </w:pPr>
    <w:rPr>
      <w:lang w:eastAsia="sk-SK"/>
    </w:rPr>
  </w:style>
  <w:style w:type="paragraph" w:styleId="Zoznam">
    <w:name w:val="List"/>
    <w:basedOn w:val="Normlny"/>
    <w:uiPriority w:val="99"/>
    <w:rsid w:val="00E70E9F"/>
    <w:pPr>
      <w:ind w:left="283" w:hanging="283"/>
    </w:pPr>
  </w:style>
  <w:style w:type="paragraph" w:styleId="Zoznam2">
    <w:name w:val="List 2"/>
    <w:basedOn w:val="Normlny"/>
    <w:uiPriority w:val="99"/>
    <w:rsid w:val="00E70E9F"/>
    <w:pPr>
      <w:ind w:left="566" w:hanging="283"/>
    </w:pPr>
  </w:style>
  <w:style w:type="paragraph" w:styleId="Zoznamsodrkami2">
    <w:name w:val="List Bullet 2"/>
    <w:basedOn w:val="Normlny"/>
    <w:uiPriority w:val="99"/>
    <w:rsid w:val="00E70E9F"/>
    <w:pPr>
      <w:numPr>
        <w:numId w:val="2"/>
      </w:numPr>
    </w:pPr>
  </w:style>
  <w:style w:type="paragraph" w:styleId="Zoznamsodrkami3">
    <w:name w:val="List Bullet 3"/>
    <w:basedOn w:val="Normlny"/>
    <w:uiPriority w:val="99"/>
    <w:rsid w:val="00E70E9F"/>
    <w:pPr>
      <w:numPr>
        <w:numId w:val="3"/>
      </w:numPr>
    </w:pPr>
  </w:style>
  <w:style w:type="paragraph" w:styleId="Pokraovaniezoznamu">
    <w:name w:val="List Continue"/>
    <w:basedOn w:val="Normlny"/>
    <w:uiPriority w:val="99"/>
    <w:rsid w:val="00E70E9F"/>
    <w:pPr>
      <w:spacing w:after="120"/>
      <w:ind w:left="283"/>
    </w:pPr>
  </w:style>
  <w:style w:type="paragraph" w:customStyle="1" w:styleId="xl27">
    <w:name w:val="xl27"/>
    <w:basedOn w:val="Normlny"/>
    <w:rsid w:val="00E70E9F"/>
    <w:pPr>
      <w:pBdr>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styleId="Prvzarkazkladnhotextu2">
    <w:name w:val="Body Text First Indent 2"/>
    <w:basedOn w:val="Zarkazkladnhotextu"/>
    <w:link w:val="Prvzarkazkladnhotextu2Char"/>
    <w:uiPriority w:val="99"/>
    <w:unhideWhenUsed/>
    <w:rsid w:val="00E70E9F"/>
    <w:pPr>
      <w:spacing w:before="0"/>
      <w:ind w:left="360" w:firstLine="360"/>
      <w:jc w:val="left"/>
    </w:pPr>
    <w:rPr>
      <w:rFonts w:cs="Times New Roman"/>
      <w:szCs w:val="24"/>
    </w:rPr>
  </w:style>
  <w:style w:type="character" w:customStyle="1" w:styleId="Prvzarkazkladnhotextu2Char">
    <w:name w:val="Prvá zarážka základného textu 2 Char"/>
    <w:basedOn w:val="ZarkazkladnhotextuChar"/>
    <w:link w:val="Prvzarkazkladnhotextu2"/>
    <w:uiPriority w:val="99"/>
    <w:rsid w:val="00E70E9F"/>
    <w:rPr>
      <w:rFonts w:ascii="Arial" w:eastAsia="Times New Roman" w:hAnsi="Arial" w:cs="Times New Roman"/>
      <w:sz w:val="18"/>
      <w:szCs w:val="24"/>
      <w:lang w:val="cs-CZ" w:eastAsia="cs-CZ"/>
    </w:rPr>
  </w:style>
  <w:style w:type="character" w:styleId="slostrany">
    <w:name w:val="page number"/>
    <w:basedOn w:val="Predvolenpsmoodseku"/>
    <w:rsid w:val="00E70E9F"/>
  </w:style>
  <w:style w:type="paragraph" w:styleId="Odsekzoznamu">
    <w:name w:val="List Paragraph"/>
    <w:basedOn w:val="Normlny"/>
    <w:uiPriority w:val="34"/>
    <w:qFormat/>
    <w:rsid w:val="00E70E9F"/>
    <w:pPr>
      <w:ind w:left="720"/>
      <w:contextualSpacing/>
    </w:pPr>
  </w:style>
  <w:style w:type="character" w:styleId="Siln">
    <w:name w:val="Strong"/>
    <w:basedOn w:val="Predvolenpsmoodseku"/>
    <w:uiPriority w:val="22"/>
    <w:qFormat/>
    <w:rsid w:val="00E70E9F"/>
    <w:rPr>
      <w:b/>
      <w:bCs/>
    </w:rPr>
  </w:style>
  <w:style w:type="paragraph" w:styleId="Obsah1">
    <w:name w:val="toc 1"/>
    <w:basedOn w:val="Normlny"/>
    <w:next w:val="Normlny"/>
    <w:autoRedefine/>
    <w:uiPriority w:val="39"/>
    <w:qFormat/>
    <w:rsid w:val="00E70E9F"/>
    <w:pPr>
      <w:tabs>
        <w:tab w:val="right" w:leader="dot" w:pos="9060"/>
      </w:tabs>
      <w:jc w:val="both"/>
    </w:pPr>
    <w:rPr>
      <w:b/>
      <w:bCs/>
      <w:sz w:val="24"/>
      <w:szCs w:val="18"/>
    </w:rPr>
  </w:style>
  <w:style w:type="character" w:customStyle="1" w:styleId="CharChar3">
    <w:name w:val="Char Char3"/>
    <w:basedOn w:val="Predvolenpsmoodseku"/>
    <w:rsid w:val="00E70E9F"/>
    <w:rPr>
      <w:sz w:val="24"/>
      <w:szCs w:val="24"/>
      <w:lang w:val="sk-SK" w:eastAsia="sk-SK" w:bidi="ar-SA"/>
    </w:rPr>
  </w:style>
  <w:style w:type="character" w:customStyle="1" w:styleId="CharChar2">
    <w:name w:val="Char Char2"/>
    <w:basedOn w:val="Predvolenpsmoodseku"/>
    <w:rsid w:val="00E70E9F"/>
    <w:rPr>
      <w:sz w:val="24"/>
      <w:szCs w:val="24"/>
      <w:lang w:val="sk-SK" w:eastAsia="sk-SK" w:bidi="ar-SA"/>
    </w:rPr>
  </w:style>
  <w:style w:type="paragraph" w:customStyle="1" w:styleId="xl24">
    <w:name w:val="xl24"/>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25">
    <w:name w:val="xl25"/>
    <w:basedOn w:val="Normlny"/>
    <w:uiPriority w:val="99"/>
    <w:rsid w:val="00E70E9F"/>
    <w:pPr>
      <w:pBdr>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26">
    <w:name w:val="xl26"/>
    <w:basedOn w:val="Normlny"/>
    <w:rsid w:val="00E70E9F"/>
    <w:pPr>
      <w:pBdr>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28">
    <w:name w:val="xl28"/>
    <w:basedOn w:val="Normlny"/>
    <w:uiPriority w:val="99"/>
    <w:rsid w:val="00E70E9F"/>
    <w:pPr>
      <w:pBdr>
        <w:bottom w:val="single" w:sz="4" w:space="0" w:color="auto"/>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29">
    <w:name w:val="xl29"/>
    <w:basedOn w:val="Normlny"/>
    <w:uiPriority w:val="99"/>
    <w:rsid w:val="00E70E9F"/>
    <w:pPr>
      <w:pBdr>
        <w:left w:val="double" w:sz="6" w:space="0" w:color="auto"/>
        <w:bottom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30">
    <w:name w:val="xl30"/>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1">
    <w:name w:val="xl31"/>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2">
    <w:name w:val="xl32"/>
    <w:basedOn w:val="Normlny"/>
    <w:uiPriority w:val="99"/>
    <w:rsid w:val="00E70E9F"/>
    <w:pPr>
      <w:pBdr>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3">
    <w:name w:val="xl33"/>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4">
    <w:name w:val="xl34"/>
    <w:basedOn w:val="Normlny"/>
    <w:uiPriority w:val="99"/>
    <w:rsid w:val="00E70E9F"/>
    <w:pPr>
      <w:pBdr>
        <w:top w:val="double" w:sz="6"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5">
    <w:name w:val="xl35"/>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6">
    <w:name w:val="xl36"/>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7">
    <w:name w:val="xl37"/>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8">
    <w:name w:val="xl38"/>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9">
    <w:name w:val="xl39"/>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b/>
      <w:bCs/>
      <w:szCs w:val="18"/>
    </w:rPr>
  </w:style>
  <w:style w:type="paragraph" w:customStyle="1" w:styleId="xl40">
    <w:name w:val="xl40"/>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1">
    <w:name w:val="xl41"/>
    <w:basedOn w:val="Normlny"/>
    <w:uiPriority w:val="99"/>
    <w:rsid w:val="00E70E9F"/>
    <w:pPr>
      <w:pBdr>
        <w:top w:val="single" w:sz="4" w:space="0" w:color="auto"/>
        <w:left w:val="double" w:sz="6" w:space="0" w:color="auto"/>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2">
    <w:name w:val="xl42"/>
    <w:basedOn w:val="Normlny"/>
    <w:uiPriority w:val="99"/>
    <w:rsid w:val="00E70E9F"/>
    <w:pPr>
      <w:pBdr>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43">
    <w:name w:val="xl43"/>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44">
    <w:name w:val="xl44"/>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45">
    <w:name w:val="xl45"/>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46">
    <w:name w:val="xl46"/>
    <w:basedOn w:val="Normlny"/>
    <w:uiPriority w:val="99"/>
    <w:rsid w:val="00E70E9F"/>
    <w:pPr>
      <w:pBdr>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47">
    <w:name w:val="xl47"/>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48">
    <w:name w:val="xl48"/>
    <w:basedOn w:val="Normlny"/>
    <w:uiPriority w:val="99"/>
    <w:rsid w:val="00E70E9F"/>
    <w:pPr>
      <w:pBdr>
        <w:top w:val="single" w:sz="4" w:space="0" w:color="auto"/>
        <w:left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49">
    <w:name w:val="xl49"/>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0">
    <w:name w:val="xl50"/>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1">
    <w:name w:val="xl51"/>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2">
    <w:name w:val="xl52"/>
    <w:basedOn w:val="Normlny"/>
    <w:uiPriority w:val="99"/>
    <w:rsid w:val="00E70E9F"/>
    <w:pPr>
      <w:pBdr>
        <w:left w:val="double" w:sz="6" w:space="0" w:color="auto"/>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3">
    <w:name w:val="xl53"/>
    <w:basedOn w:val="Normlny"/>
    <w:uiPriority w:val="99"/>
    <w:rsid w:val="00E70E9F"/>
    <w:pPr>
      <w:pBdr>
        <w:top w:val="single" w:sz="4" w:space="0" w:color="auto"/>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4">
    <w:name w:val="xl54"/>
    <w:basedOn w:val="Normlny"/>
    <w:uiPriority w:val="99"/>
    <w:rsid w:val="00E70E9F"/>
    <w:pPr>
      <w:pBdr>
        <w:top w:val="single" w:sz="4"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5">
    <w:name w:val="xl55"/>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6">
    <w:name w:val="xl56"/>
    <w:basedOn w:val="Normlny"/>
    <w:uiPriority w:val="99"/>
    <w:rsid w:val="00E70E9F"/>
    <w:pPr>
      <w:pBdr>
        <w:top w:val="single" w:sz="4" w:space="0" w:color="auto"/>
        <w:left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57">
    <w:name w:val="xl57"/>
    <w:basedOn w:val="Normlny"/>
    <w:uiPriority w:val="99"/>
    <w:rsid w:val="00E70E9F"/>
    <w:pPr>
      <w:pBdr>
        <w:top w:val="single" w:sz="4"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58">
    <w:name w:val="xl58"/>
    <w:basedOn w:val="Normlny"/>
    <w:uiPriority w:val="99"/>
    <w:rsid w:val="00E70E9F"/>
    <w:pPr>
      <w:pBdr>
        <w:top w:val="double" w:sz="6" w:space="0" w:color="auto"/>
        <w:left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59">
    <w:name w:val="xl59"/>
    <w:basedOn w:val="Normlny"/>
    <w:uiPriority w:val="99"/>
    <w:rsid w:val="00E70E9F"/>
    <w:pPr>
      <w:pBdr>
        <w:top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60">
    <w:name w:val="xl60"/>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1">
    <w:name w:val="xl61"/>
    <w:basedOn w:val="Normlny"/>
    <w:uiPriority w:val="99"/>
    <w:rsid w:val="00E70E9F"/>
    <w:pPr>
      <w:pBdr>
        <w:top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2">
    <w:name w:val="xl62"/>
    <w:basedOn w:val="Normlny"/>
    <w:uiPriority w:val="99"/>
    <w:rsid w:val="00E70E9F"/>
    <w:pPr>
      <w:pBdr>
        <w:top w:val="single" w:sz="4"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3">
    <w:name w:val="xl63"/>
    <w:basedOn w:val="Normlny"/>
    <w:uiPriority w:val="99"/>
    <w:rsid w:val="00E70E9F"/>
    <w:pPr>
      <w:pBdr>
        <w:top w:val="single" w:sz="4"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4">
    <w:name w:val="xl64"/>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5">
    <w:name w:val="xl65"/>
    <w:basedOn w:val="Normlny"/>
    <w:uiPriority w:val="99"/>
    <w:rsid w:val="00E70E9F"/>
    <w:pPr>
      <w:pBdr>
        <w:top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6">
    <w:name w:val="xl66"/>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7">
    <w:name w:val="xl67"/>
    <w:basedOn w:val="Normlny"/>
    <w:uiPriority w:val="99"/>
    <w:rsid w:val="00E70E9F"/>
    <w:pPr>
      <w:pBdr>
        <w:top w:val="single" w:sz="4"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8">
    <w:name w:val="xl68"/>
    <w:basedOn w:val="Normlny"/>
    <w:uiPriority w:val="99"/>
    <w:rsid w:val="00E70E9F"/>
    <w:pPr>
      <w:pBdr>
        <w:top w:val="double" w:sz="6" w:space="0" w:color="auto"/>
        <w:left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69">
    <w:name w:val="xl69"/>
    <w:basedOn w:val="Normlny"/>
    <w:uiPriority w:val="99"/>
    <w:rsid w:val="00E70E9F"/>
    <w:pPr>
      <w:pBdr>
        <w:top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70">
    <w:name w:val="xl70"/>
    <w:basedOn w:val="Normlny"/>
    <w:uiPriority w:val="99"/>
    <w:rsid w:val="00E70E9F"/>
    <w:pPr>
      <w:pBdr>
        <w:top w:val="double" w:sz="6" w:space="0" w:color="auto"/>
        <w:bottom w:val="double" w:sz="6" w:space="0" w:color="auto"/>
        <w:right w:val="double" w:sz="6" w:space="0" w:color="auto"/>
      </w:pBdr>
      <w:spacing w:before="100" w:beforeAutospacing="1" w:after="100" w:afterAutospacing="1"/>
      <w:textAlignment w:val="top"/>
    </w:pPr>
    <w:rPr>
      <w:rFonts w:eastAsia="Arial Unicode MS" w:cs="Arial"/>
      <w:b/>
      <w:bCs/>
      <w:szCs w:val="18"/>
    </w:rPr>
  </w:style>
  <w:style w:type="paragraph" w:customStyle="1" w:styleId="xl71">
    <w:name w:val="xl71"/>
    <w:basedOn w:val="Normlny"/>
    <w:uiPriority w:val="99"/>
    <w:rsid w:val="00E70E9F"/>
    <w:pPr>
      <w:pBdr>
        <w:top w:val="double" w:sz="6" w:space="0" w:color="auto"/>
        <w:left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2">
    <w:name w:val="xl72"/>
    <w:basedOn w:val="Normlny"/>
    <w:uiPriority w:val="99"/>
    <w:rsid w:val="00E70E9F"/>
    <w:pPr>
      <w:pBdr>
        <w:top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3">
    <w:name w:val="xl73"/>
    <w:basedOn w:val="Normlny"/>
    <w:uiPriority w:val="99"/>
    <w:rsid w:val="00E70E9F"/>
    <w:pPr>
      <w:pBdr>
        <w:top w:val="double" w:sz="6" w:space="0" w:color="auto"/>
        <w:bottom w:val="double" w:sz="6" w:space="0" w:color="auto"/>
        <w:right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4">
    <w:name w:val="xl74"/>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5">
    <w:name w:val="xl75"/>
    <w:basedOn w:val="Normlny"/>
    <w:uiPriority w:val="99"/>
    <w:rsid w:val="00E70E9F"/>
    <w:pPr>
      <w:pBdr>
        <w:top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6">
    <w:name w:val="xl76"/>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7">
    <w:name w:val="xl77"/>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78">
    <w:name w:val="xl78"/>
    <w:basedOn w:val="Normlny"/>
    <w:uiPriority w:val="99"/>
    <w:rsid w:val="00E70E9F"/>
    <w:pPr>
      <w:pBdr>
        <w:top w:val="double" w:sz="6" w:space="0" w:color="auto"/>
        <w:bottom w:val="double" w:sz="6" w:space="0" w:color="auto"/>
        <w:right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79">
    <w:name w:val="xl79"/>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0">
    <w:name w:val="xl80"/>
    <w:basedOn w:val="Normlny"/>
    <w:uiPriority w:val="99"/>
    <w:rsid w:val="00E70E9F"/>
    <w:pPr>
      <w:pBdr>
        <w:top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1">
    <w:name w:val="xl81"/>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2">
    <w:name w:val="xl82"/>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83">
    <w:name w:val="xl83"/>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4">
    <w:name w:val="xl84"/>
    <w:basedOn w:val="Normlny"/>
    <w:uiPriority w:val="99"/>
    <w:rsid w:val="00E70E9F"/>
    <w:pPr>
      <w:pBdr>
        <w:top w:val="single" w:sz="4"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5">
    <w:name w:val="xl85"/>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6">
    <w:name w:val="xl86"/>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character" w:customStyle="1" w:styleId="Zkladntext3Char">
    <w:name w:val="Základný text 3 Char"/>
    <w:basedOn w:val="Predvolenpsmoodseku"/>
    <w:link w:val="Zkladntext3"/>
    <w:rsid w:val="00E70E9F"/>
    <w:rPr>
      <w:rFonts w:ascii="Arial" w:eastAsia="Times New Roman" w:hAnsi="Arial" w:cs="Arial"/>
      <w:b/>
      <w:sz w:val="16"/>
      <w:szCs w:val="16"/>
      <w:lang w:eastAsia="cs-CZ"/>
    </w:rPr>
  </w:style>
  <w:style w:type="paragraph" w:styleId="Zkladntext3">
    <w:name w:val="Body Text 3"/>
    <w:basedOn w:val="Normlny"/>
    <w:link w:val="Zkladntext3Char"/>
    <w:rsid w:val="00E70E9F"/>
    <w:pPr>
      <w:jc w:val="center"/>
    </w:pPr>
    <w:rPr>
      <w:rFonts w:cs="Arial"/>
      <w:b/>
      <w:sz w:val="16"/>
      <w:szCs w:val="16"/>
    </w:rPr>
  </w:style>
  <w:style w:type="character" w:customStyle="1" w:styleId="Zkladntext3Char1">
    <w:name w:val="Základný text 3 Char1"/>
    <w:basedOn w:val="Predvolenpsmoodseku"/>
    <w:uiPriority w:val="99"/>
    <w:rsid w:val="00E70E9F"/>
    <w:rPr>
      <w:rFonts w:ascii="Arial" w:eastAsia="Times New Roman" w:hAnsi="Arial" w:cs="Times New Roman"/>
      <w:sz w:val="16"/>
      <w:szCs w:val="16"/>
      <w:lang w:val="cs-CZ" w:eastAsia="cs-CZ"/>
    </w:rPr>
  </w:style>
  <w:style w:type="paragraph" w:styleId="Popis">
    <w:name w:val="caption"/>
    <w:basedOn w:val="Normlny"/>
    <w:next w:val="Normlny"/>
    <w:qFormat/>
    <w:rsid w:val="00E70E9F"/>
    <w:rPr>
      <w:rFonts w:cs="Arial"/>
      <w:b/>
      <w:bCs/>
      <w:sz w:val="24"/>
    </w:rPr>
  </w:style>
  <w:style w:type="character" w:styleId="Zvraznenie">
    <w:name w:val="Emphasis"/>
    <w:basedOn w:val="Predvolenpsmoodseku"/>
    <w:qFormat/>
    <w:rsid w:val="00E70E9F"/>
    <w:rPr>
      <w:b/>
      <w:bCs/>
      <w:i w:val="0"/>
      <w:iCs w:val="0"/>
    </w:rPr>
  </w:style>
  <w:style w:type="paragraph" w:styleId="Nzov">
    <w:name w:val="Title"/>
    <w:basedOn w:val="Normlny"/>
    <w:link w:val="NzovChar1"/>
    <w:uiPriority w:val="99"/>
    <w:qFormat/>
    <w:rsid w:val="00E70E9F"/>
    <w:pPr>
      <w:tabs>
        <w:tab w:val="left" w:pos="426"/>
        <w:tab w:val="left" w:pos="7371"/>
      </w:tabs>
      <w:jc w:val="center"/>
    </w:pPr>
    <w:rPr>
      <w:rFonts w:ascii="Times New Roman" w:hAnsi="Times New Roman"/>
      <w:b/>
      <w:bCs/>
      <w:sz w:val="32"/>
    </w:rPr>
  </w:style>
  <w:style w:type="character" w:customStyle="1" w:styleId="NzovChar">
    <w:name w:val="Názov Char"/>
    <w:basedOn w:val="Predvolenpsmoodseku"/>
    <w:uiPriority w:val="99"/>
    <w:rsid w:val="00E70E9F"/>
    <w:rPr>
      <w:rFonts w:asciiTheme="majorHAnsi" w:eastAsiaTheme="majorEastAsia" w:hAnsiTheme="majorHAnsi" w:cstheme="majorBidi"/>
      <w:spacing w:val="-10"/>
      <w:kern w:val="28"/>
      <w:sz w:val="56"/>
      <w:szCs w:val="56"/>
      <w:lang w:val="cs-CZ" w:eastAsia="cs-CZ"/>
    </w:rPr>
  </w:style>
  <w:style w:type="character" w:customStyle="1" w:styleId="NzovChar1">
    <w:name w:val="Názov Char1"/>
    <w:basedOn w:val="Predvolenpsmoodseku"/>
    <w:link w:val="Nzov"/>
    <w:uiPriority w:val="99"/>
    <w:rsid w:val="00E70E9F"/>
    <w:rPr>
      <w:rFonts w:ascii="Times New Roman" w:eastAsia="Times New Roman" w:hAnsi="Times New Roman" w:cs="Times New Roman"/>
      <w:b/>
      <w:bCs/>
      <w:sz w:val="32"/>
      <w:szCs w:val="24"/>
      <w:lang w:eastAsia="cs-CZ"/>
    </w:rPr>
  </w:style>
  <w:style w:type="character" w:customStyle="1" w:styleId="msoins0">
    <w:name w:val="msoins"/>
    <w:basedOn w:val="Predvolenpsmoodseku"/>
    <w:rsid w:val="00E70E9F"/>
    <w:rPr>
      <w:rFonts w:ascii="Times New Roman" w:hAnsi="Times New Roman" w:cs="Times New Roman"/>
    </w:rPr>
  </w:style>
  <w:style w:type="paragraph" w:customStyle="1" w:styleId="Zkladntext21">
    <w:name w:val="Základní text 21"/>
    <w:basedOn w:val="Normlny"/>
    <w:rsid w:val="00E70E9F"/>
    <w:pPr>
      <w:suppressAutoHyphens/>
      <w:spacing w:before="120"/>
      <w:jc w:val="both"/>
    </w:pPr>
    <w:rPr>
      <w:rFonts w:cs="Arial"/>
      <w:szCs w:val="18"/>
      <w:lang w:eastAsia="ar-SA"/>
    </w:rPr>
  </w:style>
  <w:style w:type="paragraph" w:styleId="Zoznamsodrkami4">
    <w:name w:val="List Bullet 4"/>
    <w:basedOn w:val="Normlny"/>
    <w:uiPriority w:val="99"/>
    <w:rsid w:val="00E70E9F"/>
    <w:pPr>
      <w:tabs>
        <w:tab w:val="num" w:pos="1209"/>
      </w:tabs>
      <w:ind w:left="1209" w:hanging="360"/>
    </w:pPr>
    <w:rPr>
      <w:rFonts w:ascii="Times New Roman" w:hAnsi="Times New Roman"/>
      <w:sz w:val="24"/>
    </w:rPr>
  </w:style>
  <w:style w:type="paragraph" w:customStyle="1" w:styleId="Vnitnadresa">
    <w:name w:val="Vnitřní adresa"/>
    <w:basedOn w:val="Normlny"/>
    <w:uiPriority w:val="99"/>
    <w:rsid w:val="00E70E9F"/>
    <w:rPr>
      <w:rFonts w:ascii="Times New Roman" w:hAnsi="Times New Roman"/>
      <w:sz w:val="24"/>
    </w:rPr>
  </w:style>
  <w:style w:type="character" w:customStyle="1" w:styleId="NormlnwebChar">
    <w:name w:val="Normální (web) Char"/>
    <w:basedOn w:val="Predvolenpsmoodseku"/>
    <w:rsid w:val="00E70E9F"/>
    <w:rPr>
      <w:sz w:val="24"/>
      <w:szCs w:val="24"/>
      <w:lang w:val="sk-SK" w:eastAsia="sk-SK" w:bidi="ar-SA"/>
    </w:rPr>
  </w:style>
  <w:style w:type="character" w:customStyle="1" w:styleId="CharChar">
    <w:name w:val="Char Char"/>
    <w:basedOn w:val="Predvolenpsmoodseku"/>
    <w:rsid w:val="00E70E9F"/>
    <w:rPr>
      <w:sz w:val="24"/>
      <w:szCs w:val="24"/>
      <w:lang w:val="sk-SK" w:eastAsia="sk-SK" w:bidi="ar-SA"/>
    </w:rPr>
  </w:style>
  <w:style w:type="character" w:customStyle="1" w:styleId="TextpoznmkypodiarouChar">
    <w:name w:val="Text poznámky pod čiarou Char"/>
    <w:basedOn w:val="Predvolenpsmoodseku"/>
    <w:link w:val="Textpoznmkypodiarou"/>
    <w:rsid w:val="00E70E9F"/>
    <w:rPr>
      <w:rFonts w:ascii="Times New Roman" w:eastAsia="Times New Roman" w:hAnsi="Times New Roman" w:cs="Times New Roman"/>
      <w:color w:val="000000"/>
      <w:sz w:val="20"/>
      <w:szCs w:val="20"/>
      <w:lang w:val="en-GB" w:eastAsia="cs-CZ"/>
    </w:rPr>
  </w:style>
  <w:style w:type="paragraph" w:styleId="Textpoznmkypodiarou">
    <w:name w:val="footnote text"/>
    <w:basedOn w:val="Normlny"/>
    <w:link w:val="TextpoznmkypodiarouChar"/>
    <w:rsid w:val="00E70E9F"/>
    <w:rPr>
      <w:rFonts w:ascii="Times New Roman" w:hAnsi="Times New Roman"/>
      <w:color w:val="000000"/>
      <w:sz w:val="20"/>
      <w:szCs w:val="20"/>
      <w:lang w:val="en-GB"/>
    </w:rPr>
  </w:style>
  <w:style w:type="character" w:customStyle="1" w:styleId="TextpoznmkypodiarouChar1">
    <w:name w:val="Text poznámky pod čiarou Char1"/>
    <w:basedOn w:val="Predvolenpsmoodseku"/>
    <w:uiPriority w:val="99"/>
    <w:rsid w:val="00E70E9F"/>
    <w:rPr>
      <w:rFonts w:ascii="Arial" w:eastAsia="Times New Roman" w:hAnsi="Arial" w:cs="Times New Roman"/>
      <w:sz w:val="20"/>
      <w:szCs w:val="20"/>
      <w:lang w:val="cs-CZ" w:eastAsia="cs-CZ"/>
    </w:rPr>
  </w:style>
  <w:style w:type="character" w:customStyle="1" w:styleId="truktradokumentuChar">
    <w:name w:val="Štruktúra dokumentu Char"/>
    <w:basedOn w:val="Predvolenpsmoodseku"/>
    <w:link w:val="truktradokumentu"/>
    <w:rsid w:val="00E70E9F"/>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rsid w:val="00E70E9F"/>
    <w:pPr>
      <w:shd w:val="clear" w:color="auto" w:fill="000080"/>
    </w:pPr>
    <w:rPr>
      <w:rFonts w:ascii="Tahoma" w:hAnsi="Tahoma" w:cs="Tahoma"/>
      <w:sz w:val="20"/>
      <w:szCs w:val="20"/>
      <w:lang w:eastAsia="sk-SK"/>
    </w:rPr>
  </w:style>
  <w:style w:type="character" w:customStyle="1" w:styleId="truktradokumentuChar1">
    <w:name w:val="Štruktúra dokumentu Char1"/>
    <w:basedOn w:val="Predvolenpsmoodseku"/>
    <w:uiPriority w:val="99"/>
    <w:rsid w:val="00E70E9F"/>
    <w:rPr>
      <w:rFonts w:ascii="Segoe UI" w:eastAsia="Times New Roman" w:hAnsi="Segoe UI" w:cs="Segoe UI"/>
      <w:sz w:val="16"/>
      <w:szCs w:val="16"/>
      <w:lang w:val="cs-CZ" w:eastAsia="cs-CZ"/>
    </w:rPr>
  </w:style>
  <w:style w:type="character" w:customStyle="1" w:styleId="TextbublinyChar">
    <w:name w:val="Text bubliny Char"/>
    <w:basedOn w:val="Predvolenpsmoodseku"/>
    <w:link w:val="Textbubliny"/>
    <w:rsid w:val="00E70E9F"/>
    <w:rPr>
      <w:rFonts w:ascii="Tahoma" w:eastAsia="Times New Roman" w:hAnsi="Tahoma" w:cs="Tahoma"/>
      <w:sz w:val="16"/>
      <w:szCs w:val="16"/>
      <w:lang w:eastAsia="sk-SK"/>
    </w:rPr>
  </w:style>
  <w:style w:type="paragraph" w:styleId="Textbubliny">
    <w:name w:val="Balloon Text"/>
    <w:basedOn w:val="Normlny"/>
    <w:link w:val="TextbublinyChar"/>
    <w:rsid w:val="00E70E9F"/>
    <w:rPr>
      <w:rFonts w:ascii="Tahoma" w:hAnsi="Tahoma" w:cs="Tahoma"/>
      <w:sz w:val="16"/>
      <w:szCs w:val="16"/>
      <w:lang w:eastAsia="sk-SK"/>
    </w:rPr>
  </w:style>
  <w:style w:type="character" w:customStyle="1" w:styleId="TextbublinyChar1">
    <w:name w:val="Text bubliny Char1"/>
    <w:basedOn w:val="Predvolenpsmoodseku"/>
    <w:uiPriority w:val="99"/>
    <w:rsid w:val="00E70E9F"/>
    <w:rPr>
      <w:rFonts w:ascii="Segoe UI" w:eastAsia="Times New Roman" w:hAnsi="Segoe UI" w:cs="Segoe UI"/>
      <w:sz w:val="18"/>
      <w:szCs w:val="18"/>
      <w:lang w:val="cs-CZ" w:eastAsia="cs-CZ"/>
    </w:rPr>
  </w:style>
  <w:style w:type="paragraph" w:customStyle="1" w:styleId="Zkladntext22">
    <w:name w:val="Základní text 22"/>
    <w:basedOn w:val="Normlny"/>
    <w:uiPriority w:val="99"/>
    <w:rsid w:val="00E70E9F"/>
    <w:pPr>
      <w:suppressAutoHyphens/>
      <w:spacing w:before="120"/>
      <w:jc w:val="both"/>
    </w:pPr>
    <w:rPr>
      <w:rFonts w:cs="Arial"/>
      <w:szCs w:val="18"/>
      <w:lang w:eastAsia="ar-SA"/>
    </w:rPr>
  </w:style>
  <w:style w:type="table" w:styleId="Mriekatabuky">
    <w:name w:val="Table Grid"/>
    <w:basedOn w:val="Normlnatabuka"/>
    <w:rsid w:val="00E70E9F"/>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70E9F"/>
    <w:rPr>
      <w:rFonts w:ascii="Arial" w:eastAsia="Times New Roman" w:hAnsi="Arial" w:cs="Arial"/>
    </w:rPr>
  </w:style>
  <w:style w:type="character" w:customStyle="1" w:styleId="Absatz-Standardschriftart">
    <w:name w:val="Absatz-Standardschriftart"/>
    <w:rsid w:val="00E70E9F"/>
  </w:style>
  <w:style w:type="character" w:customStyle="1" w:styleId="WW8Num1z1">
    <w:name w:val="WW8Num1z1"/>
    <w:rsid w:val="00E70E9F"/>
    <w:rPr>
      <w:rFonts w:ascii="Courier New" w:hAnsi="Courier New" w:cs="Courier New"/>
    </w:rPr>
  </w:style>
  <w:style w:type="character" w:customStyle="1" w:styleId="WW8Num1z2">
    <w:name w:val="WW8Num1z2"/>
    <w:rsid w:val="00E70E9F"/>
    <w:rPr>
      <w:rFonts w:ascii="Wingdings" w:hAnsi="Wingdings"/>
    </w:rPr>
  </w:style>
  <w:style w:type="character" w:customStyle="1" w:styleId="WW8Num1z3">
    <w:name w:val="WW8Num1z3"/>
    <w:rsid w:val="00E70E9F"/>
    <w:rPr>
      <w:rFonts w:ascii="Symbol" w:hAnsi="Symbol"/>
    </w:rPr>
  </w:style>
  <w:style w:type="character" w:customStyle="1" w:styleId="Standardnpsmoodstavce1">
    <w:name w:val="Standardní písmo odstavce1"/>
    <w:rsid w:val="00E70E9F"/>
  </w:style>
  <w:style w:type="paragraph" w:customStyle="1" w:styleId="Heading">
    <w:name w:val="Heading"/>
    <w:basedOn w:val="Normlny"/>
    <w:next w:val="Zkladntext"/>
    <w:uiPriority w:val="99"/>
    <w:rsid w:val="00E70E9F"/>
    <w:pPr>
      <w:keepNext/>
      <w:suppressAutoHyphens/>
      <w:spacing w:before="240" w:after="120"/>
    </w:pPr>
    <w:rPr>
      <w:rFonts w:eastAsia="Lucida Sans Unicode" w:cs="Lucida Sans Unicode"/>
      <w:sz w:val="28"/>
      <w:szCs w:val="28"/>
      <w:lang w:eastAsia="ar-SA"/>
    </w:rPr>
  </w:style>
  <w:style w:type="paragraph" w:customStyle="1" w:styleId="Caption1">
    <w:name w:val="Caption1"/>
    <w:basedOn w:val="Normlny"/>
    <w:uiPriority w:val="99"/>
    <w:rsid w:val="00E70E9F"/>
    <w:pPr>
      <w:suppressLineNumbers/>
      <w:suppressAutoHyphens/>
      <w:spacing w:before="120" w:after="120"/>
    </w:pPr>
    <w:rPr>
      <w:rFonts w:ascii="Times New Roman" w:hAnsi="Times New Roman" w:cs="Lucida Sans Unicode"/>
      <w:i/>
      <w:iCs/>
      <w:sz w:val="24"/>
      <w:lang w:eastAsia="ar-SA"/>
    </w:rPr>
  </w:style>
  <w:style w:type="paragraph" w:customStyle="1" w:styleId="Index">
    <w:name w:val="Index"/>
    <w:basedOn w:val="Normlny"/>
    <w:uiPriority w:val="99"/>
    <w:rsid w:val="00E70E9F"/>
    <w:pPr>
      <w:suppressLineNumbers/>
      <w:suppressAutoHyphens/>
    </w:pPr>
    <w:rPr>
      <w:rFonts w:ascii="Times New Roman" w:hAnsi="Times New Roman" w:cs="Lucida Sans Unicode"/>
      <w:sz w:val="24"/>
      <w:lang w:eastAsia="ar-SA"/>
    </w:rPr>
  </w:style>
  <w:style w:type="paragraph" w:customStyle="1" w:styleId="TableContents">
    <w:name w:val="Table Contents"/>
    <w:basedOn w:val="Normlny"/>
    <w:uiPriority w:val="99"/>
    <w:rsid w:val="00E70E9F"/>
    <w:pPr>
      <w:suppressLineNumbers/>
      <w:suppressAutoHyphens/>
    </w:pPr>
    <w:rPr>
      <w:rFonts w:ascii="Times New Roman" w:hAnsi="Times New Roman"/>
      <w:sz w:val="24"/>
      <w:lang w:eastAsia="ar-SA"/>
    </w:rPr>
  </w:style>
  <w:style w:type="paragraph" w:customStyle="1" w:styleId="TableHeading">
    <w:name w:val="Table Heading"/>
    <w:basedOn w:val="TableContents"/>
    <w:uiPriority w:val="99"/>
    <w:rsid w:val="00E70E9F"/>
    <w:pPr>
      <w:jc w:val="center"/>
    </w:pPr>
    <w:rPr>
      <w:b/>
      <w:bCs/>
    </w:rPr>
  </w:style>
  <w:style w:type="paragraph" w:customStyle="1" w:styleId="Standard">
    <w:name w:val="Standard"/>
    <w:uiPriority w:val="99"/>
    <w:rsid w:val="00E70E9F"/>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Header1">
    <w:name w:val="Header1"/>
    <w:basedOn w:val="Standard"/>
    <w:uiPriority w:val="99"/>
    <w:rsid w:val="00E70E9F"/>
    <w:pPr>
      <w:tabs>
        <w:tab w:val="center" w:pos="4536"/>
        <w:tab w:val="right" w:pos="9072"/>
      </w:tabs>
    </w:pPr>
  </w:style>
  <w:style w:type="paragraph" w:customStyle="1" w:styleId="Textbodyindent">
    <w:name w:val="Text body indent"/>
    <w:basedOn w:val="Standard"/>
    <w:uiPriority w:val="99"/>
    <w:rsid w:val="00E70E9F"/>
    <w:pPr>
      <w:spacing w:after="120"/>
      <w:ind w:firstLine="567"/>
      <w:jc w:val="both"/>
    </w:pPr>
    <w:rPr>
      <w:szCs w:val="20"/>
      <w:lang w:eastAsia="ja-JP"/>
    </w:rPr>
  </w:style>
  <w:style w:type="paragraph" w:styleId="Obsah2">
    <w:name w:val="toc 2"/>
    <w:basedOn w:val="Normlny"/>
    <w:next w:val="Normlny"/>
    <w:autoRedefine/>
    <w:uiPriority w:val="39"/>
    <w:qFormat/>
    <w:rsid w:val="00E70E9F"/>
    <w:pPr>
      <w:tabs>
        <w:tab w:val="left" w:pos="960"/>
        <w:tab w:val="right" w:leader="dot" w:pos="9060"/>
      </w:tabs>
      <w:ind w:left="240"/>
      <w:jc w:val="both"/>
    </w:pPr>
    <w:rPr>
      <w:i/>
      <w:smallCaps/>
      <w:noProof/>
      <w:sz w:val="22"/>
    </w:rPr>
  </w:style>
  <w:style w:type="paragraph" w:styleId="Obsah3">
    <w:name w:val="toc 3"/>
    <w:basedOn w:val="Normlny"/>
    <w:next w:val="Normlny"/>
    <w:autoRedefine/>
    <w:uiPriority w:val="39"/>
    <w:qFormat/>
    <w:rsid w:val="00E70E9F"/>
    <w:pPr>
      <w:tabs>
        <w:tab w:val="left" w:pos="1134"/>
        <w:tab w:val="right" w:leader="dot" w:pos="9060"/>
      </w:tabs>
      <w:ind w:left="426"/>
      <w:jc w:val="both"/>
    </w:pPr>
    <w:rPr>
      <w:noProof/>
    </w:rPr>
  </w:style>
  <w:style w:type="paragraph" w:styleId="Obsah4">
    <w:name w:val="toc 4"/>
    <w:basedOn w:val="Normlny"/>
    <w:next w:val="Normlny"/>
    <w:autoRedefine/>
    <w:uiPriority w:val="39"/>
    <w:rsid w:val="00E70E9F"/>
    <w:pPr>
      <w:tabs>
        <w:tab w:val="left" w:pos="1418"/>
        <w:tab w:val="right" w:leader="dot" w:pos="9062"/>
      </w:tabs>
      <w:ind w:left="567"/>
    </w:pPr>
    <w:rPr>
      <w:szCs w:val="21"/>
    </w:rPr>
  </w:style>
  <w:style w:type="paragraph" w:styleId="Obsah5">
    <w:name w:val="toc 5"/>
    <w:basedOn w:val="Normlny"/>
    <w:next w:val="Normlny"/>
    <w:autoRedefine/>
    <w:uiPriority w:val="39"/>
    <w:rsid w:val="00E70E9F"/>
    <w:pPr>
      <w:tabs>
        <w:tab w:val="left" w:pos="1701"/>
        <w:tab w:val="right" w:leader="dot" w:pos="9062"/>
      </w:tabs>
      <w:ind w:left="709"/>
    </w:pPr>
    <w:rPr>
      <w:noProof/>
      <w:szCs w:val="21"/>
    </w:rPr>
  </w:style>
  <w:style w:type="paragraph" w:styleId="Obsah6">
    <w:name w:val="toc 6"/>
    <w:basedOn w:val="Normlny"/>
    <w:next w:val="Normlny"/>
    <w:autoRedefine/>
    <w:uiPriority w:val="39"/>
    <w:rsid w:val="00E70E9F"/>
    <w:pPr>
      <w:ind w:left="1200"/>
    </w:pPr>
    <w:rPr>
      <w:rFonts w:ascii="Times New Roman" w:hAnsi="Times New Roman"/>
      <w:sz w:val="24"/>
      <w:szCs w:val="21"/>
    </w:rPr>
  </w:style>
  <w:style w:type="paragraph" w:styleId="Obsah7">
    <w:name w:val="toc 7"/>
    <w:basedOn w:val="Normlny"/>
    <w:next w:val="Normlny"/>
    <w:autoRedefine/>
    <w:uiPriority w:val="39"/>
    <w:rsid w:val="00E70E9F"/>
    <w:pPr>
      <w:ind w:left="1440"/>
    </w:pPr>
    <w:rPr>
      <w:rFonts w:ascii="Times New Roman" w:hAnsi="Times New Roman"/>
      <w:sz w:val="24"/>
      <w:szCs w:val="21"/>
    </w:rPr>
  </w:style>
  <w:style w:type="paragraph" w:styleId="Obsah8">
    <w:name w:val="toc 8"/>
    <w:basedOn w:val="Normlny"/>
    <w:next w:val="Normlny"/>
    <w:autoRedefine/>
    <w:uiPriority w:val="39"/>
    <w:rsid w:val="00E70E9F"/>
    <w:pPr>
      <w:ind w:left="1680"/>
    </w:pPr>
    <w:rPr>
      <w:rFonts w:ascii="Times New Roman" w:hAnsi="Times New Roman"/>
      <w:sz w:val="24"/>
      <w:szCs w:val="21"/>
    </w:rPr>
  </w:style>
  <w:style w:type="paragraph" w:styleId="Obsah9">
    <w:name w:val="toc 9"/>
    <w:basedOn w:val="Normlny"/>
    <w:next w:val="Normlny"/>
    <w:autoRedefine/>
    <w:uiPriority w:val="39"/>
    <w:rsid w:val="00E70E9F"/>
    <w:pPr>
      <w:ind w:left="1920"/>
    </w:pPr>
    <w:rPr>
      <w:rFonts w:ascii="Times New Roman" w:hAnsi="Times New Roman"/>
      <w:sz w:val="24"/>
      <w:szCs w:val="21"/>
    </w:rPr>
  </w:style>
  <w:style w:type="character" w:styleId="PouitHypertextovPrepojenie">
    <w:name w:val="FollowedHyperlink"/>
    <w:basedOn w:val="Predvolenpsmoodseku"/>
    <w:rsid w:val="00E70E9F"/>
    <w:rPr>
      <w:color w:val="800080"/>
      <w:u w:val="single"/>
    </w:rPr>
  </w:style>
  <w:style w:type="paragraph" w:styleId="Zoznam3">
    <w:name w:val="List 3"/>
    <w:basedOn w:val="Normlny"/>
    <w:uiPriority w:val="99"/>
    <w:rsid w:val="00E70E9F"/>
    <w:pPr>
      <w:ind w:left="849" w:hanging="283"/>
    </w:pPr>
    <w:rPr>
      <w:rFonts w:ascii="Times New Roman" w:hAnsi="Times New Roman"/>
      <w:sz w:val="24"/>
    </w:rPr>
  </w:style>
  <w:style w:type="paragraph" w:styleId="Zoznam4">
    <w:name w:val="List 4"/>
    <w:basedOn w:val="Normlny"/>
    <w:uiPriority w:val="99"/>
    <w:rsid w:val="00E70E9F"/>
    <w:pPr>
      <w:ind w:left="1132" w:hanging="283"/>
    </w:pPr>
    <w:rPr>
      <w:rFonts w:ascii="Times New Roman" w:hAnsi="Times New Roman"/>
      <w:sz w:val="24"/>
    </w:rPr>
  </w:style>
  <w:style w:type="paragraph" w:styleId="Zoznam5">
    <w:name w:val="List 5"/>
    <w:basedOn w:val="Normlny"/>
    <w:uiPriority w:val="99"/>
    <w:rsid w:val="00E70E9F"/>
    <w:pPr>
      <w:ind w:left="1415" w:hanging="283"/>
    </w:pPr>
    <w:rPr>
      <w:rFonts w:ascii="Times New Roman" w:hAnsi="Times New Roman"/>
      <w:sz w:val="24"/>
    </w:rPr>
  </w:style>
  <w:style w:type="paragraph" w:styleId="Pokraovaniezoznamu3">
    <w:name w:val="List Continue 3"/>
    <w:basedOn w:val="Normlny"/>
    <w:uiPriority w:val="99"/>
    <w:rsid w:val="00E70E9F"/>
    <w:pPr>
      <w:spacing w:after="120"/>
      <w:ind w:left="849"/>
    </w:pPr>
    <w:rPr>
      <w:rFonts w:ascii="Times New Roman" w:hAnsi="Times New Roman"/>
      <w:sz w:val="24"/>
    </w:rPr>
  </w:style>
  <w:style w:type="character" w:styleId="Odkaznapoznmkupodiarou">
    <w:name w:val="footnote reference"/>
    <w:basedOn w:val="Predvolenpsmoodseku"/>
    <w:rsid w:val="00E70E9F"/>
    <w:rPr>
      <w:vertAlign w:val="superscript"/>
    </w:rPr>
  </w:style>
  <w:style w:type="character" w:customStyle="1" w:styleId="Heading3Char">
    <w:name w:val="Heading 3 Char"/>
    <w:basedOn w:val="Predvolenpsmoodseku"/>
    <w:locked/>
    <w:rsid w:val="00E70E9F"/>
    <w:rPr>
      <w:rFonts w:ascii="Arial" w:hAnsi="Arial" w:cs="Arial"/>
      <w:b/>
      <w:bCs/>
      <w:sz w:val="26"/>
      <w:szCs w:val="26"/>
      <w:lang w:val="sk-SK" w:eastAsia="sk-SK" w:bidi="ar-SA"/>
    </w:rPr>
  </w:style>
  <w:style w:type="paragraph" w:styleId="Hlavikaobsahu">
    <w:name w:val="TOC Heading"/>
    <w:basedOn w:val="Nadpis1"/>
    <w:next w:val="Normlny"/>
    <w:uiPriority w:val="39"/>
    <w:unhideWhenUsed/>
    <w:qFormat/>
    <w:rsid w:val="00E70E9F"/>
    <w:pPr>
      <w:keepLines/>
      <w:pageBreakBefore w:val="0"/>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cs-CZ" w:eastAsia="en-US"/>
    </w:rPr>
  </w:style>
  <w:style w:type="character" w:customStyle="1" w:styleId="Heading1Char1">
    <w:name w:val="Heading 1 Char1"/>
    <w:aliases w:val="Heading 1 Char Char Char1,NEA1 Char1,Titolo 1pr Char1,Titolo 1ver Char1,Nadpis 1 Char1"/>
    <w:basedOn w:val="Predvolenpsmoodseku"/>
    <w:rsid w:val="00E70E9F"/>
    <w:rPr>
      <w:rFonts w:asciiTheme="majorHAnsi" w:eastAsiaTheme="majorEastAsia" w:hAnsiTheme="majorHAnsi" w:cstheme="majorBidi"/>
      <w:b/>
      <w:bCs/>
      <w:color w:val="2E74B5" w:themeColor="accent1" w:themeShade="BF"/>
      <w:sz w:val="28"/>
      <w:szCs w:val="28"/>
      <w:lang w:eastAsia="cs-CZ"/>
    </w:rPr>
  </w:style>
  <w:style w:type="character" w:customStyle="1" w:styleId="FooterChar1">
    <w:name w:val="Footer Char1"/>
    <w:aliases w:val="Char Char1"/>
    <w:basedOn w:val="Predvolenpsmoodseku"/>
    <w:uiPriority w:val="99"/>
    <w:rsid w:val="00E70E9F"/>
    <w:rPr>
      <w:rFonts w:ascii="Arial" w:eastAsia="Times New Roman" w:hAnsi="Arial" w:cs="Times New Roman"/>
      <w:sz w:val="20"/>
      <w:szCs w:val="24"/>
      <w:lang w:eastAsia="cs-CZ"/>
    </w:rPr>
  </w:style>
  <w:style w:type="character" w:customStyle="1" w:styleId="BodyText3Char1">
    <w:name w:val="Body Text 3 Char1"/>
    <w:basedOn w:val="Predvolenpsmoodseku"/>
    <w:uiPriority w:val="99"/>
    <w:locked/>
    <w:rsid w:val="00E70E9F"/>
    <w:rPr>
      <w:rFonts w:ascii="Arial" w:eastAsia="Times New Roman" w:hAnsi="Arial" w:cs="Arial"/>
      <w:b/>
      <w:sz w:val="16"/>
      <w:szCs w:val="16"/>
      <w:lang w:eastAsia="cs-CZ"/>
    </w:rPr>
  </w:style>
  <w:style w:type="character" w:customStyle="1" w:styleId="FootnoteTextChar1">
    <w:name w:val="Footnote Text Char1"/>
    <w:basedOn w:val="Predvolenpsmoodseku"/>
    <w:uiPriority w:val="99"/>
    <w:locked/>
    <w:rsid w:val="00E70E9F"/>
    <w:rPr>
      <w:rFonts w:ascii="Times New Roman" w:eastAsia="Times New Roman" w:hAnsi="Times New Roman" w:cs="Times New Roman"/>
      <w:color w:val="000000"/>
      <w:sz w:val="20"/>
      <w:szCs w:val="20"/>
      <w:lang w:val="en-GB" w:eastAsia="cs-CZ"/>
    </w:rPr>
  </w:style>
  <w:style w:type="character" w:customStyle="1" w:styleId="DocumentMapChar1">
    <w:name w:val="Document Map Char1"/>
    <w:basedOn w:val="Predvolenpsmoodseku"/>
    <w:uiPriority w:val="99"/>
    <w:locked/>
    <w:rsid w:val="00E70E9F"/>
    <w:rPr>
      <w:rFonts w:ascii="Tahoma" w:eastAsia="Times New Roman" w:hAnsi="Tahoma" w:cs="Tahoma"/>
      <w:sz w:val="20"/>
      <w:szCs w:val="20"/>
      <w:shd w:val="clear" w:color="auto" w:fill="000080"/>
      <w:lang w:val="sk-SK" w:eastAsia="sk-SK"/>
    </w:rPr>
  </w:style>
  <w:style w:type="character" w:customStyle="1" w:styleId="BalloonTextChar1">
    <w:name w:val="Balloon Text Char1"/>
    <w:basedOn w:val="Predvolenpsmoodseku"/>
    <w:uiPriority w:val="99"/>
    <w:locked/>
    <w:rsid w:val="00E70E9F"/>
    <w:rPr>
      <w:rFonts w:ascii="Tahoma" w:eastAsia="Times New Roman" w:hAnsi="Tahoma" w:cs="Tahoma"/>
      <w:sz w:val="16"/>
      <w:szCs w:val="16"/>
      <w:lang w:val="sk-SK" w:eastAsia="sk-SK"/>
    </w:rPr>
  </w:style>
  <w:style w:type="paragraph" w:customStyle="1" w:styleId="Hlavikaobsahu1">
    <w:name w:val="Hlavička obsahu1"/>
    <w:basedOn w:val="Nadpis1"/>
    <w:next w:val="Normlny"/>
    <w:unhideWhenUsed/>
    <w:qFormat/>
    <w:rsid w:val="00E70E9F"/>
    <w:pPr>
      <w:keepLines/>
      <w:pageBreakBefore w:val="0"/>
      <w:numPr>
        <w:numId w:val="0"/>
      </w:numPr>
      <w:spacing w:before="480" w:after="0" w:line="276" w:lineRule="auto"/>
      <w:outlineLvl w:val="9"/>
    </w:pPr>
    <w:rPr>
      <w:rFonts w:ascii="Cambria" w:hAnsi="Cambria" w:cs="Times New Roman"/>
      <w:color w:val="365F91"/>
      <w:kern w:val="0"/>
      <w:sz w:val="28"/>
      <w:szCs w:val="28"/>
      <w:lang w:val="cs-CZ" w:eastAsia="en-US"/>
    </w:rPr>
  </w:style>
  <w:style w:type="paragraph" w:customStyle="1" w:styleId="Zkladntext210">
    <w:name w:val="Základný text 21"/>
    <w:basedOn w:val="Normlny"/>
    <w:rsid w:val="00E70E9F"/>
    <w:pPr>
      <w:suppressAutoHyphens/>
      <w:spacing w:before="120"/>
      <w:jc w:val="both"/>
    </w:pPr>
    <w:rPr>
      <w:rFonts w:cs="Arial"/>
      <w:noProof/>
      <w:szCs w:val="18"/>
      <w:lang w:eastAsia="ar-SA"/>
    </w:rPr>
  </w:style>
  <w:style w:type="character" w:customStyle="1" w:styleId="Zkladntext3Char10">
    <w:name w:val="Základní text 3 Char1"/>
    <w:basedOn w:val="Predvolenpsmoodseku"/>
    <w:uiPriority w:val="99"/>
    <w:semiHidden/>
    <w:rsid w:val="00E70E9F"/>
    <w:rPr>
      <w:rFonts w:ascii="Arial" w:eastAsia="Times New Roman" w:hAnsi="Arial" w:cs="Times New Roman"/>
      <w:sz w:val="16"/>
      <w:szCs w:val="16"/>
      <w:lang w:val="cs-CZ" w:eastAsia="cs-CZ"/>
    </w:rPr>
  </w:style>
  <w:style w:type="character" w:customStyle="1" w:styleId="TextpoznpodarouChar1">
    <w:name w:val="Text pozn. pod čarou Char1"/>
    <w:basedOn w:val="Predvolenpsmoodseku"/>
    <w:uiPriority w:val="99"/>
    <w:semiHidden/>
    <w:rsid w:val="00E70E9F"/>
    <w:rPr>
      <w:rFonts w:ascii="Arial" w:eastAsia="Times New Roman" w:hAnsi="Arial" w:cs="Times New Roman"/>
      <w:sz w:val="20"/>
      <w:szCs w:val="20"/>
      <w:lang w:val="cs-CZ" w:eastAsia="cs-CZ"/>
    </w:rPr>
  </w:style>
  <w:style w:type="character" w:customStyle="1" w:styleId="RozvrendokumentuChar1">
    <w:name w:val="Rozvržení dokumentu Char1"/>
    <w:basedOn w:val="Predvolenpsmoodseku"/>
    <w:uiPriority w:val="99"/>
    <w:semiHidden/>
    <w:rsid w:val="00E70E9F"/>
    <w:rPr>
      <w:rFonts w:ascii="Tahoma" w:eastAsia="Times New Roman" w:hAnsi="Tahoma" w:cs="Tahoma"/>
      <w:sz w:val="16"/>
      <w:szCs w:val="16"/>
      <w:lang w:val="cs-CZ" w:eastAsia="cs-CZ"/>
    </w:rPr>
  </w:style>
  <w:style w:type="numbering" w:customStyle="1" w:styleId="Bezzoznamu1">
    <w:name w:val="Bez zoznamu1"/>
    <w:next w:val="Bezzoznamu"/>
    <w:uiPriority w:val="99"/>
    <w:semiHidden/>
    <w:unhideWhenUsed/>
    <w:rsid w:val="00E70E9F"/>
  </w:style>
  <w:style w:type="character" w:customStyle="1" w:styleId="FootnoteTextChar">
    <w:name w:val="Footnote Text Char"/>
    <w:basedOn w:val="Predvolenpsmoodseku"/>
    <w:uiPriority w:val="99"/>
    <w:semiHidden/>
    <w:rsid w:val="00E70E9F"/>
    <w:rPr>
      <w:rFonts w:ascii="Arial" w:eastAsia="Times New Roman" w:hAnsi="Arial" w:cs="Times New Roman"/>
      <w:sz w:val="20"/>
      <w:szCs w:val="20"/>
      <w:lang w:val="cs-CZ" w:eastAsia="cs-CZ"/>
    </w:rPr>
  </w:style>
  <w:style w:type="character" w:customStyle="1" w:styleId="PrvzarkazkladnhotextuChar1">
    <w:name w:val="Prvá zarážka základného textu Char1"/>
    <w:basedOn w:val="ZkladntextChar"/>
    <w:uiPriority w:val="99"/>
    <w:semiHidden/>
    <w:rsid w:val="00E70E9F"/>
    <w:rPr>
      <w:rFonts w:ascii="Times New Roman" w:eastAsia="Times New Roman" w:hAnsi="Times New Roman" w:cs="Times New Roman"/>
      <w:b/>
      <w:bCs/>
      <w:sz w:val="24"/>
      <w:szCs w:val="24"/>
      <w:lang w:val="cs-CZ" w:eastAsia="cs-CZ"/>
    </w:rPr>
  </w:style>
  <w:style w:type="character" w:customStyle="1" w:styleId="Prvzarkazkladnhotextu2Char1">
    <w:name w:val="Prvá zarážka základného textu 2 Char1"/>
    <w:basedOn w:val="ZarkazkladnhotextuChar"/>
    <w:uiPriority w:val="99"/>
    <w:semiHidden/>
    <w:rsid w:val="00E70E9F"/>
    <w:rPr>
      <w:rFonts w:ascii="Arial" w:eastAsia="Times New Roman" w:hAnsi="Arial" w:cs="Arial"/>
      <w:sz w:val="20"/>
      <w:szCs w:val="20"/>
      <w:lang w:val="cs-CZ" w:eastAsia="cs-CZ"/>
    </w:rPr>
  </w:style>
  <w:style w:type="character" w:customStyle="1" w:styleId="BodyText3Char">
    <w:name w:val="Body Text 3 Char"/>
    <w:basedOn w:val="Predvolenpsmoodseku"/>
    <w:uiPriority w:val="99"/>
    <w:semiHidden/>
    <w:rsid w:val="00E70E9F"/>
    <w:rPr>
      <w:rFonts w:ascii="Arial" w:eastAsia="Times New Roman" w:hAnsi="Arial" w:cs="Times New Roman"/>
      <w:sz w:val="16"/>
      <w:szCs w:val="16"/>
      <w:lang w:val="cs-CZ" w:eastAsia="cs-CZ"/>
    </w:rPr>
  </w:style>
  <w:style w:type="character" w:customStyle="1" w:styleId="Zarkazkladnhotextu2Char1">
    <w:name w:val="Zarážka základného textu 2 Char1"/>
    <w:basedOn w:val="Predvolenpsmoodseku"/>
    <w:rsid w:val="00E70E9F"/>
  </w:style>
  <w:style w:type="character" w:customStyle="1" w:styleId="Zarkazkladnhotextu3Char1">
    <w:name w:val="Zarážka základného textu 3 Char1"/>
    <w:basedOn w:val="Predvolenpsmoodseku"/>
    <w:rsid w:val="00E70E9F"/>
    <w:rPr>
      <w:sz w:val="16"/>
      <w:szCs w:val="16"/>
    </w:rPr>
  </w:style>
  <w:style w:type="character" w:customStyle="1" w:styleId="DocumentMapChar">
    <w:name w:val="Document Map Char"/>
    <w:basedOn w:val="Predvolenpsmoodseku"/>
    <w:uiPriority w:val="99"/>
    <w:semiHidden/>
    <w:rsid w:val="00E70E9F"/>
    <w:rPr>
      <w:rFonts w:ascii="Tahoma" w:eastAsia="Times New Roman" w:hAnsi="Tahoma" w:cs="Tahoma"/>
      <w:sz w:val="16"/>
      <w:szCs w:val="16"/>
      <w:lang w:val="cs-CZ" w:eastAsia="cs-CZ"/>
    </w:rPr>
  </w:style>
  <w:style w:type="character" w:customStyle="1" w:styleId="BalloonTextChar">
    <w:name w:val="Balloon Text Char"/>
    <w:basedOn w:val="Predvolenpsmoodseku"/>
    <w:uiPriority w:val="99"/>
    <w:semiHidden/>
    <w:rsid w:val="00E70E9F"/>
    <w:rPr>
      <w:rFonts w:ascii="Tahoma" w:eastAsia="Times New Roman" w:hAnsi="Tahoma" w:cs="Tahoma"/>
      <w:sz w:val="16"/>
      <w:szCs w:val="16"/>
      <w:lang w:val="cs-CZ" w:eastAsia="cs-CZ"/>
    </w:rPr>
  </w:style>
  <w:style w:type="character" w:customStyle="1" w:styleId="ZhlavChar1">
    <w:name w:val="Záhlav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patChar1">
    <w:name w:val="Zápat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Char1">
    <w:name w:val="Základní text odsazený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prvnodsazenChar1">
    <w:name w:val="Základní text - první odsazený Char1"/>
    <w:basedOn w:val="ZkladntextChar1"/>
    <w:uiPriority w:val="99"/>
    <w:semiHidden/>
    <w:rsid w:val="00E70E9F"/>
    <w:rPr>
      <w:rFonts w:ascii="Arial" w:eastAsia="Times New Roman" w:hAnsi="Arial" w:cs="Times New Roman"/>
      <w:b/>
      <w:bCs/>
      <w:sz w:val="20"/>
      <w:szCs w:val="24"/>
      <w:lang w:val="cs-CZ" w:eastAsia="cs-CZ"/>
    </w:rPr>
  </w:style>
  <w:style w:type="character" w:customStyle="1" w:styleId="Zkladntext-prvnodsazen2Char1">
    <w:name w:val="Základní text - první odsazený 2 Char1"/>
    <w:basedOn w:val="ZkladntextodsazenChar1"/>
    <w:uiPriority w:val="99"/>
    <w:semiHidden/>
    <w:rsid w:val="00E70E9F"/>
    <w:rPr>
      <w:rFonts w:ascii="Arial" w:eastAsia="Times New Roman" w:hAnsi="Arial" w:cs="Times New Roman"/>
      <w:sz w:val="20"/>
      <w:szCs w:val="24"/>
      <w:lang w:val="cs-CZ" w:eastAsia="cs-CZ"/>
    </w:rPr>
  </w:style>
  <w:style w:type="character" w:customStyle="1" w:styleId="Zkladntext2Char10">
    <w:name w:val="Základní text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2Char1">
    <w:name w:val="Základní text odsazený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3Char1">
    <w:name w:val="Základní text odsazený 3 Char1"/>
    <w:basedOn w:val="Predvolenpsmoodseku"/>
    <w:uiPriority w:val="99"/>
    <w:semiHidden/>
    <w:rsid w:val="00E70E9F"/>
    <w:rPr>
      <w:rFonts w:ascii="Arial" w:eastAsia="Times New Roman" w:hAnsi="Arial" w:cs="Times New Roman"/>
      <w:sz w:val="16"/>
      <w:szCs w:val="16"/>
      <w:lang w:val="cs-CZ" w:eastAsia="cs-CZ"/>
    </w:rPr>
  </w:style>
  <w:style w:type="paragraph" w:customStyle="1" w:styleId="msolistparagraph0">
    <w:name w:val="msolistparagraph"/>
    <w:basedOn w:val="Normlny"/>
    <w:rsid w:val="00E70E9F"/>
    <w:pPr>
      <w:ind w:left="720"/>
      <w:contextualSpacing/>
    </w:pPr>
    <w:rPr>
      <w:sz w:val="20"/>
    </w:rPr>
  </w:style>
  <w:style w:type="paragraph" w:customStyle="1" w:styleId="Odsekzoznamu1">
    <w:name w:val="Odsek zoznamu1"/>
    <w:basedOn w:val="Normlny"/>
    <w:qFormat/>
    <w:rsid w:val="00E70E9F"/>
    <w:pPr>
      <w:ind w:left="720"/>
    </w:pPr>
    <w:rPr>
      <w:rFonts w:ascii="Times New Roman" w:hAnsi="Times New Roman"/>
      <w:noProof/>
      <w:sz w:val="20"/>
      <w:lang w:eastAsia="sk-SK"/>
    </w:rPr>
  </w:style>
  <w:style w:type="paragraph" w:customStyle="1" w:styleId="Odsekzoznamu11">
    <w:name w:val="Odsek zoznamu11"/>
    <w:basedOn w:val="Normlny"/>
    <w:qFormat/>
    <w:rsid w:val="00E70E9F"/>
    <w:pPr>
      <w:ind w:left="720"/>
      <w:contextualSpacing/>
    </w:pPr>
    <w:rPr>
      <w:sz w:val="20"/>
    </w:rPr>
  </w:style>
  <w:style w:type="paragraph" w:customStyle="1" w:styleId="msonormalcxspmiddle">
    <w:name w:val="msonormalcxspmiddle"/>
    <w:basedOn w:val="Normlny"/>
    <w:rsid w:val="00E70E9F"/>
    <w:pPr>
      <w:spacing w:before="100" w:beforeAutospacing="1" w:after="100" w:afterAutospacing="1"/>
    </w:pPr>
    <w:rPr>
      <w:rFonts w:ascii="Times New Roman" w:hAnsi="Times New Roman"/>
      <w:sz w:val="24"/>
      <w:lang w:eastAsia="sk-SK"/>
    </w:rPr>
  </w:style>
  <w:style w:type="paragraph" w:customStyle="1" w:styleId="Odstavecseseznamem1">
    <w:name w:val="Odstavec se seznamem1"/>
    <w:basedOn w:val="Normlny"/>
    <w:qFormat/>
    <w:rsid w:val="00E70E9F"/>
    <w:pPr>
      <w:ind w:left="720"/>
      <w:contextualSpacing/>
    </w:pPr>
    <w:rPr>
      <w:sz w:val="20"/>
    </w:rPr>
  </w:style>
  <w:style w:type="character" w:customStyle="1" w:styleId="Zkladntext-prvnodsazenChar">
    <w:name w:val="Základní text - první odsazený Char"/>
    <w:basedOn w:val="ZkladntextChar1"/>
    <w:rsid w:val="00E70E9F"/>
    <w:rPr>
      <w:rFonts w:ascii="Arial" w:eastAsia="Times New Roman" w:hAnsi="Arial" w:cs="Times New Roman"/>
      <w:b/>
      <w:bCs/>
      <w:sz w:val="18"/>
      <w:szCs w:val="24"/>
      <w:lang w:val="cs-CZ" w:eastAsia="ja-JP"/>
    </w:rPr>
  </w:style>
  <w:style w:type="character" w:customStyle="1" w:styleId="ZkladntextodsazenChar">
    <w:name w:val="Základní text odsazený Char"/>
    <w:basedOn w:val="Predvolenpsmoodseku"/>
    <w:rsid w:val="00E70E9F"/>
    <w:rPr>
      <w:rFonts w:ascii="Arial" w:eastAsia="Times New Roman" w:hAnsi="Arial" w:cs="Arial"/>
      <w:sz w:val="20"/>
      <w:szCs w:val="20"/>
      <w:lang w:eastAsia="cs-CZ"/>
    </w:rPr>
  </w:style>
  <w:style w:type="paragraph" w:customStyle="1" w:styleId="Odsekzoznamu2">
    <w:name w:val="Odsek zoznamu2"/>
    <w:basedOn w:val="Normlny"/>
    <w:qFormat/>
    <w:rsid w:val="00E70E9F"/>
    <w:pPr>
      <w:ind w:left="720"/>
    </w:pPr>
    <w:rPr>
      <w:rFonts w:ascii="Times New Roman" w:hAnsi="Times New Roman"/>
      <w:noProof/>
      <w:sz w:val="20"/>
      <w:lang w:eastAsia="sk-SK"/>
    </w:rPr>
  </w:style>
  <w:style w:type="paragraph" w:customStyle="1" w:styleId="Hlavika1">
    <w:name w:val="Hlavička1"/>
    <w:basedOn w:val="Standard"/>
    <w:rsid w:val="00E70E9F"/>
    <w:pPr>
      <w:autoSpaceDN/>
    </w:pPr>
    <w:rPr>
      <w:kern w:val="1"/>
      <w:lang w:eastAsia="ar-SA"/>
    </w:rPr>
  </w:style>
  <w:style w:type="paragraph" w:customStyle="1" w:styleId="Odsekzoznamu3">
    <w:name w:val="Odsek zoznamu3"/>
    <w:basedOn w:val="Normlny"/>
    <w:qFormat/>
    <w:rsid w:val="00E70E9F"/>
    <w:pPr>
      <w:ind w:left="720"/>
      <w:contextualSpacing/>
    </w:pPr>
    <w:rPr>
      <w:sz w:val="20"/>
    </w:rPr>
  </w:style>
  <w:style w:type="paragraph" w:customStyle="1" w:styleId="Seznamsodrkami21">
    <w:name w:val="Seznam s odrážkami 21"/>
    <w:basedOn w:val="Normlny"/>
    <w:rsid w:val="00E70E9F"/>
    <w:pPr>
      <w:numPr>
        <w:numId w:val="9"/>
      </w:numPr>
      <w:autoSpaceDN w:val="0"/>
      <w:textAlignment w:val="baseline"/>
    </w:pPr>
    <w:rPr>
      <w:rFonts w:ascii="Times New Roman" w:hAnsi="Times New Roman"/>
      <w:kern w:val="3"/>
      <w:sz w:val="24"/>
      <w:lang w:eastAsia="sk-SK"/>
    </w:rPr>
  </w:style>
  <w:style w:type="numbering" w:customStyle="1" w:styleId="WW8Num1">
    <w:name w:val="WW8Num1"/>
    <w:basedOn w:val="Bezzoznamu"/>
    <w:rsid w:val="00E70E9F"/>
    <w:pPr>
      <w:numPr>
        <w:numId w:val="9"/>
      </w:numPr>
    </w:pPr>
  </w:style>
  <w:style w:type="numbering" w:customStyle="1" w:styleId="WW8Num3">
    <w:name w:val="WW8Num3"/>
    <w:basedOn w:val="Bezzoznamu"/>
    <w:rsid w:val="00E70E9F"/>
    <w:pPr>
      <w:numPr>
        <w:numId w:val="10"/>
      </w:numPr>
    </w:pPr>
  </w:style>
  <w:style w:type="paragraph" w:customStyle="1" w:styleId="Bezriadkovania1">
    <w:name w:val="Bez riadkovania1"/>
    <w:uiPriority w:val="1"/>
    <w:qFormat/>
    <w:rsid w:val="00E70E9F"/>
    <w:pPr>
      <w:spacing w:after="0" w:line="240" w:lineRule="auto"/>
    </w:pPr>
    <w:rPr>
      <w:rFonts w:ascii="Calibri" w:eastAsia="Calibri" w:hAnsi="Calibri" w:cs="Times New Roman"/>
      <w:sz w:val="24"/>
    </w:rPr>
  </w:style>
  <w:style w:type="paragraph" w:customStyle="1" w:styleId="Nadpis">
    <w:name w:val="Nadpis"/>
    <w:basedOn w:val="Normlny"/>
    <w:next w:val="Zkladntext"/>
    <w:rsid w:val="00E70E9F"/>
    <w:pPr>
      <w:keepNext/>
      <w:suppressAutoHyphens/>
      <w:spacing w:before="240" w:after="120"/>
    </w:pPr>
    <w:rPr>
      <w:rFonts w:eastAsia="MS Mincho" w:cs="Tahoma"/>
      <w:sz w:val="28"/>
      <w:szCs w:val="28"/>
      <w:lang w:eastAsia="ar-SA"/>
    </w:rPr>
  </w:style>
  <w:style w:type="paragraph" w:customStyle="1" w:styleId="odsek">
    <w:name w:val="odsek"/>
    <w:basedOn w:val="Normlny"/>
    <w:rsid w:val="00E70E9F"/>
    <w:pPr>
      <w:numPr>
        <w:ilvl w:val="1"/>
        <w:numId w:val="21"/>
      </w:numPr>
      <w:spacing w:after="120"/>
      <w:jc w:val="both"/>
    </w:pPr>
    <w:rPr>
      <w:rFonts w:ascii="Times New Roman" w:hAnsi="Times New Roman"/>
      <w:color w:val="000000"/>
      <w:sz w:val="24"/>
      <w:lang w:eastAsia="sk-SK"/>
    </w:rPr>
  </w:style>
  <w:style w:type="paragraph" w:customStyle="1" w:styleId="lnok">
    <w:name w:val="článok"/>
    <w:basedOn w:val="Normlny"/>
    <w:next w:val="odsek"/>
    <w:rsid w:val="00E70E9F"/>
    <w:pPr>
      <w:numPr>
        <w:numId w:val="21"/>
      </w:numPr>
      <w:spacing w:before="120" w:after="240"/>
      <w:jc w:val="center"/>
    </w:pPr>
    <w:rPr>
      <w:rFonts w:ascii="Times New Roman" w:hAnsi="Times New Roman"/>
      <w:b/>
      <w:color w:val="000000"/>
      <w:sz w:val="26"/>
      <w:szCs w:val="26"/>
      <w:lang w:eastAsia="sk-SK"/>
    </w:rPr>
  </w:style>
  <w:style w:type="paragraph" w:customStyle="1" w:styleId="Vchodzie">
    <w:name w:val="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sk-SK"/>
    </w:rPr>
  </w:style>
  <w:style w:type="paragraph" w:customStyle="1" w:styleId="Telotextu">
    <w:name w:val="Telo textu"/>
    <w:basedOn w:val="Vchodzie"/>
    <w:rsid w:val="00E70E9F"/>
    <w:rPr>
      <w:b/>
      <w:bCs/>
    </w:rPr>
  </w:style>
  <w:style w:type="paragraph" w:customStyle="1" w:styleId="Default">
    <w:name w:val="Default"/>
    <w:rsid w:val="00E70E9F"/>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CharChar9">
    <w:name w:val="Char Char9"/>
    <w:basedOn w:val="Predvolenpsmoodseku"/>
    <w:rsid w:val="00E70E9F"/>
    <w:rPr>
      <w:sz w:val="24"/>
      <w:szCs w:val="24"/>
      <w:lang w:val="sk-SK" w:eastAsia="sk-SK" w:bidi="ar-SA"/>
    </w:rPr>
  </w:style>
  <w:style w:type="character" w:customStyle="1" w:styleId="CharChar8">
    <w:name w:val="Char Char8"/>
    <w:basedOn w:val="Predvolenpsmoodseku"/>
    <w:rsid w:val="00E70E9F"/>
    <w:rPr>
      <w:sz w:val="24"/>
      <w:szCs w:val="24"/>
      <w:lang w:val="sk-SK" w:eastAsia="sk-SK" w:bidi="ar-SA"/>
    </w:rPr>
  </w:style>
  <w:style w:type="character" w:customStyle="1" w:styleId="Silnzvraznenie">
    <w:name w:val="Silné zvýraznenie"/>
    <w:basedOn w:val="Predvolenpsmoodseku"/>
    <w:rsid w:val="00E70E9F"/>
    <w:rPr>
      <w:b/>
      <w:bCs/>
    </w:rPr>
  </w:style>
  <w:style w:type="character" w:customStyle="1" w:styleId="Internetovodkaz">
    <w:name w:val="Internetový odkaz"/>
    <w:basedOn w:val="Predvolenpsmoodseku"/>
    <w:rsid w:val="00E70E9F"/>
    <w:rPr>
      <w:color w:val="0000FF"/>
      <w:u w:val="single"/>
      <w:lang w:val="sk-SK" w:eastAsia="sk-SK" w:bidi="sk-SK"/>
    </w:rPr>
  </w:style>
  <w:style w:type="character" w:customStyle="1" w:styleId="Zdraznenie">
    <w:name w:val="Zdôraznenie"/>
    <w:basedOn w:val="Predvolenpsmoodseku"/>
    <w:rsid w:val="00E70E9F"/>
    <w:rPr>
      <w:b/>
      <w:bCs/>
      <w:i w:val="0"/>
      <w:iCs w:val="0"/>
    </w:rPr>
  </w:style>
  <w:style w:type="character" w:customStyle="1" w:styleId="ListLabel1">
    <w:name w:val="ListLabel 1"/>
    <w:rsid w:val="00E70E9F"/>
    <w:rPr>
      <w:rFonts w:cs="Courier New"/>
    </w:rPr>
  </w:style>
  <w:style w:type="character" w:customStyle="1" w:styleId="ListLabel2">
    <w:name w:val="ListLabel 2"/>
    <w:rsid w:val="00E70E9F"/>
    <w:rPr>
      <w:color w:val="00000A"/>
    </w:rPr>
  </w:style>
  <w:style w:type="character" w:customStyle="1" w:styleId="ListLabel3">
    <w:name w:val="ListLabel 3"/>
    <w:rsid w:val="00E70E9F"/>
    <w:rPr>
      <w:rFonts w:eastAsia="Times New Roman" w:cs="Arial"/>
    </w:rPr>
  </w:style>
  <w:style w:type="character" w:customStyle="1" w:styleId="ListLabel4">
    <w:name w:val="ListLabel 4"/>
    <w:rsid w:val="00E70E9F"/>
    <w:rPr>
      <w:sz w:val="20"/>
    </w:rPr>
  </w:style>
  <w:style w:type="character" w:customStyle="1" w:styleId="ListLabel5">
    <w:name w:val="ListLabel 5"/>
    <w:rsid w:val="00E70E9F"/>
    <w:rPr>
      <w:rFonts w:cs="Times New Roman"/>
      <w:sz w:val="20"/>
    </w:rPr>
  </w:style>
  <w:style w:type="paragraph" w:customStyle="1" w:styleId="Popisok">
    <w:name w:val="Popisok"/>
    <w:basedOn w:val="Vchodzie"/>
    <w:rsid w:val="00E70E9F"/>
    <w:pPr>
      <w:suppressLineNumbers/>
      <w:spacing w:before="120" w:after="120"/>
    </w:pPr>
    <w:rPr>
      <w:rFonts w:cs="Mangal"/>
      <w:i/>
      <w:iCs/>
    </w:rPr>
  </w:style>
  <w:style w:type="paragraph" w:customStyle="1" w:styleId="Odsadenietelatextu">
    <w:name w:val="Odsadenie tela textu"/>
    <w:basedOn w:val="Vchodzie"/>
    <w:rsid w:val="00E70E9F"/>
    <w:pPr>
      <w:spacing w:before="120" w:after="120"/>
      <w:ind w:left="283" w:firstLine="567"/>
      <w:jc w:val="both"/>
    </w:pPr>
    <w:rPr>
      <w:rFonts w:cs="Arial"/>
      <w:szCs w:val="20"/>
      <w:lang w:eastAsia="ja-JP"/>
    </w:rPr>
  </w:style>
  <w:style w:type="paragraph" w:styleId="Podtitul">
    <w:name w:val="Subtitle"/>
    <w:basedOn w:val="Nadpis"/>
    <w:next w:val="Telotextu"/>
    <w:link w:val="PodtitulChar"/>
    <w:rsid w:val="00E70E9F"/>
    <w:pPr>
      <w:tabs>
        <w:tab w:val="left" w:pos="708"/>
      </w:tabs>
      <w:spacing w:line="100" w:lineRule="atLeast"/>
      <w:jc w:val="center"/>
    </w:pPr>
    <w:rPr>
      <w:rFonts w:eastAsia="Lucida Sans Unicode" w:cs="Lucida Sans Unicode"/>
      <w:i/>
      <w:iCs/>
    </w:rPr>
  </w:style>
  <w:style w:type="character" w:customStyle="1" w:styleId="PodtitulChar">
    <w:name w:val="Podtitul Char"/>
    <w:basedOn w:val="Predvolenpsmoodseku"/>
    <w:link w:val="Podtitul"/>
    <w:rsid w:val="00E70E9F"/>
    <w:rPr>
      <w:rFonts w:ascii="Arial" w:eastAsia="Lucida Sans Unicode" w:hAnsi="Arial" w:cs="Lucida Sans Unicode"/>
      <w:i/>
      <w:iCs/>
      <w:sz w:val="28"/>
      <w:szCs w:val="28"/>
      <w:lang w:eastAsia="ar-SA"/>
    </w:rPr>
  </w:style>
  <w:style w:type="paragraph" w:customStyle="1" w:styleId="Obsahtabuky">
    <w:name w:val="Obsah tabuľky"/>
    <w:basedOn w:val="Vchodzie"/>
    <w:rsid w:val="00E70E9F"/>
    <w:pPr>
      <w:suppressLineNumbers/>
    </w:pPr>
    <w:rPr>
      <w:lang w:val="sk-SK" w:eastAsia="ar-SA"/>
    </w:rPr>
  </w:style>
  <w:style w:type="paragraph" w:customStyle="1" w:styleId="Nadpistabuky">
    <w:name w:val="Nadpis tabuľky"/>
    <w:basedOn w:val="Obsahtabuky"/>
    <w:rsid w:val="00E70E9F"/>
    <w:pPr>
      <w:jc w:val="center"/>
    </w:pPr>
    <w:rPr>
      <w:b/>
      <w:bCs/>
    </w:rPr>
  </w:style>
  <w:style w:type="paragraph" w:customStyle="1" w:styleId="Nadpisobsahu">
    <w:name w:val="Nadpis obsahu"/>
    <w:basedOn w:val="Nadpis1"/>
    <w:rsid w:val="00E70E9F"/>
    <w:pPr>
      <w:keepLines/>
      <w:numPr>
        <w:numId w:val="0"/>
      </w:numPr>
      <w:suppressLineNumbers/>
      <w:tabs>
        <w:tab w:val="num" w:pos="432"/>
        <w:tab w:val="left" w:pos="708"/>
      </w:tabs>
      <w:suppressAutoHyphens/>
      <w:spacing w:before="480" w:after="0" w:line="276" w:lineRule="auto"/>
      <w:ind w:left="432" w:hanging="432"/>
    </w:pPr>
    <w:rPr>
      <w:rFonts w:ascii="Cambria" w:hAnsi="Cambria"/>
      <w:color w:val="365F91"/>
      <w:kern w:val="0"/>
      <w:sz w:val="28"/>
      <w:szCs w:val="28"/>
      <w:lang w:val="cs-CZ" w:eastAsia="en-US"/>
    </w:rPr>
  </w:style>
  <w:style w:type="paragraph" w:customStyle="1" w:styleId="PredmetTCelok">
    <w:name w:val="Predmet_TCelok"/>
    <w:basedOn w:val="Normlny"/>
    <w:rsid w:val="00E70E9F"/>
    <w:pPr>
      <w:numPr>
        <w:numId w:val="23"/>
      </w:numPr>
      <w:jc w:val="both"/>
    </w:pPr>
    <w:rPr>
      <w:rFonts w:ascii="Times New Roman" w:hAnsi="Times New Roman"/>
      <w:sz w:val="24"/>
      <w:lang w:eastAsia="sk-SK"/>
    </w:rPr>
  </w:style>
  <w:style w:type="paragraph" w:customStyle="1" w:styleId="WW-Vchodzie">
    <w:name w:val="WW-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zh-CN"/>
    </w:rPr>
  </w:style>
  <w:style w:type="character" w:customStyle="1" w:styleId="WW8Num2z0">
    <w:name w:val="WW8Num2z0"/>
    <w:rsid w:val="00E70E9F"/>
    <w:rPr>
      <w:rFonts w:ascii="Symbol" w:hAnsi="Symbol"/>
      <w:color w:val="auto"/>
    </w:rPr>
  </w:style>
  <w:style w:type="character" w:customStyle="1" w:styleId="WW-Absatz-Standardschriftart">
    <w:name w:val="WW-Absatz-Standardschriftart"/>
    <w:rsid w:val="00E70E9F"/>
  </w:style>
  <w:style w:type="character" w:customStyle="1" w:styleId="WW-Absatz-Standardschriftart1">
    <w:name w:val="WW-Absatz-Standardschriftart1"/>
    <w:rsid w:val="00E70E9F"/>
  </w:style>
  <w:style w:type="character" w:customStyle="1" w:styleId="WW-Absatz-Standardschriftart11">
    <w:name w:val="WW-Absatz-Standardschriftart11"/>
    <w:rsid w:val="00E70E9F"/>
  </w:style>
  <w:style w:type="character" w:customStyle="1" w:styleId="WW8Num2z1">
    <w:name w:val="WW8Num2z1"/>
    <w:rsid w:val="00E70E9F"/>
    <w:rPr>
      <w:rFonts w:ascii="Courier New" w:hAnsi="Courier New" w:cs="Courier New"/>
    </w:rPr>
  </w:style>
  <w:style w:type="character" w:customStyle="1" w:styleId="WW8Num2z2">
    <w:name w:val="WW8Num2z2"/>
    <w:rsid w:val="00E70E9F"/>
    <w:rPr>
      <w:rFonts w:ascii="Wingdings" w:hAnsi="Wingdings"/>
    </w:rPr>
  </w:style>
  <w:style w:type="character" w:customStyle="1" w:styleId="WW8Num2z3">
    <w:name w:val="WW8Num2z3"/>
    <w:rsid w:val="00E70E9F"/>
    <w:rPr>
      <w:rFonts w:ascii="Symbol" w:hAnsi="Symbol"/>
    </w:rPr>
  </w:style>
  <w:style w:type="character" w:customStyle="1" w:styleId="WW8Num4z1">
    <w:name w:val="WW8Num4z1"/>
    <w:rsid w:val="00E70E9F"/>
    <w:rPr>
      <w:b/>
    </w:rPr>
  </w:style>
  <w:style w:type="character" w:customStyle="1" w:styleId="WW8Num5z0">
    <w:name w:val="WW8Num5z0"/>
    <w:rsid w:val="00E70E9F"/>
    <w:rPr>
      <w:rFonts w:ascii="Symbol" w:hAnsi="Symbol"/>
      <w:color w:val="auto"/>
    </w:rPr>
  </w:style>
  <w:style w:type="character" w:customStyle="1" w:styleId="WW8Num5z1">
    <w:name w:val="WW8Num5z1"/>
    <w:rsid w:val="00E70E9F"/>
    <w:rPr>
      <w:rFonts w:ascii="Times New Roman" w:eastAsia="Times New Roman" w:hAnsi="Times New Roman" w:cs="Times New Roman"/>
    </w:rPr>
  </w:style>
  <w:style w:type="character" w:customStyle="1" w:styleId="WW8Num6z0">
    <w:name w:val="WW8Num6z0"/>
    <w:rsid w:val="00E70E9F"/>
    <w:rPr>
      <w:rFonts w:ascii="Symbol" w:hAnsi="Symbol"/>
    </w:rPr>
  </w:style>
  <w:style w:type="character" w:customStyle="1" w:styleId="WW8Num6z1">
    <w:name w:val="WW8Num6z1"/>
    <w:rsid w:val="00E70E9F"/>
    <w:rPr>
      <w:rFonts w:ascii="Courier New" w:hAnsi="Courier New" w:cs="Courier New"/>
    </w:rPr>
  </w:style>
  <w:style w:type="character" w:customStyle="1" w:styleId="WW8Num6z2">
    <w:name w:val="WW8Num6z2"/>
    <w:rsid w:val="00E70E9F"/>
    <w:rPr>
      <w:rFonts w:ascii="Wingdings" w:hAnsi="Wingdings"/>
    </w:rPr>
  </w:style>
  <w:style w:type="character" w:customStyle="1" w:styleId="WW8Num7z0">
    <w:name w:val="WW8Num7z0"/>
    <w:rsid w:val="00E70E9F"/>
    <w:rPr>
      <w:rFonts w:ascii="Symbol" w:hAnsi="Symbol"/>
    </w:rPr>
  </w:style>
  <w:style w:type="character" w:customStyle="1" w:styleId="WW8Num7z1">
    <w:name w:val="WW8Num7z1"/>
    <w:rsid w:val="00E70E9F"/>
    <w:rPr>
      <w:rFonts w:ascii="Courier New" w:hAnsi="Courier New" w:cs="Courier New"/>
    </w:rPr>
  </w:style>
  <w:style w:type="character" w:customStyle="1" w:styleId="WW8Num7z2">
    <w:name w:val="WW8Num7z2"/>
    <w:rsid w:val="00E70E9F"/>
    <w:rPr>
      <w:rFonts w:ascii="Wingdings" w:hAnsi="Wingdings"/>
    </w:rPr>
  </w:style>
  <w:style w:type="character" w:customStyle="1" w:styleId="WW8Num9z0">
    <w:name w:val="WW8Num9z0"/>
    <w:rsid w:val="00E70E9F"/>
    <w:rPr>
      <w:i/>
      <w:u w:val="none"/>
    </w:rPr>
  </w:style>
  <w:style w:type="character" w:customStyle="1" w:styleId="WW8Num9z4">
    <w:name w:val="WW8Num9z4"/>
    <w:rsid w:val="00E70E9F"/>
    <w:rPr>
      <w:rFonts w:ascii="Symbol" w:hAnsi="Symbol"/>
      <w:i/>
      <w:u w:val="none"/>
    </w:rPr>
  </w:style>
  <w:style w:type="character" w:customStyle="1" w:styleId="WW8Num11z0">
    <w:name w:val="WW8Num11z0"/>
    <w:rsid w:val="00E70E9F"/>
    <w:rPr>
      <w:rFonts w:ascii="Symbol" w:hAnsi="Symbol"/>
      <w:color w:val="auto"/>
    </w:rPr>
  </w:style>
  <w:style w:type="character" w:customStyle="1" w:styleId="WW8Num11z1">
    <w:name w:val="WW8Num11z1"/>
    <w:rsid w:val="00E70E9F"/>
    <w:rPr>
      <w:rFonts w:ascii="Courier New" w:hAnsi="Courier New" w:cs="Courier New"/>
    </w:rPr>
  </w:style>
  <w:style w:type="character" w:customStyle="1" w:styleId="WW8Num11z2">
    <w:name w:val="WW8Num11z2"/>
    <w:rsid w:val="00E70E9F"/>
    <w:rPr>
      <w:rFonts w:ascii="Wingdings" w:hAnsi="Wingdings"/>
    </w:rPr>
  </w:style>
  <w:style w:type="character" w:customStyle="1" w:styleId="WW8Num11z3">
    <w:name w:val="WW8Num11z3"/>
    <w:rsid w:val="00E70E9F"/>
    <w:rPr>
      <w:rFonts w:ascii="Symbol" w:hAnsi="Symbol"/>
    </w:rPr>
  </w:style>
  <w:style w:type="character" w:customStyle="1" w:styleId="WW8Num12z0">
    <w:name w:val="WW8Num12z0"/>
    <w:rsid w:val="00E70E9F"/>
    <w:rPr>
      <w:rFonts w:ascii="Symbol" w:hAnsi="Symbol"/>
      <w:color w:val="auto"/>
    </w:rPr>
  </w:style>
  <w:style w:type="character" w:customStyle="1" w:styleId="WW8Num12z1">
    <w:name w:val="WW8Num12z1"/>
    <w:rsid w:val="00E70E9F"/>
    <w:rPr>
      <w:rFonts w:ascii="Courier New" w:hAnsi="Courier New" w:cs="Courier New"/>
    </w:rPr>
  </w:style>
  <w:style w:type="character" w:customStyle="1" w:styleId="WW8Num12z2">
    <w:name w:val="WW8Num12z2"/>
    <w:rsid w:val="00E70E9F"/>
    <w:rPr>
      <w:rFonts w:ascii="Wingdings" w:hAnsi="Wingdings"/>
    </w:rPr>
  </w:style>
  <w:style w:type="character" w:customStyle="1" w:styleId="WW8Num12z3">
    <w:name w:val="WW8Num12z3"/>
    <w:rsid w:val="00E70E9F"/>
    <w:rPr>
      <w:rFonts w:ascii="Symbol" w:hAnsi="Symbol"/>
    </w:rPr>
  </w:style>
  <w:style w:type="character" w:customStyle="1" w:styleId="WW8Num14z0">
    <w:name w:val="WW8Num14z0"/>
    <w:rsid w:val="00E70E9F"/>
    <w:rPr>
      <w:rFonts w:ascii="Symbol" w:hAnsi="Symbol"/>
    </w:rPr>
  </w:style>
  <w:style w:type="character" w:customStyle="1" w:styleId="WW8Num14z1">
    <w:name w:val="WW8Num14z1"/>
    <w:rsid w:val="00E70E9F"/>
    <w:rPr>
      <w:rFonts w:ascii="Courier New" w:hAnsi="Courier New" w:cs="Courier New"/>
    </w:rPr>
  </w:style>
  <w:style w:type="character" w:customStyle="1" w:styleId="WW8Num14z2">
    <w:name w:val="WW8Num14z2"/>
    <w:rsid w:val="00E70E9F"/>
    <w:rPr>
      <w:rFonts w:ascii="Wingdings" w:hAnsi="Wingdings"/>
    </w:rPr>
  </w:style>
  <w:style w:type="character" w:customStyle="1" w:styleId="WW8Num15z0">
    <w:name w:val="WW8Num15z0"/>
    <w:rsid w:val="00E70E9F"/>
    <w:rPr>
      <w:rFonts w:ascii="Times New Roman" w:eastAsia="Times New Roman" w:hAnsi="Times New Roman" w:cs="Times New Roman"/>
      <w:b/>
    </w:rPr>
  </w:style>
  <w:style w:type="character" w:customStyle="1" w:styleId="WW8Num17z0">
    <w:name w:val="WW8Num17z0"/>
    <w:rsid w:val="00E70E9F"/>
    <w:rPr>
      <w:b w:val="0"/>
      <w:i w:val="0"/>
      <w:sz w:val="24"/>
    </w:rPr>
  </w:style>
  <w:style w:type="character" w:customStyle="1" w:styleId="WW8Num19z0">
    <w:name w:val="WW8Num19z0"/>
    <w:rsid w:val="00E70E9F"/>
    <w:rPr>
      <w:rFonts w:ascii="Symbol" w:hAnsi="Symbol"/>
    </w:rPr>
  </w:style>
  <w:style w:type="character" w:customStyle="1" w:styleId="WW8Num19z1">
    <w:name w:val="WW8Num19z1"/>
    <w:rsid w:val="00E70E9F"/>
    <w:rPr>
      <w:rFonts w:ascii="Symbol" w:hAnsi="Symbol"/>
      <w:color w:val="auto"/>
    </w:rPr>
  </w:style>
  <w:style w:type="character" w:customStyle="1" w:styleId="WW8Num19z2">
    <w:name w:val="WW8Num19z2"/>
    <w:rsid w:val="00E70E9F"/>
    <w:rPr>
      <w:rFonts w:ascii="Wingdings" w:hAnsi="Wingdings"/>
    </w:rPr>
  </w:style>
  <w:style w:type="character" w:customStyle="1" w:styleId="WW8Num19z4">
    <w:name w:val="WW8Num19z4"/>
    <w:rsid w:val="00E70E9F"/>
    <w:rPr>
      <w:rFonts w:ascii="Courier New" w:hAnsi="Courier New" w:cs="Courier New"/>
    </w:rPr>
  </w:style>
  <w:style w:type="character" w:customStyle="1" w:styleId="WW8Num20z0">
    <w:name w:val="WW8Num20z0"/>
    <w:rsid w:val="00E70E9F"/>
    <w:rPr>
      <w:rFonts w:ascii="Symbol" w:hAnsi="Symbol"/>
      <w:color w:val="auto"/>
    </w:rPr>
  </w:style>
  <w:style w:type="character" w:customStyle="1" w:styleId="WW8Num20z1">
    <w:name w:val="WW8Num20z1"/>
    <w:rsid w:val="00E70E9F"/>
    <w:rPr>
      <w:rFonts w:ascii="Courier New" w:hAnsi="Courier New" w:cs="Courier New"/>
    </w:rPr>
  </w:style>
  <w:style w:type="character" w:customStyle="1" w:styleId="WW8Num20z2">
    <w:name w:val="WW8Num20z2"/>
    <w:rsid w:val="00E70E9F"/>
    <w:rPr>
      <w:rFonts w:ascii="Wingdings" w:hAnsi="Wingdings"/>
    </w:rPr>
  </w:style>
  <w:style w:type="character" w:customStyle="1" w:styleId="WW8Num20z3">
    <w:name w:val="WW8Num20z3"/>
    <w:rsid w:val="00E70E9F"/>
    <w:rPr>
      <w:rFonts w:ascii="Symbol" w:hAnsi="Symbol"/>
    </w:rPr>
  </w:style>
  <w:style w:type="character" w:customStyle="1" w:styleId="WW8Num21z0">
    <w:name w:val="WW8Num21z0"/>
    <w:rsid w:val="00E70E9F"/>
    <w:rPr>
      <w:rFonts w:ascii="Symbol" w:hAnsi="Symbol"/>
      <w:color w:val="auto"/>
    </w:rPr>
  </w:style>
  <w:style w:type="character" w:customStyle="1" w:styleId="WW8Num21z1">
    <w:name w:val="WW8Num21z1"/>
    <w:rsid w:val="00E70E9F"/>
    <w:rPr>
      <w:rFonts w:ascii="Courier New" w:hAnsi="Courier New" w:cs="Courier New"/>
    </w:rPr>
  </w:style>
  <w:style w:type="character" w:customStyle="1" w:styleId="WW8Num21z2">
    <w:name w:val="WW8Num21z2"/>
    <w:rsid w:val="00E70E9F"/>
    <w:rPr>
      <w:rFonts w:ascii="Wingdings" w:hAnsi="Wingdings"/>
    </w:rPr>
  </w:style>
  <w:style w:type="character" w:customStyle="1" w:styleId="WW8Num21z3">
    <w:name w:val="WW8Num21z3"/>
    <w:rsid w:val="00E70E9F"/>
    <w:rPr>
      <w:rFonts w:ascii="Symbol" w:hAnsi="Symbol"/>
    </w:rPr>
  </w:style>
  <w:style w:type="character" w:customStyle="1" w:styleId="WW8Num22z1">
    <w:name w:val="WW8Num22z1"/>
    <w:rsid w:val="00E70E9F"/>
    <w:rPr>
      <w:rFonts w:ascii="Symbol" w:hAnsi="Symbol"/>
      <w:color w:val="auto"/>
    </w:rPr>
  </w:style>
  <w:style w:type="character" w:customStyle="1" w:styleId="WW8Num22z2">
    <w:name w:val="WW8Num22z2"/>
    <w:rsid w:val="00E70E9F"/>
    <w:rPr>
      <w:rFonts w:ascii="Symbol" w:hAnsi="Symbol"/>
    </w:rPr>
  </w:style>
  <w:style w:type="character" w:customStyle="1" w:styleId="WW8Num22z4">
    <w:name w:val="WW8Num22z4"/>
    <w:rsid w:val="00E70E9F"/>
    <w:rPr>
      <w:rFonts w:ascii="Arial" w:eastAsia="Times New Roman" w:hAnsi="Arial" w:cs="Arial"/>
    </w:rPr>
  </w:style>
  <w:style w:type="character" w:customStyle="1" w:styleId="WW8Num23z0">
    <w:name w:val="WW8Num23z0"/>
    <w:rsid w:val="00E70E9F"/>
    <w:rPr>
      <w:rFonts w:ascii="Symbol" w:hAnsi="Symbol"/>
      <w:color w:val="auto"/>
    </w:rPr>
  </w:style>
  <w:style w:type="character" w:customStyle="1" w:styleId="WW8Num23z1">
    <w:name w:val="WW8Num23z1"/>
    <w:rsid w:val="00E70E9F"/>
    <w:rPr>
      <w:rFonts w:ascii="Courier New" w:hAnsi="Courier New" w:cs="Courier New"/>
    </w:rPr>
  </w:style>
  <w:style w:type="character" w:customStyle="1" w:styleId="WW8Num23z2">
    <w:name w:val="WW8Num23z2"/>
    <w:rsid w:val="00E70E9F"/>
    <w:rPr>
      <w:rFonts w:ascii="Wingdings" w:hAnsi="Wingdings"/>
    </w:rPr>
  </w:style>
  <w:style w:type="character" w:customStyle="1" w:styleId="WW8Num23z3">
    <w:name w:val="WW8Num23z3"/>
    <w:rsid w:val="00E70E9F"/>
    <w:rPr>
      <w:rFonts w:ascii="Symbol" w:hAnsi="Symbol"/>
    </w:rPr>
  </w:style>
  <w:style w:type="character" w:customStyle="1" w:styleId="WW8Num24z0">
    <w:name w:val="WW8Num24z0"/>
    <w:rsid w:val="00E70E9F"/>
    <w:rPr>
      <w:rFonts w:ascii="Times New Roman" w:hAnsi="Times New Roman" w:cs="Times New Roman"/>
    </w:rPr>
  </w:style>
  <w:style w:type="character" w:customStyle="1" w:styleId="WW8Num24z3">
    <w:name w:val="WW8Num24z3"/>
    <w:rsid w:val="00E70E9F"/>
    <w:rPr>
      <w:rFonts w:ascii="Symbol" w:hAnsi="Symbol"/>
    </w:rPr>
  </w:style>
  <w:style w:type="character" w:customStyle="1" w:styleId="WW8Num24z4">
    <w:name w:val="WW8Num24z4"/>
    <w:rsid w:val="00E70E9F"/>
    <w:rPr>
      <w:rFonts w:ascii="Courier New" w:hAnsi="Courier New"/>
    </w:rPr>
  </w:style>
  <w:style w:type="character" w:customStyle="1" w:styleId="WW8Num24z5">
    <w:name w:val="WW8Num24z5"/>
    <w:rsid w:val="00E70E9F"/>
    <w:rPr>
      <w:rFonts w:ascii="Wingdings" w:hAnsi="Wingdings"/>
    </w:rPr>
  </w:style>
  <w:style w:type="character" w:customStyle="1" w:styleId="WW8Num27z0">
    <w:name w:val="WW8Num27z0"/>
    <w:rsid w:val="00E70E9F"/>
    <w:rPr>
      <w:rFonts w:ascii="Symbol" w:hAnsi="Symbol"/>
      <w:color w:val="auto"/>
    </w:rPr>
  </w:style>
  <w:style w:type="character" w:customStyle="1" w:styleId="WW8Num27z1">
    <w:name w:val="WW8Num27z1"/>
    <w:rsid w:val="00E70E9F"/>
    <w:rPr>
      <w:rFonts w:ascii="Courier New" w:hAnsi="Courier New" w:cs="Courier New"/>
    </w:rPr>
  </w:style>
  <w:style w:type="character" w:customStyle="1" w:styleId="WW8Num27z2">
    <w:name w:val="WW8Num27z2"/>
    <w:rsid w:val="00E70E9F"/>
    <w:rPr>
      <w:rFonts w:ascii="Wingdings" w:hAnsi="Wingdings"/>
    </w:rPr>
  </w:style>
  <w:style w:type="character" w:customStyle="1" w:styleId="WW8Num27z3">
    <w:name w:val="WW8Num27z3"/>
    <w:rsid w:val="00E70E9F"/>
    <w:rPr>
      <w:rFonts w:ascii="Symbol" w:hAnsi="Symbol"/>
    </w:rPr>
  </w:style>
  <w:style w:type="character" w:customStyle="1" w:styleId="WW8Num28z0">
    <w:name w:val="WW8Num28z0"/>
    <w:rsid w:val="00E70E9F"/>
    <w:rPr>
      <w:rFonts w:ascii="Symbol" w:hAnsi="Symbol"/>
      <w:color w:val="auto"/>
    </w:rPr>
  </w:style>
  <w:style w:type="character" w:customStyle="1" w:styleId="WW8Num28z1">
    <w:name w:val="WW8Num28z1"/>
    <w:rsid w:val="00E70E9F"/>
    <w:rPr>
      <w:rFonts w:ascii="Courier New" w:hAnsi="Courier New" w:cs="Courier New"/>
    </w:rPr>
  </w:style>
  <w:style w:type="character" w:customStyle="1" w:styleId="WW8Num28z2">
    <w:name w:val="WW8Num28z2"/>
    <w:rsid w:val="00E70E9F"/>
    <w:rPr>
      <w:rFonts w:ascii="Wingdings" w:hAnsi="Wingdings"/>
    </w:rPr>
  </w:style>
  <w:style w:type="character" w:customStyle="1" w:styleId="WW8Num28z3">
    <w:name w:val="WW8Num28z3"/>
    <w:rsid w:val="00E70E9F"/>
    <w:rPr>
      <w:rFonts w:ascii="Symbol" w:hAnsi="Symbol"/>
    </w:rPr>
  </w:style>
  <w:style w:type="character" w:customStyle="1" w:styleId="WW8Num29z0">
    <w:name w:val="WW8Num29z0"/>
    <w:rsid w:val="00E70E9F"/>
    <w:rPr>
      <w:b/>
    </w:rPr>
  </w:style>
  <w:style w:type="character" w:customStyle="1" w:styleId="WW8Num29z1">
    <w:name w:val="WW8Num29z1"/>
    <w:rsid w:val="00E70E9F"/>
    <w:rPr>
      <w:rFonts w:ascii="Symbol" w:hAnsi="Symbol"/>
      <w:b/>
    </w:rPr>
  </w:style>
  <w:style w:type="character" w:customStyle="1" w:styleId="WW8Num29z2">
    <w:name w:val="WW8Num29z2"/>
    <w:rsid w:val="00E70E9F"/>
    <w:rPr>
      <w:rFonts w:ascii="Arial" w:eastAsia="Times New Roman" w:hAnsi="Arial" w:cs="Arial"/>
    </w:rPr>
  </w:style>
  <w:style w:type="character" w:customStyle="1" w:styleId="WW8Num30z0">
    <w:name w:val="WW8Num30z0"/>
    <w:rsid w:val="00E70E9F"/>
    <w:rPr>
      <w:b/>
      <w:color w:val="0000FF"/>
    </w:rPr>
  </w:style>
  <w:style w:type="character" w:customStyle="1" w:styleId="WW8Num32z0">
    <w:name w:val="WW8Num32z0"/>
    <w:rsid w:val="00E70E9F"/>
    <w:rPr>
      <w:rFonts w:ascii="Symbol" w:hAnsi="Symbol"/>
    </w:rPr>
  </w:style>
  <w:style w:type="character" w:customStyle="1" w:styleId="WW8Num32z1">
    <w:name w:val="WW8Num32z1"/>
    <w:rsid w:val="00E70E9F"/>
    <w:rPr>
      <w:rFonts w:ascii="Courier New" w:hAnsi="Courier New" w:cs="Courier New"/>
    </w:rPr>
  </w:style>
  <w:style w:type="character" w:customStyle="1" w:styleId="WW8Num32z2">
    <w:name w:val="WW8Num32z2"/>
    <w:rsid w:val="00E70E9F"/>
    <w:rPr>
      <w:rFonts w:ascii="Wingdings" w:hAnsi="Wingdings"/>
    </w:rPr>
  </w:style>
  <w:style w:type="character" w:customStyle="1" w:styleId="WW8Num33z0">
    <w:name w:val="WW8Num33z0"/>
    <w:rsid w:val="00E70E9F"/>
    <w:rPr>
      <w:rFonts w:ascii="Symbol" w:hAnsi="Symbol"/>
    </w:rPr>
  </w:style>
  <w:style w:type="character" w:customStyle="1" w:styleId="WW8Num33z2">
    <w:name w:val="WW8Num33z2"/>
    <w:rsid w:val="00E70E9F"/>
    <w:rPr>
      <w:rFonts w:ascii="Symbol" w:hAnsi="Symbol"/>
      <w:color w:val="auto"/>
    </w:rPr>
  </w:style>
  <w:style w:type="character" w:customStyle="1" w:styleId="WW8Num33z4">
    <w:name w:val="WW8Num33z4"/>
    <w:rsid w:val="00E70E9F"/>
    <w:rPr>
      <w:rFonts w:ascii="Courier New" w:hAnsi="Courier New" w:cs="Courier New"/>
    </w:rPr>
  </w:style>
  <w:style w:type="character" w:customStyle="1" w:styleId="WW8Num33z5">
    <w:name w:val="WW8Num33z5"/>
    <w:rsid w:val="00E70E9F"/>
    <w:rPr>
      <w:rFonts w:ascii="Wingdings" w:hAnsi="Wingdings"/>
    </w:rPr>
  </w:style>
  <w:style w:type="character" w:customStyle="1" w:styleId="WW8Num34z0">
    <w:name w:val="WW8Num34z0"/>
    <w:rsid w:val="00E70E9F"/>
    <w:rPr>
      <w:b/>
    </w:rPr>
  </w:style>
  <w:style w:type="character" w:customStyle="1" w:styleId="WW8Num35z0">
    <w:name w:val="WW8Num35z0"/>
    <w:rsid w:val="00E70E9F"/>
    <w:rPr>
      <w:rFonts w:ascii="Symbol" w:hAnsi="Symbol"/>
    </w:rPr>
  </w:style>
  <w:style w:type="character" w:customStyle="1" w:styleId="WW8Num35z1">
    <w:name w:val="WW8Num35z1"/>
    <w:rsid w:val="00E70E9F"/>
    <w:rPr>
      <w:rFonts w:ascii="Courier New" w:hAnsi="Courier New" w:cs="Courier New"/>
    </w:rPr>
  </w:style>
  <w:style w:type="character" w:customStyle="1" w:styleId="WW8Num35z2">
    <w:name w:val="WW8Num35z2"/>
    <w:rsid w:val="00E70E9F"/>
    <w:rPr>
      <w:rFonts w:ascii="Wingdings" w:hAnsi="Wingdings"/>
    </w:rPr>
  </w:style>
  <w:style w:type="character" w:customStyle="1" w:styleId="WW8Num36z0">
    <w:name w:val="WW8Num36z0"/>
    <w:rsid w:val="00E70E9F"/>
    <w:rPr>
      <w:rFonts w:ascii="Symbol" w:hAnsi="Symbol"/>
      <w:color w:val="auto"/>
    </w:rPr>
  </w:style>
  <w:style w:type="character" w:customStyle="1" w:styleId="WW8Num37z0">
    <w:name w:val="WW8Num37z0"/>
    <w:rsid w:val="00E70E9F"/>
    <w:rPr>
      <w:rFonts w:ascii="Symbol" w:hAnsi="Symbol"/>
      <w:color w:val="auto"/>
    </w:rPr>
  </w:style>
  <w:style w:type="character" w:customStyle="1" w:styleId="WW8Num37z1">
    <w:name w:val="WW8Num37z1"/>
    <w:rsid w:val="00E70E9F"/>
    <w:rPr>
      <w:rFonts w:ascii="Courier New" w:hAnsi="Courier New" w:cs="Courier New"/>
    </w:rPr>
  </w:style>
  <w:style w:type="character" w:customStyle="1" w:styleId="WW8Num37z2">
    <w:name w:val="WW8Num37z2"/>
    <w:rsid w:val="00E70E9F"/>
    <w:rPr>
      <w:rFonts w:ascii="Wingdings" w:hAnsi="Wingdings"/>
    </w:rPr>
  </w:style>
  <w:style w:type="character" w:customStyle="1" w:styleId="WW8Num37z3">
    <w:name w:val="WW8Num37z3"/>
    <w:rsid w:val="00E70E9F"/>
    <w:rPr>
      <w:rFonts w:ascii="Symbol" w:hAnsi="Symbol"/>
    </w:rPr>
  </w:style>
  <w:style w:type="character" w:customStyle="1" w:styleId="WW8Num39z0">
    <w:name w:val="WW8Num39z0"/>
    <w:rsid w:val="00E70E9F"/>
    <w:rPr>
      <w:rFonts w:ascii="Symbol" w:hAnsi="Symbol"/>
    </w:rPr>
  </w:style>
  <w:style w:type="character" w:customStyle="1" w:styleId="WW8Num39z1">
    <w:name w:val="WW8Num39z1"/>
    <w:rsid w:val="00E70E9F"/>
    <w:rPr>
      <w:rFonts w:ascii="Courier New" w:hAnsi="Courier New" w:cs="Courier New"/>
    </w:rPr>
  </w:style>
  <w:style w:type="character" w:customStyle="1" w:styleId="WW8Num39z2">
    <w:name w:val="WW8Num39z2"/>
    <w:rsid w:val="00E70E9F"/>
    <w:rPr>
      <w:rFonts w:ascii="Wingdings" w:hAnsi="Wingdings"/>
    </w:rPr>
  </w:style>
  <w:style w:type="character" w:customStyle="1" w:styleId="WW8Num40z0">
    <w:name w:val="WW8Num40z0"/>
    <w:rsid w:val="00E70E9F"/>
    <w:rPr>
      <w:rFonts w:ascii="Symbol" w:hAnsi="Symbol"/>
      <w:color w:val="auto"/>
    </w:rPr>
  </w:style>
  <w:style w:type="character" w:customStyle="1" w:styleId="WW8Num40z2">
    <w:name w:val="WW8Num40z2"/>
    <w:rsid w:val="00E70E9F"/>
    <w:rPr>
      <w:rFonts w:ascii="Wingdings" w:hAnsi="Wingdings"/>
    </w:rPr>
  </w:style>
  <w:style w:type="character" w:customStyle="1" w:styleId="WW8Num40z3">
    <w:name w:val="WW8Num40z3"/>
    <w:rsid w:val="00E70E9F"/>
    <w:rPr>
      <w:rFonts w:ascii="Symbol" w:hAnsi="Symbol"/>
    </w:rPr>
  </w:style>
  <w:style w:type="character" w:customStyle="1" w:styleId="WW8Num40z4">
    <w:name w:val="WW8Num40z4"/>
    <w:rsid w:val="00E70E9F"/>
    <w:rPr>
      <w:rFonts w:ascii="Courier New" w:hAnsi="Courier New" w:cs="Courier New"/>
    </w:rPr>
  </w:style>
  <w:style w:type="character" w:customStyle="1" w:styleId="WW8Num41z0">
    <w:name w:val="WW8Num41z0"/>
    <w:rsid w:val="00E70E9F"/>
    <w:rPr>
      <w:rFonts w:ascii="Symbol" w:hAnsi="Symbol"/>
      <w:color w:val="auto"/>
    </w:rPr>
  </w:style>
  <w:style w:type="character" w:customStyle="1" w:styleId="WW8Num41z1">
    <w:name w:val="WW8Num41z1"/>
    <w:rsid w:val="00E70E9F"/>
    <w:rPr>
      <w:rFonts w:ascii="Courier New" w:hAnsi="Courier New" w:cs="Courier New"/>
    </w:rPr>
  </w:style>
  <w:style w:type="character" w:customStyle="1" w:styleId="WW8Num41z2">
    <w:name w:val="WW8Num41z2"/>
    <w:rsid w:val="00E70E9F"/>
    <w:rPr>
      <w:rFonts w:ascii="Wingdings" w:hAnsi="Wingdings"/>
    </w:rPr>
  </w:style>
  <w:style w:type="character" w:customStyle="1" w:styleId="WW8Num41z3">
    <w:name w:val="WW8Num41z3"/>
    <w:rsid w:val="00E70E9F"/>
    <w:rPr>
      <w:rFonts w:ascii="Symbol" w:hAnsi="Symbol"/>
    </w:rPr>
  </w:style>
  <w:style w:type="character" w:customStyle="1" w:styleId="WW8Num42z0">
    <w:name w:val="WW8Num42z0"/>
    <w:rsid w:val="00E70E9F"/>
    <w:rPr>
      <w:rFonts w:ascii="Symbol" w:hAnsi="Symbol"/>
    </w:rPr>
  </w:style>
  <w:style w:type="character" w:customStyle="1" w:styleId="WW8Num42z1">
    <w:name w:val="WW8Num42z1"/>
    <w:rsid w:val="00E70E9F"/>
    <w:rPr>
      <w:rFonts w:ascii="Courier New" w:hAnsi="Courier New"/>
    </w:rPr>
  </w:style>
  <w:style w:type="character" w:customStyle="1" w:styleId="WW8Num42z2">
    <w:name w:val="WW8Num42z2"/>
    <w:rsid w:val="00E70E9F"/>
    <w:rPr>
      <w:rFonts w:ascii="Wingdings" w:hAnsi="Wingdings"/>
    </w:rPr>
  </w:style>
  <w:style w:type="character" w:customStyle="1" w:styleId="WW8Num43z0">
    <w:name w:val="WW8Num43z0"/>
    <w:rsid w:val="00E70E9F"/>
    <w:rPr>
      <w:rFonts w:ascii="Symbol" w:hAnsi="Symbol"/>
      <w:color w:val="auto"/>
    </w:rPr>
  </w:style>
  <w:style w:type="character" w:customStyle="1" w:styleId="WW8Num43z2">
    <w:name w:val="WW8Num43z2"/>
    <w:rsid w:val="00E70E9F"/>
    <w:rPr>
      <w:rFonts w:ascii="Wingdings" w:hAnsi="Wingdings"/>
    </w:rPr>
  </w:style>
  <w:style w:type="character" w:customStyle="1" w:styleId="WW8Num43z3">
    <w:name w:val="WW8Num43z3"/>
    <w:rsid w:val="00E70E9F"/>
    <w:rPr>
      <w:rFonts w:ascii="Symbol" w:hAnsi="Symbol"/>
    </w:rPr>
  </w:style>
  <w:style w:type="character" w:customStyle="1" w:styleId="WW8Num43z4">
    <w:name w:val="WW8Num43z4"/>
    <w:rsid w:val="00E70E9F"/>
    <w:rPr>
      <w:rFonts w:ascii="Courier New" w:hAnsi="Courier New" w:cs="Courier New"/>
    </w:rPr>
  </w:style>
  <w:style w:type="character" w:customStyle="1" w:styleId="WW8Num45z0">
    <w:name w:val="WW8Num45z0"/>
    <w:rsid w:val="00E70E9F"/>
    <w:rPr>
      <w:rFonts w:ascii="Wingdings" w:hAnsi="Wingdings"/>
    </w:rPr>
  </w:style>
  <w:style w:type="character" w:customStyle="1" w:styleId="WW8Num45z1">
    <w:name w:val="WW8Num45z1"/>
    <w:rsid w:val="00E70E9F"/>
    <w:rPr>
      <w:rFonts w:ascii="Courier New" w:hAnsi="Courier New" w:cs="Courier New"/>
    </w:rPr>
  </w:style>
  <w:style w:type="character" w:customStyle="1" w:styleId="WW8Num45z3">
    <w:name w:val="WW8Num45z3"/>
    <w:rsid w:val="00E70E9F"/>
    <w:rPr>
      <w:rFonts w:ascii="Symbol" w:hAnsi="Symbol"/>
    </w:rPr>
  </w:style>
  <w:style w:type="character" w:customStyle="1" w:styleId="Znakyprepoznmkupodiarou">
    <w:name w:val="Znaky pre poznámku pod čiarou"/>
    <w:basedOn w:val="Predvolenpsmoodseku"/>
    <w:rsid w:val="00E70E9F"/>
    <w:rPr>
      <w:vertAlign w:val="superscript"/>
    </w:rPr>
  </w:style>
  <w:style w:type="paragraph" w:customStyle="1" w:styleId="Obsahrmca">
    <w:name w:val="Obsah rámca"/>
    <w:basedOn w:val="Zkladntext"/>
    <w:rsid w:val="00E70E9F"/>
    <w:pPr>
      <w:suppressAutoHyphens/>
      <w:jc w:val="both"/>
    </w:pPr>
    <w:rPr>
      <w:rFonts w:ascii="Times New Roman" w:hAnsi="Times New Roman"/>
      <w:bCs w:val="0"/>
      <w:noProof/>
      <w:sz w:val="20"/>
      <w:szCs w:val="20"/>
      <w:lang w:eastAsia="ar-SA"/>
    </w:rPr>
  </w:style>
  <w:style w:type="paragraph" w:customStyle="1" w:styleId="tl1">
    <w:name w:val="Štýl1"/>
    <w:basedOn w:val="Nadpis1"/>
    <w:next w:val="Nadpis2"/>
    <w:rsid w:val="00E70E9F"/>
    <w:pPr>
      <w:pageBreakBefore w:val="0"/>
      <w:numPr>
        <w:numId w:val="0"/>
      </w:numPr>
      <w:tabs>
        <w:tab w:val="num" w:pos="432"/>
      </w:tabs>
      <w:spacing w:after="60"/>
      <w:ind w:left="432" w:hanging="432"/>
    </w:pPr>
    <w:rPr>
      <w:rFonts w:ascii="Times New Roman" w:hAnsi="Times New Roman"/>
      <w:b w:val="0"/>
      <w:noProof/>
      <w:sz w:val="24"/>
      <w:lang w:eastAsia="sk-SK"/>
    </w:rPr>
  </w:style>
  <w:style w:type="paragraph" w:customStyle="1" w:styleId="Textbody">
    <w:name w:val="Text body"/>
    <w:basedOn w:val="Standard"/>
    <w:rsid w:val="00E70E9F"/>
    <w:pPr>
      <w:jc w:val="both"/>
    </w:pPr>
    <w:rPr>
      <w:b/>
      <w:szCs w:val="20"/>
    </w:rPr>
  </w:style>
  <w:style w:type="paragraph" w:customStyle="1" w:styleId="Pta1">
    <w:name w:val="Päta1"/>
    <w:basedOn w:val="Standard"/>
    <w:rsid w:val="00E70E9F"/>
    <w:pPr>
      <w:tabs>
        <w:tab w:val="center" w:pos="4536"/>
        <w:tab w:val="right" w:pos="9072"/>
      </w:tabs>
    </w:pPr>
  </w:style>
  <w:style w:type="paragraph" w:customStyle="1" w:styleId="Hlavika2">
    <w:name w:val="Hlavička2"/>
    <w:basedOn w:val="Standard"/>
    <w:rsid w:val="00E70E9F"/>
    <w:pPr>
      <w:tabs>
        <w:tab w:val="center" w:pos="4536"/>
        <w:tab w:val="right" w:pos="9072"/>
      </w:tabs>
    </w:pPr>
  </w:style>
  <w:style w:type="paragraph" w:customStyle="1" w:styleId="Zkladntext-prvnodsazen21">
    <w:name w:val="Základní text - první odsazený 21"/>
    <w:basedOn w:val="Textbodyindent"/>
    <w:rsid w:val="00E70E9F"/>
    <w:pPr>
      <w:ind w:left="283" w:firstLine="210"/>
      <w:jc w:val="left"/>
    </w:pPr>
    <w:rPr>
      <w:szCs w:val="24"/>
      <w:lang w:eastAsia="sk-SK"/>
    </w:rPr>
  </w:style>
  <w:style w:type="paragraph" w:customStyle="1" w:styleId="NormlnsWWW">
    <w:name w:val="Normální (síť WWW)"/>
    <w:basedOn w:val="Standard"/>
    <w:rsid w:val="00E70E9F"/>
    <w:pPr>
      <w:suppressAutoHyphens w:val="0"/>
      <w:spacing w:before="280" w:after="280"/>
    </w:pPr>
  </w:style>
  <w:style w:type="character" w:customStyle="1" w:styleId="slostrany1">
    <w:name w:val="Číslo strany1"/>
    <w:basedOn w:val="Predvolenpsmoodseku"/>
    <w:rsid w:val="00E70E9F"/>
  </w:style>
  <w:style w:type="numbering" w:customStyle="1" w:styleId="WW8Num2">
    <w:name w:val="WW8Num2"/>
    <w:basedOn w:val="Bezzoznamu"/>
    <w:rsid w:val="00E70E9F"/>
    <w:pPr>
      <w:numPr>
        <w:numId w:val="24"/>
      </w:numPr>
    </w:pPr>
  </w:style>
  <w:style w:type="numbering" w:customStyle="1" w:styleId="WW8Num5">
    <w:name w:val="WW8Num5"/>
    <w:basedOn w:val="Bezzoznamu"/>
    <w:rsid w:val="00E70E9F"/>
    <w:pPr>
      <w:numPr>
        <w:numId w:val="25"/>
      </w:numPr>
    </w:pPr>
  </w:style>
  <w:style w:type="character" w:customStyle="1" w:styleId="Char1">
    <w:name w:val="Char1"/>
    <w:basedOn w:val="Predvolenpsmoodseku"/>
    <w:semiHidden/>
    <w:rsid w:val="00E70E9F"/>
    <w:rPr>
      <w:sz w:val="24"/>
      <w:lang w:eastAsia="ja-JP"/>
    </w:rPr>
  </w:style>
  <w:style w:type="numbering" w:customStyle="1" w:styleId="Bezzoznamu2">
    <w:name w:val="Bez zoznamu2"/>
    <w:next w:val="Bezzoznamu"/>
    <w:semiHidden/>
    <w:unhideWhenUsed/>
    <w:rsid w:val="00E70E9F"/>
  </w:style>
  <w:style w:type="paragraph" w:customStyle="1" w:styleId="Normlnyskvp">
    <w:name w:val="Normálny skvp"/>
    <w:basedOn w:val="Normlny"/>
    <w:qFormat/>
    <w:rsid w:val="00B20595"/>
    <w:pPr>
      <w:spacing w:before="120"/>
      <w:jc w:val="both"/>
    </w:pPr>
    <w:rPr>
      <w:rFonts w:ascii="Calibri" w:hAnsi="Calibri" w:cs="Calibri"/>
      <w:sz w:val="24"/>
      <w:lang w:eastAsia="en-US"/>
    </w:rPr>
  </w:style>
  <w:style w:type="paragraph" w:customStyle="1" w:styleId="Odrazkyskvp1">
    <w:name w:val="Odrazky skvp 1"/>
    <w:basedOn w:val="Normlny"/>
    <w:qFormat/>
    <w:rsid w:val="00B20595"/>
    <w:pPr>
      <w:numPr>
        <w:numId w:val="46"/>
      </w:numPr>
      <w:jc w:val="both"/>
    </w:pPr>
    <w:rPr>
      <w:rFonts w:ascii="Calibri" w:hAnsi="Calibri" w:cs="Calibri"/>
      <w:iCs/>
      <w:sz w:val="24"/>
      <w:lang w:eastAsia="en-US"/>
    </w:rPr>
  </w:style>
  <w:style w:type="character" w:customStyle="1" w:styleId="UnresolvedMention">
    <w:name w:val="Unresolved Mention"/>
    <w:basedOn w:val="Predvolenpsmoodseku"/>
    <w:uiPriority w:val="99"/>
    <w:semiHidden/>
    <w:unhideWhenUsed/>
    <w:rsid w:val="00E4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2288">
      <w:bodyDiv w:val="1"/>
      <w:marLeft w:val="0"/>
      <w:marRight w:val="0"/>
      <w:marTop w:val="0"/>
      <w:marBottom w:val="0"/>
      <w:divBdr>
        <w:top w:val="none" w:sz="0" w:space="0" w:color="auto"/>
        <w:left w:val="none" w:sz="0" w:space="0" w:color="auto"/>
        <w:bottom w:val="none" w:sz="0" w:space="0" w:color="auto"/>
        <w:right w:val="none" w:sz="0" w:space="0" w:color="auto"/>
      </w:divBdr>
    </w:div>
    <w:div w:id="362482333">
      <w:bodyDiv w:val="1"/>
      <w:marLeft w:val="0"/>
      <w:marRight w:val="0"/>
      <w:marTop w:val="0"/>
      <w:marBottom w:val="0"/>
      <w:divBdr>
        <w:top w:val="none" w:sz="0" w:space="0" w:color="auto"/>
        <w:left w:val="none" w:sz="0" w:space="0" w:color="auto"/>
        <w:bottom w:val="none" w:sz="0" w:space="0" w:color="auto"/>
        <w:right w:val="none" w:sz="0" w:space="0" w:color="auto"/>
      </w:divBdr>
    </w:div>
    <w:div w:id="636954175">
      <w:bodyDiv w:val="1"/>
      <w:marLeft w:val="0"/>
      <w:marRight w:val="0"/>
      <w:marTop w:val="0"/>
      <w:marBottom w:val="0"/>
      <w:divBdr>
        <w:top w:val="none" w:sz="0" w:space="0" w:color="auto"/>
        <w:left w:val="none" w:sz="0" w:space="0" w:color="auto"/>
        <w:bottom w:val="none" w:sz="0" w:space="0" w:color="auto"/>
        <w:right w:val="none" w:sz="0" w:space="0" w:color="auto"/>
      </w:divBdr>
    </w:div>
    <w:div w:id="708379247">
      <w:bodyDiv w:val="1"/>
      <w:marLeft w:val="0"/>
      <w:marRight w:val="0"/>
      <w:marTop w:val="0"/>
      <w:marBottom w:val="0"/>
      <w:divBdr>
        <w:top w:val="none" w:sz="0" w:space="0" w:color="auto"/>
        <w:left w:val="none" w:sz="0" w:space="0" w:color="auto"/>
        <w:bottom w:val="none" w:sz="0" w:space="0" w:color="auto"/>
        <w:right w:val="none" w:sz="0" w:space="0" w:color="auto"/>
      </w:divBdr>
    </w:div>
    <w:div w:id="1166438880">
      <w:bodyDiv w:val="1"/>
      <w:marLeft w:val="0"/>
      <w:marRight w:val="0"/>
      <w:marTop w:val="0"/>
      <w:marBottom w:val="0"/>
      <w:divBdr>
        <w:top w:val="none" w:sz="0" w:space="0" w:color="auto"/>
        <w:left w:val="none" w:sz="0" w:space="0" w:color="auto"/>
        <w:bottom w:val="none" w:sz="0" w:space="0" w:color="auto"/>
        <w:right w:val="none" w:sz="0" w:space="0" w:color="auto"/>
      </w:divBdr>
    </w:div>
    <w:div w:id="1308046775">
      <w:bodyDiv w:val="1"/>
      <w:marLeft w:val="0"/>
      <w:marRight w:val="0"/>
      <w:marTop w:val="0"/>
      <w:marBottom w:val="0"/>
      <w:divBdr>
        <w:top w:val="none" w:sz="0" w:space="0" w:color="auto"/>
        <w:left w:val="none" w:sz="0" w:space="0" w:color="auto"/>
        <w:bottom w:val="none" w:sz="0" w:space="0" w:color="auto"/>
        <w:right w:val="none" w:sz="0" w:space="0" w:color="auto"/>
      </w:divBdr>
    </w:div>
    <w:div w:id="1423066443">
      <w:bodyDiv w:val="1"/>
      <w:marLeft w:val="0"/>
      <w:marRight w:val="0"/>
      <w:marTop w:val="0"/>
      <w:marBottom w:val="0"/>
      <w:divBdr>
        <w:top w:val="none" w:sz="0" w:space="0" w:color="auto"/>
        <w:left w:val="none" w:sz="0" w:space="0" w:color="auto"/>
        <w:bottom w:val="none" w:sz="0" w:space="0" w:color="auto"/>
        <w:right w:val="none" w:sz="0" w:space="0" w:color="auto"/>
      </w:divBdr>
    </w:div>
    <w:div w:id="1478768865">
      <w:bodyDiv w:val="1"/>
      <w:marLeft w:val="0"/>
      <w:marRight w:val="0"/>
      <w:marTop w:val="0"/>
      <w:marBottom w:val="0"/>
      <w:divBdr>
        <w:top w:val="none" w:sz="0" w:space="0" w:color="auto"/>
        <w:left w:val="none" w:sz="0" w:space="0" w:color="auto"/>
        <w:bottom w:val="none" w:sz="0" w:space="0" w:color="auto"/>
        <w:right w:val="none" w:sz="0" w:space="0" w:color="auto"/>
      </w:divBdr>
    </w:div>
    <w:div w:id="1613174020">
      <w:bodyDiv w:val="1"/>
      <w:marLeft w:val="0"/>
      <w:marRight w:val="0"/>
      <w:marTop w:val="0"/>
      <w:marBottom w:val="0"/>
      <w:divBdr>
        <w:top w:val="none" w:sz="0" w:space="0" w:color="auto"/>
        <w:left w:val="none" w:sz="0" w:space="0" w:color="auto"/>
        <w:bottom w:val="none" w:sz="0" w:space="0" w:color="auto"/>
        <w:right w:val="none" w:sz="0" w:space="0" w:color="auto"/>
      </w:divBdr>
    </w:div>
    <w:div w:id="19390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III.%20ro&#269;n&#237;k/6323%20K%20-%203%20nemeck&#253;%20jazyk%20DSD.docx" TargetMode="External"/><Relationship Id="rId21" Type="http://schemas.openxmlformats.org/officeDocument/2006/relationships/hyperlink" Target="III.%20ro&#269;n&#237;k/6323%20K%20-%203%20anglick&#253;%20jazyk.docx" TargetMode="External"/><Relationship Id="rId42" Type="http://schemas.openxmlformats.org/officeDocument/2006/relationships/hyperlink" Target="IV.%20ro&#269;n&#237;k/6323%20K%20-%204%20matematika.doc" TargetMode="External"/><Relationship Id="rId47" Type="http://schemas.openxmlformats.org/officeDocument/2006/relationships/hyperlink" Target="IV.%20ro&#269;n&#237;k/6323%20K%20-%204%20telesn&#225;%20a%20&#353;portov&#225;%20v&#253;chova.doc" TargetMode="External"/><Relationship Id="rId63" Type="http://schemas.openxmlformats.org/officeDocument/2006/relationships/hyperlink" Target="I.%20ro&#269;n&#237;k/6323%20K%20-%201%20technika%20obsluhy.doc" TargetMode="External"/><Relationship Id="rId68" Type="http://schemas.openxmlformats.org/officeDocument/2006/relationships/hyperlink" Target="III.%20ro&#269;n&#237;k/6323%20K%20-%203%20technol&#243;gia%20pr&#237;pravy%20pokrmov%20nov&#233;.doc" TargetMode="External"/><Relationship Id="rId84" Type="http://schemas.openxmlformats.org/officeDocument/2006/relationships/hyperlink" Target="IV.%20ro&#269;n&#237;k/6323%20K%20-%204%20odborn&#253;%20v&#253;cvik%20K.doc" TargetMode="External"/><Relationship Id="rId89" Type="http://schemas.openxmlformats.org/officeDocument/2006/relationships/fontTable" Target="fontTable.xml"/><Relationship Id="rId16" Type="http://schemas.openxmlformats.org/officeDocument/2006/relationships/hyperlink" Target="III.%20ro&#269;n&#237;k/6323%20K%20-%203%20slovensk&#253;%20jazyk%20a%20literat&#250;ra%20%20od%20sept.%202020.doc" TargetMode="External"/><Relationship Id="rId11" Type="http://schemas.openxmlformats.org/officeDocument/2006/relationships/header" Target="header2.xml"/><Relationship Id="rId32" Type="http://schemas.openxmlformats.org/officeDocument/2006/relationships/hyperlink" Target="II.%20ro&#269;n&#237;k/6323%20K%20-%202%20etick&#225;%20v&#253;chova.docx" TargetMode="External"/><Relationship Id="rId37" Type="http://schemas.openxmlformats.org/officeDocument/2006/relationships/hyperlink" Target="I.%20ro&#269;n&#237;k/6323%20K-%201%20ch&#233;mia.doc" TargetMode="External"/><Relationship Id="rId53" Type="http://schemas.openxmlformats.org/officeDocument/2006/relationships/hyperlink" Target="III.%20ro&#269;n&#237;k/6323%20K%20-%203%20geografia%20cestovn&#233;ho%20ruchu.doc" TargetMode="External"/><Relationship Id="rId58" Type="http://schemas.openxmlformats.org/officeDocument/2006/relationships/hyperlink" Target="IV.%20ro&#269;n&#237;k/6323%20K%20-%204%20hotelov&#253;%20a%20gastro.%20mana&#382;ment.doc" TargetMode="External"/><Relationship Id="rId74" Type="http://schemas.openxmlformats.org/officeDocument/2006/relationships/hyperlink" Target="III.%20ro&#269;n&#237;k/6323%20K%20-%203%20rusk&#253;%20jazyk%20v%20hotelierstve.doc" TargetMode="External"/><Relationship Id="rId79" Type="http://schemas.openxmlformats.org/officeDocument/2006/relationships/hyperlink" Target="III.%20ro&#269;n&#237;k/6323%20K%20-%203%20odborn&#253;%20v&#253;cvik%20&#268;.doc"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I.%20ro&#269;n&#237;k/6323%20K%20-%201%20slovensk&#253;%20jazyk%20a%20literat&#250;ra%20%20od%20sept.%202018.doc" TargetMode="External"/><Relationship Id="rId22" Type="http://schemas.openxmlformats.org/officeDocument/2006/relationships/hyperlink" Target="IV.%20ro&#269;n&#237;k/6323%20K%20-%204%20anglick&#253;%20jazyk.docx" TargetMode="External"/><Relationship Id="rId27" Type="http://schemas.openxmlformats.org/officeDocument/2006/relationships/hyperlink" Target="IV.%20ro&#269;n&#237;k/6323%20K%20-%204%20nemeck&#253;%20jazyk%20DSD.docx" TargetMode="External"/><Relationship Id="rId30" Type="http://schemas.openxmlformats.org/officeDocument/2006/relationships/hyperlink" Target="II.%20ro&#269;n&#237;k/6323%20K%20-%202%20n&#225;bo&#382;ensk&#225;%20v&#253;chova.doc" TargetMode="External"/><Relationship Id="rId35" Type="http://schemas.openxmlformats.org/officeDocument/2006/relationships/hyperlink" Target="II.%20ro&#269;n&#237;k/6323%20K%20-%202%20ob&#269;ianska%20n&#225;uka.doc" TargetMode="External"/><Relationship Id="rId43" Type="http://schemas.openxmlformats.org/officeDocument/2006/relationships/hyperlink" Target="II.%20ro&#269;n&#237;k/6323%20K%20-%202%20informatika.doc" TargetMode="External"/><Relationship Id="rId48" Type="http://schemas.openxmlformats.org/officeDocument/2006/relationships/hyperlink" Target="V.%20ro&#269;n&#237;k/6323%20K%20-%205%20telesn&#225;%20a%20&#353;portov&#225;%20v&#253;chova.doc" TargetMode="External"/><Relationship Id="rId56" Type="http://schemas.openxmlformats.org/officeDocument/2006/relationships/hyperlink" Target="IV.%20ro&#269;n&#237;k/6323%20K%20-%204%20IKT%20v%20hotelierstve.doc" TargetMode="External"/><Relationship Id="rId64" Type="http://schemas.openxmlformats.org/officeDocument/2006/relationships/hyperlink" Target="II.%20ro&#269;n&#237;k/6323%20K%20-%202%20technika%20obsluhy.doc" TargetMode="External"/><Relationship Id="rId69" Type="http://schemas.openxmlformats.org/officeDocument/2006/relationships/hyperlink" Target="IV.%20ro&#269;n&#237;k/6323%20K%20-%204%20&#250;&#269;tovn&#237;ctvo%20platn&#233;%20od%20sept.2018.docx" TargetMode="External"/><Relationship Id="rId77" Type="http://schemas.openxmlformats.org/officeDocument/2006/relationships/hyperlink" Target="I.%20ro&#269;n&#237;k/6323%20K%20-%201%20odborn&#253;%20v&#253;cvik%20%20&#268;.docx" TargetMode="External"/><Relationship Id="rId8" Type="http://schemas.openxmlformats.org/officeDocument/2006/relationships/image" Target="media/image1.png"/><Relationship Id="rId51" Type="http://schemas.openxmlformats.org/officeDocument/2006/relationships/hyperlink" Target="IV.%20ro&#269;n&#237;k/6323%20K%20-%204%20ekonomika%20platn&#233;%20od%201.9.2024.docx" TargetMode="External"/><Relationship Id="rId72" Type="http://schemas.openxmlformats.org/officeDocument/2006/relationships/hyperlink" Target="IV.%20ro&#269;n&#237;k/6323%20K%20-%204%20&#353;panielsky%20jazyk%20v%20hotelierstve.doc" TargetMode="External"/><Relationship Id="rId80" Type="http://schemas.openxmlformats.org/officeDocument/2006/relationships/hyperlink" Target="IV.%20ro&#269;n&#237;k/6323%20K%20-%204%20odborn&#253;%20v&#253;cvik%20&#268;.doc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IV.%20ro&#269;n&#237;k/6323%20K%20-%204%20slovensk&#253;%20jazyk%20a%20literat&#250;ra%20%20od%20sept.%202021.doc" TargetMode="External"/><Relationship Id="rId25" Type="http://schemas.openxmlformats.org/officeDocument/2006/relationships/hyperlink" Target="II.%20ro&#269;n&#237;k/6323%20K%20-%202%20nemeck&#253;%20jazyk%20DSD.docx" TargetMode="External"/><Relationship Id="rId33" Type="http://schemas.openxmlformats.org/officeDocument/2006/relationships/hyperlink" Target="I.%20ro&#269;n&#237;k/6323%20K%20-%201%20dejepis.doc" TargetMode="External"/><Relationship Id="rId38" Type="http://schemas.openxmlformats.org/officeDocument/2006/relationships/hyperlink" Target="II.%20ro&#269;n&#237;k/6323%20K%20-%202%20ch&#233;mia.doc" TargetMode="External"/><Relationship Id="rId46" Type="http://schemas.openxmlformats.org/officeDocument/2006/relationships/hyperlink" Target="III.%20ro&#269;n&#237;k/6323%20K%20-%203%20telesn&#225;%20a%20&#353;portov&#225;%20%20v&#253;chova.doc" TargetMode="External"/><Relationship Id="rId59" Type="http://schemas.openxmlformats.org/officeDocument/2006/relationships/hyperlink" Target="V.%20ro&#269;n&#237;k/6323%20K%20-%205%20hotelov&#253;%20a%20gasto.%20mana&#382;ment.docx" TargetMode="External"/><Relationship Id="rId67" Type="http://schemas.openxmlformats.org/officeDocument/2006/relationships/hyperlink" Target="II.%20ro&#269;n&#237;k/6323%20K%20-%202%20technol&#243;gia%20pr&#237;pravy%20pokrmov%20nove.doc" TargetMode="External"/><Relationship Id="rId20" Type="http://schemas.openxmlformats.org/officeDocument/2006/relationships/hyperlink" Target="II.%20ro&#269;n&#237;k/6323%20K%20-%202%20anglick&#253;%20jazyk.doc" TargetMode="External"/><Relationship Id="rId41" Type="http://schemas.openxmlformats.org/officeDocument/2006/relationships/hyperlink" Target="III.%20ro&#269;n&#237;k/6323%20K%20-%203%20matematika.doc" TargetMode="External"/><Relationship Id="rId54" Type="http://schemas.openxmlformats.org/officeDocument/2006/relationships/hyperlink" Target="IV.%20ro&#269;n&#237;k/6323%20K%20-%204%20geografia%20cestovn&#233;ho%20ruchu.doc" TargetMode="External"/><Relationship Id="rId62" Type="http://schemas.openxmlformats.org/officeDocument/2006/relationships/hyperlink" Target="V.%20ro&#269;n&#237;k/6323%20K%20-%205%20pr&#225;vna%20n&#225;uka.doc" TargetMode="External"/><Relationship Id="rId70" Type="http://schemas.openxmlformats.org/officeDocument/2006/relationships/hyperlink" Target="V.%20ro&#269;n&#237;k/6323%20K%20-%205%20&#250;&#269;tovn&#237;ctvo%20platn&#233;%20od%20sept.2018.docx" TargetMode="External"/><Relationship Id="rId75" Type="http://schemas.openxmlformats.org/officeDocument/2006/relationships/hyperlink" Target="IV.%20ro&#269;n&#237;k/6323%20K%20-%204%20rusk&#253;%20jazyk%20v%20hoteliertsve.doc" TargetMode="External"/><Relationship Id="rId83" Type="http://schemas.openxmlformats.org/officeDocument/2006/relationships/hyperlink" Target="III.%20ro&#269;n&#237;k/6323%20K%20-%203%20odborn&#253;%20v&#253;cvik%20K.docx"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II.%20ro&#269;n&#237;k/6323%20K%20-%202%20slovensk&#253;%20jazyk%20a%20literat&#250;ra%20%20od%20sept.%202019.doc" TargetMode="External"/><Relationship Id="rId23" Type="http://schemas.openxmlformats.org/officeDocument/2006/relationships/hyperlink" Target="V.%20ro&#269;n&#237;k/6323%20K%20-%205%20anglick&#253;%20jazyk.doc" TargetMode="External"/><Relationship Id="rId28" Type="http://schemas.openxmlformats.org/officeDocument/2006/relationships/hyperlink" Target="V.%20ro&#269;n&#237;k/6323%20K%20-%205%20nemeck&#253;%20jazyk%20DSD.docx" TargetMode="External"/><Relationship Id="rId36" Type="http://schemas.openxmlformats.org/officeDocument/2006/relationships/hyperlink" Target="III.%20ro&#269;n&#237;k/6323%20K%20-%203%20ob&#269;ianska%20n&#225;uka.doc" TargetMode="External"/><Relationship Id="rId49" Type="http://schemas.openxmlformats.org/officeDocument/2006/relationships/hyperlink" Target="II.%20ro&#269;n&#237;k/6323%20K%20-%202%20ekonomika%20platn&#233;%20od%201.9.%202022.docx" TargetMode="External"/><Relationship Id="rId57" Type="http://schemas.openxmlformats.org/officeDocument/2006/relationships/hyperlink" Target="V.%20ro&#269;n&#237;k/6323%20K%20-%205%20IKT%20v%20hotelierstve.doc" TargetMode="External"/><Relationship Id="rId10" Type="http://schemas.openxmlformats.org/officeDocument/2006/relationships/header" Target="header1.xml"/><Relationship Id="rId31" Type="http://schemas.openxmlformats.org/officeDocument/2006/relationships/hyperlink" Target="I.%20ro&#269;n&#237;k/6323%20K%20-%201%20etick&#225;%20v&#253;chova.docx" TargetMode="External"/><Relationship Id="rId44" Type="http://schemas.openxmlformats.org/officeDocument/2006/relationships/hyperlink" Target="I.%20ro&#269;n&#237;k/6323%20K%20-%201%20telesn&#225;%20a%20&#353;portov&#225;%20v&#253;chova.doc" TargetMode="External"/><Relationship Id="rId52" Type="http://schemas.openxmlformats.org/officeDocument/2006/relationships/hyperlink" Target="V.%20ro&#269;n&#237;k/6323%20K%20-5%20ekonomika%20platn&#233;%20od%201.9.2025.docx" TargetMode="External"/><Relationship Id="rId60" Type="http://schemas.openxmlformats.org/officeDocument/2006/relationships/hyperlink" Target="I.%20ro&#269;n&#237;k/6323%20K%20-%201%20n&#225;uka%20o%20potravin&#225;ch.doc" TargetMode="External"/><Relationship Id="rId65" Type="http://schemas.openxmlformats.org/officeDocument/2006/relationships/hyperlink" Target="III.%20ro&#269;n&#237;k/6323%20K%20-%203%20technika%20obsluhy.docx" TargetMode="External"/><Relationship Id="rId73" Type="http://schemas.openxmlformats.org/officeDocument/2006/relationships/hyperlink" Target="V.%20ro&#269;n&#237;k/6323%20K%20-%205%20&#353;panielsky%20jazyk%20v%20hotelierstve.doc" TargetMode="External"/><Relationship Id="rId78" Type="http://schemas.openxmlformats.org/officeDocument/2006/relationships/hyperlink" Target="II.%20ro&#269;n&#237;k/6323%20K%20-%202%20odborn&#253;%20v&#253;cvik%20&#268;.docx" TargetMode="External"/><Relationship Id="rId81" Type="http://schemas.openxmlformats.org/officeDocument/2006/relationships/hyperlink" Target="I.%20ro&#269;n&#237;k/6323%20K%20%20-1%20odborn&#253;%20v&#253;cvik%20%20K.doc"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V.%20ro&#269;n&#237;k/6323%20K%20-%205%20slovensk&#253;%20jazyk%20a%20literat&#250;ra%20%20od%20sept.%202022.doc" TargetMode="External"/><Relationship Id="rId39" Type="http://schemas.openxmlformats.org/officeDocument/2006/relationships/hyperlink" Target="I.%20ro&#269;n&#237;k/6323%20K%20-%201%20matematika.doc" TargetMode="External"/><Relationship Id="rId34" Type="http://schemas.openxmlformats.org/officeDocument/2006/relationships/hyperlink" Target="II.%20ro&#269;n&#237;k/6323%20K%20-%202%20dejepis.doc" TargetMode="External"/><Relationship Id="rId50" Type="http://schemas.openxmlformats.org/officeDocument/2006/relationships/hyperlink" Target="III.%20ro&#269;n&#237;k/6323%20K%20-%203%20ekonomika%20platn&#233;%20od%201.9.2023.docx" TargetMode="External"/><Relationship Id="rId55" Type="http://schemas.openxmlformats.org/officeDocument/2006/relationships/hyperlink" Target="III.%20ro&#269;n&#237;k/6323%20K%20-%203%20IKT%20v%20hotelierstve.doc" TargetMode="External"/><Relationship Id="rId76" Type="http://schemas.openxmlformats.org/officeDocument/2006/relationships/hyperlink" Target="V.%20ro&#269;n&#237;k/6323%20K%20-%205%20rusk&#253;%20jazyk%20v%20hotelierstve.doc" TargetMode="External"/><Relationship Id="rId7" Type="http://schemas.openxmlformats.org/officeDocument/2006/relationships/endnotes" Target="endnotes.xml"/><Relationship Id="rId71" Type="http://schemas.openxmlformats.org/officeDocument/2006/relationships/hyperlink" Target="III.%20ro&#269;n&#237;k/6323%20K%20-%203%20&#353;panielsky%20jazyk%20v%20hotelierstve.doc" TargetMode="External"/><Relationship Id="rId2" Type="http://schemas.openxmlformats.org/officeDocument/2006/relationships/numbering" Target="numbering.xml"/><Relationship Id="rId29" Type="http://schemas.openxmlformats.org/officeDocument/2006/relationships/hyperlink" Target="I.%20ro&#269;n&#237;k/6323%20K-%201%20n&#225;bo&#382;ensk&#225;%20v&#253;chova.docx" TargetMode="External"/><Relationship Id="rId24" Type="http://schemas.openxmlformats.org/officeDocument/2006/relationships/hyperlink" Target="I.%20ro&#269;n&#237;k/6323%20K%20-%201%20nemeck&#253;%20jazyk%20DSD.docx" TargetMode="External"/><Relationship Id="rId40" Type="http://schemas.openxmlformats.org/officeDocument/2006/relationships/hyperlink" Target="II.%20ro&#269;n&#237;k/6323%20K%20-%202%20matematika.doc" TargetMode="External"/><Relationship Id="rId45" Type="http://schemas.openxmlformats.org/officeDocument/2006/relationships/hyperlink" Target="II.%20ro&#269;n&#237;k/6323%20K%20-%202%20telesn&#225;%20a%20&#353;portov&#225;%20v&#253;chova.doc" TargetMode="External"/><Relationship Id="rId66" Type="http://schemas.openxmlformats.org/officeDocument/2006/relationships/hyperlink" Target="I.%20ro&#269;n&#237;k/6323%20K%20-%201%20technol&#243;gia%20pr&#237;pravy%20pokrmov.doc" TargetMode="External"/><Relationship Id="rId87" Type="http://schemas.openxmlformats.org/officeDocument/2006/relationships/footer" Target="footer3.xml"/><Relationship Id="rId61" Type="http://schemas.openxmlformats.org/officeDocument/2006/relationships/hyperlink" Target="II.%20ro&#269;n&#237;k/6323%20K%20-%202%20n&#225;uka%20o%20v&#253;&#382;ive.doc" TargetMode="External"/><Relationship Id="rId82" Type="http://schemas.openxmlformats.org/officeDocument/2006/relationships/hyperlink" Target="II.%20ro&#269;n&#237;k/6323%20K%20-%202%20odborn&#253;%20v&#253;cvik%20K.docx" TargetMode="External"/><Relationship Id="rId19" Type="http://schemas.openxmlformats.org/officeDocument/2006/relationships/hyperlink" Target="I.%20ro&#269;n&#237;k/6323%20K%20-%201%20anglick&#253;%20jazyk.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49DF-FACC-43AD-A1A6-C975D688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25</Pages>
  <Words>10608</Words>
  <Characters>60470</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Tulec</dc:creator>
  <cp:keywords/>
  <dc:description/>
  <cp:lastModifiedBy>Lenovo</cp:lastModifiedBy>
  <cp:revision>99</cp:revision>
  <cp:lastPrinted>2022-11-08T10:06:00Z</cp:lastPrinted>
  <dcterms:created xsi:type="dcterms:W3CDTF">2014-11-07T09:01:00Z</dcterms:created>
  <dcterms:modified xsi:type="dcterms:W3CDTF">2024-02-09T09:22:00Z</dcterms:modified>
</cp:coreProperties>
</file>